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852528">
        <w:rPr>
          <w:rFonts w:ascii="Times New Roman" w:hAnsi="Times New Roman" w:cs="Times New Roman"/>
          <w:sz w:val="28"/>
          <w:szCs w:val="28"/>
        </w:rPr>
        <w:t>2</w:t>
      </w:r>
      <w:r w:rsidR="0038346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3421EE">
        <w:rPr>
          <w:rFonts w:ascii="Times New Roman" w:hAnsi="Times New Roman" w:cs="Times New Roman"/>
          <w:sz w:val="28"/>
          <w:szCs w:val="28"/>
        </w:rPr>
        <w:t>03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639AA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6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D0908" w:rsidRDefault="00BD0908" w:rsidP="00BD0908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BD0908" w:rsidRDefault="00BD0908" w:rsidP="00BD0908">
      <w:pPr>
        <w:pStyle w:val="110"/>
        <w:numPr>
          <w:ilvl w:val="0"/>
          <w:numId w:val="9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r>
        <w:rPr>
          <w:rFonts w:ascii="Times New Roman" w:hAnsi="Times New Roman"/>
          <w:sz w:val="28"/>
          <w:szCs w:val="28"/>
        </w:rPr>
        <w:t>Комарова.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городского округа муниципальное образование городской округ город Красный Луч  Луганской Народной Республики.  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Код ОКПД 2 – 42.11.20.200. Работы по ремонту автомобильных дорог.</w:t>
      </w:r>
    </w:p>
    <w:p w:rsidR="00BD0908" w:rsidRDefault="00BD0908" w:rsidP="00BD0908">
      <w:pPr>
        <w:spacing w:after="0"/>
        <w:rPr>
          <w:rFonts w:ascii="Times New Roman" w:hAnsi="Times New Roman"/>
          <w:bCs/>
          <w:color w:val="000000"/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BD0908" w:rsidTr="00BD0908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BD0908" w:rsidTr="00BD0908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42.11.20.200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Выполнение работ по благоустройству города Красный Луч Луганской Народной Республики - текущий ремонт автомобильной дороги            по улице Комарова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BD0908" w:rsidRDefault="00BD0908" w:rsidP="00BD0908">
      <w:pPr>
        <w:shd w:val="clear" w:color="auto" w:fill="FFFFFF"/>
        <w:spacing w:after="0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908" w:rsidRDefault="00BD0908" w:rsidP="00BD0908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заданием.</w:t>
      </w:r>
      <w:bookmarkEnd w:id="0"/>
    </w:p>
    <w:p w:rsidR="00BD0908" w:rsidRDefault="00BD0908" w:rsidP="00BD0908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Перечень объемов работ по выполнению текущего ремонта автомобильных дорог города Красный Луч Луганской Народной Республики.</w:t>
      </w:r>
    </w:p>
    <w:tbl>
      <w:tblPr>
        <w:tblW w:w="97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4"/>
        <w:gridCol w:w="1804"/>
        <w:gridCol w:w="1351"/>
      </w:tblGrid>
      <w:tr w:rsidR="00BD0908" w:rsidTr="00BD0908">
        <w:trPr>
          <w:trHeight w:val="635"/>
        </w:trPr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 w:line="36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Кол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BD0908" w:rsidTr="00BD0908">
        <w:trPr>
          <w:trHeight w:val="318"/>
        </w:trPr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0908" w:rsidRDefault="00BD09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Срезка поверхностного слоя асфальтобетонных дорожных покрытий дорожными фрезами при ширине барабана 500 мм, толщина слоя: до 5 см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13,11</w:t>
            </w:r>
          </w:p>
        </w:tc>
      </w:tr>
      <w:tr w:rsidR="00BD0908" w:rsidTr="00BD0908">
        <w:trPr>
          <w:trHeight w:val="862"/>
        </w:trPr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0908" w:rsidRDefault="00BD09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5 м2"/>
              </w:smartTagPr>
              <w:r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 м</w:t>
              </w:r>
              <w:proofErr w:type="gramStart"/>
              <w:r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2"/>
              </w:smartTagPr>
              <w:r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100 м</w:t>
              </w:r>
              <w:proofErr w:type="gramStart"/>
              <w:r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4,18</w:t>
            </w:r>
          </w:p>
        </w:tc>
      </w:tr>
      <w:tr w:rsidR="00BD0908" w:rsidTr="00BD0908">
        <w:trPr>
          <w:trHeight w:val="786"/>
        </w:trPr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0908" w:rsidRDefault="00BD09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25 м2"/>
              </w:smartTagPr>
              <w:r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25 м</w:t>
              </w:r>
              <w:proofErr w:type="gramStart"/>
              <w:r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8,95</w:t>
            </w:r>
          </w:p>
        </w:tc>
      </w:tr>
      <w:tr w:rsidR="00BD0908" w:rsidTr="00BD0908">
        <w:trPr>
          <w:trHeight w:val="699"/>
        </w:trPr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0908" w:rsidRDefault="00BD09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мусор строительный с погрузкой вручную, 30 % 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35,451</w:t>
            </w:r>
          </w:p>
        </w:tc>
      </w:tr>
      <w:tr w:rsidR="00BD0908" w:rsidTr="00BD0908">
        <w:trPr>
          <w:trHeight w:val="983"/>
        </w:trPr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0908" w:rsidRDefault="00BD09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118,17</w:t>
            </w:r>
          </w:p>
        </w:tc>
      </w:tr>
      <w:tr w:rsidR="00BD0908" w:rsidTr="00BD0908">
        <w:trPr>
          <w:trHeight w:val="983"/>
        </w:trPr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0908" w:rsidRDefault="00BD09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118,17</w:t>
            </w:r>
          </w:p>
        </w:tc>
      </w:tr>
      <w:tr w:rsidR="00BD0908" w:rsidTr="00BD0908">
        <w:trPr>
          <w:trHeight w:val="983"/>
        </w:trPr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5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0908" w:rsidRDefault="00BD09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0908" w:rsidRDefault="00BD09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156,247</w:t>
            </w:r>
          </w:p>
        </w:tc>
      </w:tr>
    </w:tbl>
    <w:p w:rsidR="00BD0908" w:rsidRDefault="00BD0908" w:rsidP="00BD0908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BD0908" w:rsidRDefault="00BD0908" w:rsidP="00BD0908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2. Цель и задачи Работ:</w:t>
      </w:r>
    </w:p>
    <w:p w:rsidR="00BD0908" w:rsidRDefault="00BD0908" w:rsidP="00BD0908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Выполнение работ по текущему 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средств,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BD0908" w:rsidRDefault="00BD0908" w:rsidP="00BD0908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 Место выполнения Работ:</w:t>
      </w:r>
      <w:r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r>
        <w:rPr>
          <w:rFonts w:ascii="Times New Roman" w:hAnsi="Times New Roman"/>
          <w:sz w:val="28"/>
          <w:szCs w:val="28"/>
          <w:u w:val="single"/>
        </w:rPr>
        <w:t>Комарова</w:t>
      </w:r>
      <w:r>
        <w:rPr>
          <w:rFonts w:ascii="Times New Roman" w:hAnsi="Times New Roman"/>
          <w:sz w:val="28"/>
          <w:szCs w:val="28"/>
        </w:rPr>
        <w:t>.</w:t>
      </w:r>
    </w:p>
    <w:p w:rsidR="00BD0908" w:rsidRDefault="00BD0908" w:rsidP="00BD0908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4. Срок выполнения Работ: </w:t>
      </w:r>
      <w:r>
        <w:rPr>
          <w:rFonts w:ascii="Times New Roman" w:hAnsi="Times New Roman"/>
          <w:sz w:val="28"/>
          <w:szCs w:val="28"/>
        </w:rPr>
        <w:t>с момента заключения контракта и до 30.10.2025 года.</w:t>
      </w:r>
    </w:p>
    <w:p w:rsidR="00BD0908" w:rsidRDefault="00BD0908" w:rsidP="00BD0908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 Общие требования: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 Работы должны быть выполнены в полном объеме, в соответствии с условиями Контракта и приложений.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 Доставка, погрузка, разгрузка строительных, отделочных материалов, оборудования производится силами Подрядчика.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 Используемые и применяемые Подрядчиком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 Подрядчик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5.6. Персонал должен иметь соответствующую квалификацию. При проведении Работ Подрядчик должен обеспечить свой персонал соответствующими средствами защиты, спецодеждой.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5.7. Подрядчик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5.8. При осуществлении выполнения строительных Работ Подрядчик обязан соблюдать требования закона и иных правовых актов об охране окружающей среды. Исполнитель несёт ответственность за нарушение указанных требований. В процессе выполнения Работ Подрядчик должен предусмотреть мероприятия, исключающие загрязнение прилегающей территории Заказчика  строительными отходами.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 Подрядчик обязан перед выполнением Работ провести инструктаж своих работников по технике безопасности и пожарной безопасности.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5.11. Подрядчик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6. Нормативные требования: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выполнении Работ Подрядчик должен руководствоваться следующими нормативными правовыми актами: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>
        <w:rPr>
          <w:rFonts w:ascii="Times New Roman" w:hAnsi="Times New Roman"/>
          <w:sz w:val="28"/>
          <w:szCs w:val="28"/>
        </w:rPr>
        <w:t>ТР</w:t>
      </w:r>
      <w:proofErr w:type="gramEnd"/>
      <w:r>
        <w:rPr>
          <w:rFonts w:ascii="Times New Roman" w:hAnsi="Times New Roman"/>
          <w:sz w:val="28"/>
          <w:szCs w:val="28"/>
        </w:rPr>
        <w:t xml:space="preserve"> ТС 014/2011, 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>
        <w:rPr>
          <w:rFonts w:ascii="Times New Roman" w:hAnsi="Times New Roman"/>
          <w:sz w:val="28"/>
          <w:szCs w:val="28"/>
        </w:rPr>
        <w:t>СНиП</w:t>
      </w:r>
      <w:proofErr w:type="spellEnd"/>
      <w:r>
        <w:rPr>
          <w:rFonts w:ascii="Times New Roman" w:hAnsi="Times New Roman"/>
          <w:sz w:val="28"/>
          <w:szCs w:val="28"/>
        </w:rPr>
        <w:t xml:space="preserve"> 3.06.03-85,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>
        <w:rPr>
          <w:rFonts w:ascii="Times New Roman" w:hAnsi="Times New Roman"/>
          <w:sz w:val="28"/>
          <w:szCs w:val="28"/>
        </w:rPr>
        <w:t>ремонта</w:t>
      </w:r>
      <w:proofErr w:type="gramEnd"/>
      <w:r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7. Условия приемки Работ: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завершения выполнения Работ, предусмотренных Контрактом, не менее чем за 2 (два) рабочих дня, Подрядчик уведомляет Заказчика об окончании Работ.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день приемки Работ Подрядчик представляет Заказчику комплект отчетной документации, предусмотренной Техническим заданием: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Акт выполненных Работ КС-2, подписанный Подрядчиком в 2 (двух) экземплярах;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течение 3 (трех) рабочих дней Заказчик обязан осмотреть выполненную Работу с участием Исполнителя и провести приемку выполненных Работ, для чего Стороны к указанному сроку направляют своих ответственных лиц.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922ED8">
        <w:rPr>
          <w:rFonts w:ascii="Times New Roman" w:hAnsi="Times New Roman"/>
          <w:sz w:val="28"/>
          <w:szCs w:val="28"/>
        </w:rPr>
        <w:t>рабочих</w:t>
      </w:r>
      <w:r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Подрядчик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Подрядчик 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</w:t>
      </w:r>
      <w:r>
        <w:rPr>
          <w:rFonts w:ascii="Times New Roman" w:hAnsi="Times New Roman"/>
          <w:sz w:val="28"/>
          <w:szCs w:val="28"/>
        </w:rPr>
        <w:lastRenderedPageBreak/>
        <w:t>комплект отчетной документации, отчет об устранении недостатков, выполнении необходимых доработок, а также повторный подписанный Исполнителем Акт сдачи-приемки Работ в 2 (двух) экземплярах для принятия Заказчиком выполненных Работ.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если  выявленные недостатки и необходимые доработки будут устранены Исполнителем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D2261" w:rsidRDefault="00AD2261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852528" w:rsidRPr="00F71299" w:rsidRDefault="00D0148E" w:rsidP="00576B4A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BD0908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r w:rsidR="00BD0908">
        <w:rPr>
          <w:rFonts w:ascii="Times New Roman" w:hAnsi="Times New Roman"/>
          <w:sz w:val="28"/>
          <w:szCs w:val="28"/>
        </w:rPr>
        <w:t>Комарова</w:t>
      </w:r>
    </w:p>
    <w:p w:rsidR="00D0148E" w:rsidRDefault="00D0148E" w:rsidP="000F13B9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7D42" w:rsidRDefault="00207D42" w:rsidP="00580594">
      <w:pPr>
        <w:spacing w:after="0" w:line="240" w:lineRule="auto"/>
      </w:pPr>
      <w:r>
        <w:separator/>
      </w:r>
    </w:p>
  </w:endnote>
  <w:endnote w:type="continuationSeparator" w:id="1">
    <w:p w:rsidR="00207D42" w:rsidRDefault="00207D42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7D42" w:rsidRDefault="00207D42" w:rsidP="00580594">
      <w:pPr>
        <w:spacing w:after="0" w:line="240" w:lineRule="auto"/>
      </w:pPr>
      <w:r>
        <w:separator/>
      </w:r>
    </w:p>
  </w:footnote>
  <w:footnote w:type="continuationSeparator" w:id="1">
    <w:p w:rsidR="00207D42" w:rsidRDefault="00207D42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0453"/>
    <w:rsid w:val="000E6BEF"/>
    <w:rsid w:val="000F01A5"/>
    <w:rsid w:val="000F13B9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75CB4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07D42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53D7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E7877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0788C"/>
    <w:rsid w:val="0031184D"/>
    <w:rsid w:val="00316942"/>
    <w:rsid w:val="00316CA8"/>
    <w:rsid w:val="00317962"/>
    <w:rsid w:val="00320CCF"/>
    <w:rsid w:val="00320E3E"/>
    <w:rsid w:val="00325964"/>
    <w:rsid w:val="00325A8D"/>
    <w:rsid w:val="00327176"/>
    <w:rsid w:val="003276F2"/>
    <w:rsid w:val="003328CD"/>
    <w:rsid w:val="003342EF"/>
    <w:rsid w:val="00335F1D"/>
    <w:rsid w:val="00337E3D"/>
    <w:rsid w:val="00341871"/>
    <w:rsid w:val="003421EE"/>
    <w:rsid w:val="00342415"/>
    <w:rsid w:val="00342B43"/>
    <w:rsid w:val="00343775"/>
    <w:rsid w:val="003454A2"/>
    <w:rsid w:val="0034685A"/>
    <w:rsid w:val="00347088"/>
    <w:rsid w:val="0035069C"/>
    <w:rsid w:val="00351E7B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3464"/>
    <w:rsid w:val="00384A62"/>
    <w:rsid w:val="00384C60"/>
    <w:rsid w:val="003878DF"/>
    <w:rsid w:val="00387D4E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063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2451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6B4A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76D6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A418A"/>
    <w:rsid w:val="006A5412"/>
    <w:rsid w:val="006A6C17"/>
    <w:rsid w:val="006A75D2"/>
    <w:rsid w:val="006B1400"/>
    <w:rsid w:val="006B1FEA"/>
    <w:rsid w:val="006B3B19"/>
    <w:rsid w:val="006B4B0C"/>
    <w:rsid w:val="006B5052"/>
    <w:rsid w:val="006B5856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24D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37942"/>
    <w:rsid w:val="00840B15"/>
    <w:rsid w:val="00841027"/>
    <w:rsid w:val="00851205"/>
    <w:rsid w:val="00851708"/>
    <w:rsid w:val="00852528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3B8"/>
    <w:rsid w:val="008E6168"/>
    <w:rsid w:val="008E694F"/>
    <w:rsid w:val="008F18C5"/>
    <w:rsid w:val="008F27AF"/>
    <w:rsid w:val="008F335C"/>
    <w:rsid w:val="008F4D5D"/>
    <w:rsid w:val="008F5B68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2ED8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A82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2943"/>
    <w:rsid w:val="009D3D6A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2261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1C3D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0908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BF7AD6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80B"/>
    <w:rsid w:val="00C928C6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A21"/>
    <w:rsid w:val="00D756B3"/>
    <w:rsid w:val="00D76F78"/>
    <w:rsid w:val="00D80367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65A5"/>
    <w:rsid w:val="00DA76B1"/>
    <w:rsid w:val="00DA782B"/>
    <w:rsid w:val="00DA7F4C"/>
    <w:rsid w:val="00DB0B98"/>
    <w:rsid w:val="00DB3FFE"/>
    <w:rsid w:val="00DB459A"/>
    <w:rsid w:val="00DB504F"/>
    <w:rsid w:val="00DC077F"/>
    <w:rsid w:val="00DC1994"/>
    <w:rsid w:val="00DC217D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709"/>
    <w:rsid w:val="00DF4A92"/>
    <w:rsid w:val="00DF4B26"/>
    <w:rsid w:val="00DF4BA4"/>
    <w:rsid w:val="00DF4BFF"/>
    <w:rsid w:val="00E001D6"/>
    <w:rsid w:val="00E015B1"/>
    <w:rsid w:val="00E02B82"/>
    <w:rsid w:val="00E03699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71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1B22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17AF4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">
    <w:name w:val="Абзац списка5"/>
    <w:basedOn w:val="a"/>
    <w:rsid w:val="0032717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6">
    <w:name w:val="Абзац списка6"/>
    <w:basedOn w:val="a"/>
    <w:rsid w:val="007B24DF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7">
    <w:name w:val="Абзац списка7"/>
    <w:basedOn w:val="a"/>
    <w:rsid w:val="002E7877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8">
    <w:name w:val="Абзац списка8"/>
    <w:basedOn w:val="a"/>
    <w:rsid w:val="008F5B6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9">
    <w:name w:val="Абзац списка9"/>
    <w:basedOn w:val="a"/>
    <w:rsid w:val="00351E7B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00">
    <w:name w:val="Абзац списка10"/>
    <w:basedOn w:val="a"/>
    <w:rsid w:val="0085252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0">
    <w:name w:val="Абзац списка11"/>
    <w:basedOn w:val="a"/>
    <w:rsid w:val="00BD0908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2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453</TotalTime>
  <Pages>10</Pages>
  <Words>2176</Words>
  <Characters>12407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120</cp:revision>
  <cp:lastPrinted>2025-02-03T08:36:00Z</cp:lastPrinted>
  <dcterms:created xsi:type="dcterms:W3CDTF">2024-01-17T13:45:00Z</dcterms:created>
  <dcterms:modified xsi:type="dcterms:W3CDTF">2025-02-03T09:41:00Z</dcterms:modified>
</cp:coreProperties>
</file>