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3161DC" w:rsidRDefault="003161DC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26ADA">
        <w:rPr>
          <w:rFonts w:ascii="Times New Roman" w:hAnsi="Times New Roman" w:cs="Times New Roman"/>
          <w:sz w:val="28"/>
          <w:szCs w:val="28"/>
        </w:rPr>
        <w:t>1</w:t>
      </w:r>
      <w:r w:rsidR="00D50E98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0E98">
        <w:rPr>
          <w:rFonts w:ascii="Times New Roman" w:hAnsi="Times New Roman" w:cs="Times New Roman"/>
          <w:sz w:val="28"/>
          <w:szCs w:val="28"/>
        </w:rPr>
        <w:t>05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4544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845444">
        <w:rPr>
          <w:rFonts w:eastAsiaTheme="minorEastAsia"/>
          <w:b w:val="0"/>
          <w:bCs w:val="0"/>
          <w:kern w:val="0"/>
          <w:sz w:val="28"/>
          <w:szCs w:val="26"/>
        </w:rPr>
        <w:t>58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845444">
        <w:rPr>
          <w:rFonts w:eastAsiaTheme="minorEastAsia"/>
          <w:b w:val="0"/>
          <w:bCs w:val="0"/>
          <w:kern w:val="0"/>
          <w:sz w:val="28"/>
          <w:szCs w:val="26"/>
        </w:rPr>
        <w:t>29.5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45444" w:rsidRPr="00845444">
        <w:rPr>
          <w:rFonts w:eastAsiaTheme="minorEastAsia"/>
          <w:b w:val="0"/>
          <w:bCs w:val="0"/>
          <w:kern w:val="0"/>
          <w:sz w:val="28"/>
          <w:szCs w:val="26"/>
        </w:rPr>
        <w:t>Услуги по предоставлению лицензий на право использовать компьютерное программное обеспечение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F097B" w:rsidRDefault="002F097B" w:rsidP="0090319A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DA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526ADA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845444" w:rsidRDefault="00845444" w:rsidP="00845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50E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декабря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845444" w:rsidRDefault="00845444" w:rsidP="00845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364C1B" w:rsidRDefault="00C82430" w:rsidP="00361F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06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72062">
        <w:rPr>
          <w:rFonts w:ascii="Times New Roman" w:hAnsi="Times New Roman" w:cs="Times New Roman"/>
          <w:sz w:val="28"/>
          <w:szCs w:val="28"/>
        </w:rPr>
        <w:t>ехническое задание</w:t>
      </w:r>
      <w:r w:rsidR="00772062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361F1B">
        <w:rPr>
          <w:rFonts w:ascii="Times New Roman" w:hAnsi="Times New Roman" w:cs="Times New Roman"/>
          <w:sz w:val="28"/>
          <w:szCs w:val="28"/>
        </w:rPr>
        <w:t>6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C82430" w:rsidP="00361F1B">
      <w:pPr>
        <w:spacing w:line="240" w:lineRule="auto"/>
        <w:ind w:left="2463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72062">
        <w:rPr>
          <w:rFonts w:ascii="Times New Roman" w:hAnsi="Times New Roman" w:cs="Times New Roman"/>
          <w:sz w:val="28"/>
          <w:szCs w:val="28"/>
        </w:rPr>
        <w:t xml:space="preserve">   </w:t>
      </w:r>
      <w:r w:rsidR="00361F1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2F097B" w:rsidRDefault="002F097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97B" w:rsidRDefault="002F097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F1B" w:rsidRDefault="00361F1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772062" w:rsidRDefault="00772062" w:rsidP="007720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2062" w:rsidRPr="00772062" w:rsidRDefault="00772062" w:rsidP="007720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206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20"/>
        <w:gridCol w:w="1417"/>
        <w:gridCol w:w="1343"/>
        <w:gridCol w:w="1501"/>
        <w:gridCol w:w="1559"/>
        <w:gridCol w:w="1260"/>
        <w:gridCol w:w="1080"/>
      </w:tblGrid>
      <w:tr w:rsidR="00403ACA" w:rsidRPr="00147038" w:rsidTr="002F097B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</w:p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КТРУ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403ACA" w:rsidRPr="00147038" w:rsidTr="002F097B">
        <w:trPr>
          <w:trHeight w:val="651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3ACA" w:rsidRPr="00147038" w:rsidTr="002F097B">
        <w:trPr>
          <w:trHeight w:val="90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CA" w:rsidRPr="00147038" w:rsidRDefault="002F097B" w:rsidP="002F097B">
            <w:pPr>
              <w:spacing w:after="0" w:line="240" w:lineRule="auto"/>
              <w:rPr>
                <w:rFonts w:ascii="Times New Roman" w:hAnsi="Times New Roman"/>
              </w:rPr>
            </w:pPr>
            <w:r w:rsidRPr="002F097B">
              <w:rPr>
                <w:rFonts w:ascii="Times New Roman" w:hAnsi="Times New Roman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CA" w:rsidRPr="00147038" w:rsidRDefault="002F097B" w:rsidP="002F09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403ACA" w:rsidRPr="0014703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29</w:t>
            </w:r>
            <w:r w:rsidR="00403ACA" w:rsidRPr="0014703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  <w:r w:rsidR="00403ACA" w:rsidRPr="00147038">
              <w:rPr>
                <w:rFonts w:ascii="Times New Roman" w:hAnsi="Times New Roman"/>
              </w:rPr>
              <w:t>.000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1D" w:rsidRDefault="004B6B1D" w:rsidP="004B6B1D">
            <w:pPr>
              <w:spacing w:after="0" w:line="12" w:lineRule="atLeast"/>
              <w:rPr>
                <w:rFonts w:ascii="Times New Roman" w:hAnsi="Times New Roman"/>
              </w:rPr>
            </w:pPr>
            <w:r w:rsidRPr="004B6B1D">
              <w:rPr>
                <w:rFonts w:ascii="Times New Roman" w:hAnsi="Times New Roman"/>
                <w:b/>
              </w:rPr>
              <w:t xml:space="preserve">Антивирусное программное обеспечение </w:t>
            </w:r>
            <w:r w:rsidR="002F097B" w:rsidRPr="002F097B">
              <w:rPr>
                <w:rFonts w:ascii="Times New Roman" w:hAnsi="Times New Roman"/>
              </w:rPr>
              <w:t xml:space="preserve"> </w:t>
            </w:r>
          </w:p>
          <w:p w:rsidR="004B6B1D" w:rsidRPr="00147038" w:rsidRDefault="004B6B1D" w:rsidP="004B6B1D">
            <w:pPr>
              <w:spacing w:after="0" w:line="12" w:lineRule="atLeast"/>
              <w:rPr>
                <w:rFonts w:ascii="Times New Roman" w:hAnsi="Times New Roman"/>
              </w:rPr>
            </w:pPr>
          </w:p>
          <w:p w:rsidR="00403ACA" w:rsidRPr="00147038" w:rsidRDefault="004B6B1D" w:rsidP="004B6B1D">
            <w:pPr>
              <w:spacing w:after="0" w:line="12" w:lineRule="atLeast"/>
              <w:rPr>
                <w:rFonts w:ascii="Times New Roman" w:hAnsi="Times New Roman"/>
              </w:rPr>
            </w:pPr>
            <w:r w:rsidRPr="004B6B1D">
              <w:rPr>
                <w:rFonts w:ascii="Times New Roman" w:hAnsi="Times New Roman"/>
              </w:rPr>
              <w:t>Срок действия лицензии - неограничен.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ACA" w:rsidRPr="00147038" w:rsidRDefault="002F097B" w:rsidP="002F09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ACA" w:rsidRPr="00147038" w:rsidRDefault="004B6B1D" w:rsidP="002F09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195B">
        <w:rPr>
          <w:rFonts w:ascii="Times New Roman" w:hAnsi="Times New Roman" w:cs="Times New Roman"/>
          <w:bCs/>
          <w:sz w:val="28"/>
          <w:szCs w:val="28"/>
        </w:rPr>
        <w:t>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исполнителем): поставщик (подрядчик, исполнитель) может предоставить информацию об однородных товарах, работах, услугах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877F74" w:rsidRPr="00E2195B" w:rsidRDefault="00877F74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062" w:rsidRPr="00877F74" w:rsidRDefault="00772062" w:rsidP="007720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F74">
        <w:rPr>
          <w:rFonts w:ascii="Times New Roman" w:hAnsi="Times New Roman" w:cs="Times New Roman"/>
          <w:b/>
          <w:sz w:val="28"/>
          <w:szCs w:val="28"/>
        </w:rPr>
        <w:t>Антивирусные средства должны включать:</w:t>
      </w:r>
    </w:p>
    <w:p w:rsidR="00772062" w:rsidRPr="00EC23E4" w:rsidRDefault="00772062" w:rsidP="00772062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 xml:space="preserve">Программные средства антивирусной защиты для рабочих станций 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EC23E4">
        <w:rPr>
          <w:rFonts w:ascii="Times New Roman" w:hAnsi="Times New Roman" w:cs="Times New Roman"/>
          <w:sz w:val="26"/>
          <w:szCs w:val="26"/>
        </w:rPr>
        <w:t>.</w:t>
      </w:r>
    </w:p>
    <w:p w:rsidR="00772062" w:rsidRPr="00EC23E4" w:rsidRDefault="00772062" w:rsidP="00772062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 xml:space="preserve">Программные средства антивирусной защиты для рабочих станций 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Astra</w:t>
      </w:r>
      <w:r w:rsidRPr="00EC23E4">
        <w:rPr>
          <w:rFonts w:ascii="Times New Roman" w:hAnsi="Times New Roman" w:cs="Times New Roman"/>
          <w:sz w:val="26"/>
          <w:szCs w:val="26"/>
        </w:rPr>
        <w:t xml:space="preserve"> 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Linux</w:t>
      </w:r>
      <w:r w:rsidRPr="00EC23E4">
        <w:rPr>
          <w:rFonts w:ascii="Times New Roman" w:hAnsi="Times New Roman" w:cs="Times New Roman"/>
          <w:sz w:val="26"/>
          <w:szCs w:val="26"/>
        </w:rPr>
        <w:t>.</w:t>
      </w:r>
    </w:p>
    <w:p w:rsidR="00772062" w:rsidRPr="00EC23E4" w:rsidRDefault="00772062" w:rsidP="00772062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 xml:space="preserve">Программные средства антивирусной защиты для файловых серверов 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EC23E4">
        <w:rPr>
          <w:rFonts w:ascii="Times New Roman" w:hAnsi="Times New Roman" w:cs="Times New Roman"/>
          <w:sz w:val="26"/>
          <w:szCs w:val="26"/>
        </w:rPr>
        <w:t>.</w:t>
      </w:r>
    </w:p>
    <w:p w:rsidR="00772062" w:rsidRPr="00EC23E4" w:rsidRDefault="00772062" w:rsidP="00772062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 xml:space="preserve">Программные средства антивирусной защиты для файловых серверов 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Linux</w:t>
      </w:r>
      <w:r w:rsidRPr="00EC23E4">
        <w:rPr>
          <w:rFonts w:ascii="Times New Roman" w:hAnsi="Times New Roman" w:cs="Times New Roman"/>
          <w:sz w:val="26"/>
          <w:szCs w:val="26"/>
        </w:rPr>
        <w:t>.</w:t>
      </w:r>
    </w:p>
    <w:p w:rsidR="00772062" w:rsidRPr="00EC23E4" w:rsidRDefault="00772062" w:rsidP="00772062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Программные средства централизованного управления, мониторинга и обновления.</w:t>
      </w:r>
    </w:p>
    <w:p w:rsidR="00772062" w:rsidRPr="00EC23E4" w:rsidRDefault="00772062" w:rsidP="00772062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Обновляемые базы данных сигнатур вредоносных программ и атак.</w:t>
      </w:r>
    </w:p>
    <w:p w:rsidR="00772062" w:rsidRPr="00155398" w:rsidRDefault="00772062" w:rsidP="0015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98">
        <w:rPr>
          <w:rFonts w:ascii="Times New Roman" w:hAnsi="Times New Roman" w:cs="Times New Roman"/>
          <w:sz w:val="28"/>
          <w:szCs w:val="28"/>
        </w:rPr>
        <w:t>Программный интерфейс всех антивирусных средств, включая средства управления, должен быть на русском языке.</w:t>
      </w:r>
    </w:p>
    <w:p w:rsidR="00772062" w:rsidRPr="00155398" w:rsidRDefault="00772062" w:rsidP="0015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98">
        <w:rPr>
          <w:rFonts w:ascii="Times New Roman" w:hAnsi="Times New Roman" w:cs="Times New Roman"/>
          <w:sz w:val="28"/>
          <w:szCs w:val="28"/>
        </w:rPr>
        <w:t>Все антивирусные средства, включая средства управления, должны обладать контекстной справочной системой на русском языке.</w:t>
      </w:r>
    </w:p>
    <w:p w:rsidR="00772062" w:rsidRPr="00EC23E4" w:rsidRDefault="00772062" w:rsidP="0077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2062" w:rsidRPr="00155398" w:rsidRDefault="00772062" w:rsidP="007720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53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Требования к программным средствам антивирусной защиты для рабочих станций </w:t>
      </w:r>
      <w:r w:rsidRPr="00155398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Windows</w:t>
      </w:r>
    </w:p>
    <w:p w:rsidR="00772062" w:rsidRPr="00155398" w:rsidRDefault="00772062" w:rsidP="0077206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2062" w:rsidRPr="00155398" w:rsidRDefault="00772062" w:rsidP="001553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Программные средства антивирусной защиты для рабочих станций </w:t>
      </w:r>
      <w:r w:rsidRPr="0015539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Windows</w:t>
      </w:r>
      <w:r w:rsidRPr="00155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772062" w:rsidRPr="00EC23E4" w:rsidRDefault="00772062" w:rsidP="00772062">
      <w:pPr>
        <w:pStyle w:val="ab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C23E4">
        <w:rPr>
          <w:rFonts w:ascii="Times New Roman" w:hAnsi="Times New Roman" w:cs="Times New Roman"/>
          <w:sz w:val="26"/>
          <w:szCs w:val="26"/>
          <w:lang w:val="en-US"/>
        </w:rPr>
        <w:t xml:space="preserve">Microsoft Windows 7 </w:t>
      </w:r>
      <w:r w:rsidRPr="00EC23E4">
        <w:rPr>
          <w:rFonts w:ascii="Times New Roman" w:hAnsi="Times New Roman" w:cs="Times New Roman"/>
          <w:sz w:val="26"/>
          <w:szCs w:val="26"/>
        </w:rPr>
        <w:t>(32/64-разрядная),</w:t>
      </w:r>
    </w:p>
    <w:p w:rsidR="00772062" w:rsidRPr="00361F1B" w:rsidRDefault="00772062" w:rsidP="00772062">
      <w:pPr>
        <w:pStyle w:val="ab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C23E4">
        <w:rPr>
          <w:rFonts w:ascii="Times New Roman" w:hAnsi="Times New Roman" w:cs="Times New Roman"/>
          <w:sz w:val="26"/>
          <w:szCs w:val="26"/>
          <w:lang w:val="en-US"/>
        </w:rPr>
        <w:t xml:space="preserve">Microsoft Windows 8 </w:t>
      </w:r>
      <w:r w:rsidRPr="00EC23E4">
        <w:rPr>
          <w:rFonts w:ascii="Times New Roman" w:hAnsi="Times New Roman" w:cs="Times New Roman"/>
          <w:sz w:val="26"/>
          <w:szCs w:val="26"/>
        </w:rPr>
        <w:t>(32/64-разрядная),</w:t>
      </w:r>
    </w:p>
    <w:p w:rsidR="00361F1B" w:rsidRPr="00EC23E4" w:rsidRDefault="00361F1B" w:rsidP="00361F1B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72062" w:rsidRPr="00EC23E4" w:rsidRDefault="00772062" w:rsidP="00772062">
      <w:pPr>
        <w:pStyle w:val="ab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C23E4">
        <w:rPr>
          <w:rFonts w:ascii="Times New Roman" w:hAnsi="Times New Roman" w:cs="Times New Roman"/>
          <w:sz w:val="26"/>
          <w:szCs w:val="26"/>
          <w:lang w:val="en-US"/>
        </w:rPr>
        <w:t xml:space="preserve">Microsoft Windows 8.1 </w:t>
      </w:r>
      <w:r w:rsidRPr="00EC23E4">
        <w:rPr>
          <w:rFonts w:ascii="Times New Roman" w:hAnsi="Times New Roman" w:cs="Times New Roman"/>
          <w:sz w:val="26"/>
          <w:szCs w:val="26"/>
        </w:rPr>
        <w:t>(32/64-разрядная),</w:t>
      </w:r>
    </w:p>
    <w:p w:rsidR="00772062" w:rsidRPr="00EC23E4" w:rsidRDefault="00772062" w:rsidP="00772062">
      <w:pPr>
        <w:pStyle w:val="ab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  <w:lang w:val="en-US"/>
        </w:rPr>
        <w:t>Microsoft Windows</w:t>
      </w:r>
      <w:r w:rsidRPr="00EC23E4">
        <w:rPr>
          <w:rFonts w:ascii="Times New Roman" w:hAnsi="Times New Roman" w:cs="Times New Roman"/>
          <w:sz w:val="26"/>
          <w:szCs w:val="26"/>
        </w:rPr>
        <w:t xml:space="preserve"> 10 (32/64-разрядная).</w:t>
      </w:r>
    </w:p>
    <w:p w:rsidR="00772062" w:rsidRPr="00EC23E4" w:rsidRDefault="00772062" w:rsidP="0077206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C23E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Программные средства антивирусной защиты для рабочих станций </w:t>
      </w:r>
      <w:r w:rsidRPr="00EC23E4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Windows</w:t>
      </w:r>
      <w:r w:rsidRPr="00EC23E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должны обеспечивать реализацию следующих функциональных возможностей: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антивирусное сканирование в режиме реального времени и по запросу из контекстного меню объекта;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антивирусное сканирование по расписанию;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антивирусное сканирование подключаемых устройств;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эвристический анализатор, позволяющий распознавать и блокировать ранее неизвестные вредоносные программы;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нейтрализация действий активного заражения;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анализ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блокировка действий вредоносных программ, которые используют уязвимости в программном обеспечении, в том числе защита памяти системных процессов;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облачная защита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антивирусная проверка и лечение файлов в архивах форматов </w:t>
      </w:r>
      <w:r w:rsidRPr="00EC23E4">
        <w:rPr>
          <w:rFonts w:ascii="Times New Roman" w:hAnsi="Times New Roman" w:cs="Times New Roman"/>
          <w:sz w:val="26"/>
          <w:szCs w:val="26"/>
        </w:rPr>
        <w:t xml:space="preserve">RAR, ARJ, ZIP, CAB, LHA, JAR, </w:t>
      </w:r>
      <w:proofErr w:type="gramStart"/>
      <w:r w:rsidRPr="00EC23E4">
        <w:rPr>
          <w:rFonts w:ascii="Times New Roman" w:hAnsi="Times New Roman" w:cs="Times New Roman"/>
          <w:sz w:val="26"/>
          <w:szCs w:val="26"/>
        </w:rPr>
        <w:t>ICE</w:t>
      </w:r>
      <w:proofErr w:type="gramEnd"/>
      <w:r w:rsidRPr="00EC23E4">
        <w:rPr>
          <w:rFonts w:ascii="Times New Roman" w:hAnsi="Times New Roman" w:cs="Times New Roman"/>
          <w:sz w:val="26"/>
          <w:szCs w:val="26"/>
        </w:rPr>
        <w:t xml:space="preserve"> </w:t>
      </w:r>
      <w:r w:rsidRPr="00EC23E4">
        <w:rPr>
          <w:rFonts w:ascii="Times New Roman" w:eastAsia="Calibri" w:hAnsi="Times New Roman" w:cs="Times New Roman"/>
          <w:sz w:val="26"/>
          <w:szCs w:val="26"/>
        </w:rPr>
        <w:t>в том числе и защищенных паролем;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защита электронной почты от вредоносных программ с проверкой входящего и исходящего трафика на следующих протоколах: 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IMAP</w:t>
      </w: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SMTP</w:t>
      </w: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POP</w:t>
      </w: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3, 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MAPI</w:t>
      </w: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NNTP</w:t>
      </w: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фильтр почтовых вложений с возможностью переименования или удаления заданных типов файлов;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проверка сетевого трафика, поступающего на компьютер пользователя по протоколам 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HTTP</w:t>
      </w: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FTP</w:t>
      </w: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, в том числе с помощью эвристического анализа, 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 возможностью настройки доверенных ресурсов и работой в режиме блокировки или статистики;</w:t>
      </w:r>
    </w:p>
    <w:p w:rsidR="00772062" w:rsidRPr="00EC23E4" w:rsidRDefault="00772062" w:rsidP="00772062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блокировка баннеров и всплывающих окон на загружаемых 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Pr="00EC23E4">
        <w:rPr>
          <w:rFonts w:ascii="Times New Roman" w:eastAsia="Calibri" w:hAnsi="Times New Roman" w:cs="Times New Roman"/>
          <w:sz w:val="26"/>
          <w:szCs w:val="26"/>
        </w:rPr>
        <w:t>-страницах;</w:t>
      </w:r>
    </w:p>
    <w:p w:rsidR="00772062" w:rsidRPr="00EC23E4" w:rsidRDefault="00772062" w:rsidP="0077206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C23E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распознавание и блокировка </w:t>
      </w:r>
      <w:proofErr w:type="spellStart"/>
      <w:r w:rsidRPr="00EC23E4">
        <w:rPr>
          <w:rFonts w:ascii="Times New Roman" w:eastAsia="Calibri" w:hAnsi="Times New Roman" w:cs="Times New Roman"/>
          <w:sz w:val="26"/>
          <w:szCs w:val="26"/>
          <w:lang w:eastAsia="en-US"/>
        </w:rPr>
        <w:t>фишинговых</w:t>
      </w:r>
      <w:proofErr w:type="spellEnd"/>
      <w:r w:rsidRPr="00EC23E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небезопасных сайтов;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наличие 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защита от сетевых атак с использованием системы обнаружения и предотвращения вторжений (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IDS</w:t>
      </w:r>
      <w:r w:rsidRPr="00EC23E4">
        <w:rPr>
          <w:rFonts w:ascii="Times New Roman" w:eastAsia="Calibri" w:hAnsi="Times New Roman" w:cs="Times New Roman"/>
          <w:sz w:val="26"/>
          <w:szCs w:val="26"/>
        </w:rPr>
        <w:t>/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IPS</w:t>
      </w:r>
      <w:r w:rsidRPr="00EC23E4">
        <w:rPr>
          <w:rFonts w:ascii="Times New Roman" w:eastAsia="Calibri" w:hAnsi="Times New Roman" w:cs="Times New Roman"/>
          <w:sz w:val="26"/>
          <w:szCs w:val="26"/>
        </w:rPr>
        <w:t>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:rsidR="00772062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контроль сетевых соединений, устанавливаемых с помощью сетевых мостов, с возможностью блокировки одновременной установки нескольких сетевых соединений.</w:t>
      </w:r>
    </w:p>
    <w:p w:rsidR="00361F1B" w:rsidRPr="00EC23E4" w:rsidRDefault="00361F1B" w:rsidP="00361F1B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23E4">
        <w:rPr>
          <w:rFonts w:ascii="Times New Roman" w:eastAsia="Calibri" w:hAnsi="Times New Roman" w:cs="Times New Roman"/>
          <w:sz w:val="26"/>
          <w:szCs w:val="26"/>
        </w:rPr>
        <w:t>наличие компонента, дающего возможность создания специальных правил, запрещающих или разрешающих установку и/или запуск программ для всех или же для определенных групп пользователей (A</w:t>
      </w:r>
      <w:proofErr w:type="spellStart"/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ctive</w:t>
      </w:r>
      <w:r w:rsidRPr="00EC23E4">
        <w:rPr>
          <w:rFonts w:ascii="Times New Roman" w:eastAsia="Calibri" w:hAnsi="Times New Roman" w:cs="Times New Roman"/>
          <w:sz w:val="26"/>
          <w:szCs w:val="26"/>
        </w:rPr>
        <w:t>Dir</w:t>
      </w:r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ectory</w:t>
      </w:r>
      <w:proofErr w:type="spellEnd"/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обеспечения.</w:t>
      </w:r>
      <w:proofErr w:type="gramEnd"/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 Компонент должен работать в режиме черного или белого списка, а также в режиме сбора статистики или блокировки;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осуществление 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proofErr w:type="spellStart"/>
      <w:r w:rsidRPr="00EC23E4">
        <w:rPr>
          <w:rFonts w:ascii="Times New Roman" w:eastAsia="Calibri" w:hAnsi="Times New Roman" w:cs="Times New Roman"/>
          <w:sz w:val="26"/>
          <w:szCs w:val="26"/>
        </w:rPr>
        <w:t>ActiveDirectory</w:t>
      </w:r>
      <w:proofErr w:type="spellEnd"/>
      <w:r w:rsidRPr="00EC23E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записи в журнал событий о записи и/или удалении файлов на съемных дисках;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осуществление контроля работы пользователя с сетью Интернет, в том числе включение явного запрета или разрешения доступа к ресурсам определенного содержания, категории заранее созданной и динамически обновляемой производителем, а также типа информации (аудио, видео и др.). Программное средство должно позволять вводить временные интервалы контроля, а также назначать его только определенным пользователям из A</w:t>
      </w:r>
      <w:proofErr w:type="spellStart"/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ctive</w:t>
      </w:r>
      <w:proofErr w:type="spellEnd"/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 D</w:t>
      </w:r>
      <w:proofErr w:type="spellStart"/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irectory</w:t>
      </w:r>
      <w:proofErr w:type="spellEnd"/>
      <w:r w:rsidRPr="00EC23E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наличие механизмов защиты от атак типа </w:t>
      </w:r>
      <w:proofErr w:type="spellStart"/>
      <w:r w:rsidRPr="00EC23E4">
        <w:rPr>
          <w:rFonts w:ascii="Times New Roman" w:eastAsia="Calibri" w:hAnsi="Times New Roman" w:cs="Times New Roman"/>
          <w:sz w:val="26"/>
          <w:szCs w:val="26"/>
          <w:lang w:val="en-US"/>
        </w:rPr>
        <w:t>BadUSB</w:t>
      </w:r>
      <w:proofErr w:type="spellEnd"/>
      <w:r w:rsidRPr="00EC23E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защита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возможность установки только выбранных компонентов программного средства антивирусной защиты;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централизованное управление всеми вышеуказанными компонентами с помощью единой системы управления;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запуск задач по расписанию и/или сразу после запуска приложения;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возможность проверки целостности антивирусной программы;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возможность добавления исключений из антивирусной проверки по </w:t>
      </w:r>
      <w:proofErr w:type="spellStart"/>
      <w:r w:rsidRPr="00EC23E4">
        <w:rPr>
          <w:rFonts w:ascii="Times New Roman" w:eastAsia="Calibri" w:hAnsi="Times New Roman" w:cs="Times New Roman"/>
          <w:sz w:val="26"/>
          <w:szCs w:val="26"/>
        </w:rPr>
        <w:t>хеш</w:t>
      </w:r>
      <w:proofErr w:type="spellEnd"/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 сумме файл, маске имени/директории или по наличию у файла доверенной цифровой подписи;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наличие у антивируса защищенного хранилища для удаленных зараженных файлов, с возможностью их восстановления;</w:t>
      </w:r>
    </w:p>
    <w:p w:rsidR="00772062" w:rsidRPr="00EC23E4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наличие защищенного хранилища для отчетов о работе антивируса;</w:t>
      </w:r>
    </w:p>
    <w:p w:rsidR="00772062" w:rsidRDefault="00772062" w:rsidP="00772062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возможность включения и выключения графического интерфейса антивируса, а также наличие </w:t>
      </w:r>
      <w:proofErr w:type="gramStart"/>
      <w:r w:rsidRPr="00EC23E4">
        <w:rPr>
          <w:rFonts w:ascii="Times New Roman" w:eastAsia="Calibri" w:hAnsi="Times New Roman" w:cs="Times New Roman"/>
          <w:sz w:val="26"/>
          <w:szCs w:val="26"/>
        </w:rPr>
        <w:t>прощенной</w:t>
      </w:r>
      <w:proofErr w:type="gramEnd"/>
      <w:r w:rsidRPr="00EC23E4">
        <w:rPr>
          <w:rFonts w:ascii="Times New Roman" w:eastAsia="Calibri" w:hAnsi="Times New Roman" w:cs="Times New Roman"/>
          <w:sz w:val="26"/>
          <w:szCs w:val="26"/>
        </w:rPr>
        <w:t xml:space="preserve"> версии графического интерфейса, с м</w:t>
      </w:r>
      <w:r w:rsidR="00877F74">
        <w:rPr>
          <w:rFonts w:ascii="Times New Roman" w:eastAsia="Calibri" w:hAnsi="Times New Roman" w:cs="Times New Roman"/>
          <w:sz w:val="26"/>
          <w:szCs w:val="26"/>
        </w:rPr>
        <w:t>инимальным набором возможностей</w:t>
      </w:r>
    </w:p>
    <w:p w:rsidR="00877F74" w:rsidRDefault="00877F74" w:rsidP="00877F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7F74" w:rsidRDefault="00877F74" w:rsidP="00877F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61F1B" w:rsidRDefault="00361F1B" w:rsidP="007720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2062" w:rsidRPr="00155398" w:rsidRDefault="00772062" w:rsidP="007720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398">
        <w:rPr>
          <w:rFonts w:ascii="Times New Roman" w:hAnsi="Times New Roman" w:cs="Times New Roman"/>
          <w:b/>
          <w:sz w:val="28"/>
          <w:szCs w:val="28"/>
        </w:rPr>
        <w:t xml:space="preserve">Требования к программным средствам антивирусной защиты для рабочих станций и серверов </w:t>
      </w:r>
      <w:proofErr w:type="spellStart"/>
      <w:r w:rsidRPr="00155398">
        <w:rPr>
          <w:rFonts w:ascii="Times New Roman" w:hAnsi="Times New Roman" w:cs="Times New Roman"/>
          <w:b/>
          <w:sz w:val="28"/>
          <w:szCs w:val="28"/>
        </w:rPr>
        <w:t>Linux</w:t>
      </w:r>
      <w:proofErr w:type="spellEnd"/>
      <w:r w:rsidRPr="0015539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55398">
        <w:rPr>
          <w:rFonts w:ascii="Times New Roman" w:hAnsi="Times New Roman" w:cs="Times New Roman"/>
          <w:b/>
          <w:sz w:val="28"/>
          <w:szCs w:val="28"/>
          <w:lang w:val="en-US"/>
        </w:rPr>
        <w:t>Astra</w:t>
      </w:r>
      <w:r w:rsidRPr="00155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398">
        <w:rPr>
          <w:rFonts w:ascii="Times New Roman" w:hAnsi="Times New Roman" w:cs="Times New Roman"/>
          <w:b/>
          <w:sz w:val="28"/>
          <w:szCs w:val="28"/>
          <w:lang w:val="en-US"/>
        </w:rPr>
        <w:t>Linux</w:t>
      </w:r>
    </w:p>
    <w:p w:rsidR="00772062" w:rsidRPr="00155398" w:rsidRDefault="00772062" w:rsidP="007720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2062" w:rsidRPr="00155398" w:rsidRDefault="00772062" w:rsidP="00155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98">
        <w:rPr>
          <w:rFonts w:ascii="Times New Roman" w:hAnsi="Times New Roman" w:cs="Times New Roman"/>
          <w:sz w:val="28"/>
          <w:szCs w:val="28"/>
        </w:rPr>
        <w:t xml:space="preserve">Программные средства антивирусной защиты для рабочих станций </w:t>
      </w:r>
      <w:proofErr w:type="spellStart"/>
      <w:r w:rsidRPr="00155398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155398">
        <w:rPr>
          <w:rFonts w:ascii="Times New Roman" w:hAnsi="Times New Roman" w:cs="Times New Roman"/>
          <w:sz w:val="28"/>
          <w:szCs w:val="28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772062" w:rsidRPr="00EC23E4" w:rsidRDefault="00772062" w:rsidP="0077206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C23E4">
        <w:rPr>
          <w:rFonts w:ascii="Times New Roman" w:hAnsi="Times New Roman" w:cs="Times New Roman"/>
          <w:sz w:val="26"/>
          <w:szCs w:val="26"/>
          <w:lang w:val="en-US"/>
        </w:rPr>
        <w:t>Ubuntu</w:t>
      </w:r>
      <w:proofErr w:type="spellEnd"/>
      <w:r w:rsidRPr="00EC23E4">
        <w:rPr>
          <w:rFonts w:ascii="Times New Roman" w:hAnsi="Times New Roman" w:cs="Times New Roman"/>
          <w:sz w:val="26"/>
          <w:szCs w:val="26"/>
          <w:lang w:val="en-US"/>
        </w:rPr>
        <w:t xml:space="preserve"> 14.0 </w:t>
      </w:r>
      <w:r w:rsidRPr="00EC23E4">
        <w:rPr>
          <w:rFonts w:ascii="Times New Roman" w:hAnsi="Times New Roman" w:cs="Times New Roman"/>
          <w:sz w:val="26"/>
          <w:szCs w:val="26"/>
        </w:rPr>
        <w:t>и выше</w:t>
      </w:r>
    </w:p>
    <w:p w:rsidR="00772062" w:rsidRPr="00EC23E4" w:rsidRDefault="00772062" w:rsidP="00772062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C23E4">
        <w:rPr>
          <w:rFonts w:ascii="Times New Roman" w:hAnsi="Times New Roman" w:cs="Times New Roman"/>
          <w:sz w:val="26"/>
          <w:szCs w:val="26"/>
          <w:lang w:val="en-US"/>
        </w:rPr>
        <w:t xml:space="preserve">Astra Linux, </w:t>
      </w:r>
      <w:r w:rsidRPr="00EC23E4">
        <w:rPr>
          <w:rFonts w:ascii="Times New Roman" w:hAnsi="Times New Roman" w:cs="Times New Roman"/>
          <w:sz w:val="26"/>
          <w:szCs w:val="26"/>
        </w:rPr>
        <w:t>версия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 xml:space="preserve"> 1.7 </w:t>
      </w:r>
      <w:r w:rsidRPr="00EC23E4">
        <w:rPr>
          <w:rFonts w:ascii="Times New Roman" w:hAnsi="Times New Roman" w:cs="Times New Roman"/>
          <w:sz w:val="26"/>
          <w:szCs w:val="26"/>
        </w:rPr>
        <w:t>и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C23E4">
        <w:rPr>
          <w:rFonts w:ascii="Times New Roman" w:hAnsi="Times New Roman" w:cs="Times New Roman"/>
          <w:sz w:val="26"/>
          <w:szCs w:val="26"/>
        </w:rPr>
        <w:t>выше</w:t>
      </w:r>
    </w:p>
    <w:p w:rsidR="00772062" w:rsidRPr="00EC23E4" w:rsidRDefault="00772062" w:rsidP="0077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 xml:space="preserve">Программные средства антивирусной защиты для рабочих станций  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Astra</w:t>
      </w:r>
      <w:r w:rsidRPr="00EC23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23E4">
        <w:rPr>
          <w:rFonts w:ascii="Times New Roman" w:hAnsi="Times New Roman" w:cs="Times New Roman"/>
          <w:sz w:val="26"/>
          <w:szCs w:val="26"/>
        </w:rPr>
        <w:t>Linux</w:t>
      </w:r>
      <w:proofErr w:type="spellEnd"/>
      <w:r w:rsidRPr="00EC23E4">
        <w:rPr>
          <w:rFonts w:ascii="Times New Roman" w:hAnsi="Times New Roman" w:cs="Times New Roman"/>
          <w:sz w:val="26"/>
          <w:szCs w:val="26"/>
        </w:rPr>
        <w:t xml:space="preserve"> должны обеспечивать реализацию следующих функциональных возможностей: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резидентный антивирусный мониторинг;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eastAsia="Calibri" w:hAnsi="Times New Roman" w:cs="Times New Roman"/>
          <w:sz w:val="26"/>
          <w:szCs w:val="26"/>
        </w:rPr>
        <w:t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проверка ресурсов доступных по SMB / NFS;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 xml:space="preserve">эвристический анализатор, позволяющий более эффективно распознавать и блокировать </w:t>
      </w:r>
      <w:proofErr w:type="gramStart"/>
      <w:r w:rsidRPr="00EC23E4">
        <w:rPr>
          <w:rFonts w:ascii="Times New Roman" w:hAnsi="Times New Roman" w:cs="Times New Roman"/>
          <w:sz w:val="26"/>
          <w:szCs w:val="26"/>
        </w:rPr>
        <w:t>ранее неизвестные</w:t>
      </w:r>
      <w:proofErr w:type="gramEnd"/>
      <w:r w:rsidRPr="00EC23E4">
        <w:rPr>
          <w:rFonts w:ascii="Times New Roman" w:hAnsi="Times New Roman" w:cs="Times New Roman"/>
          <w:sz w:val="26"/>
          <w:szCs w:val="26"/>
        </w:rPr>
        <w:t xml:space="preserve"> вредоносные программы;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антивирусное сканирование по команде пользователя или администратора и по расписанию;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 xml:space="preserve">антивирусная проверка файлов в архивах </w:t>
      </w:r>
      <w:proofErr w:type="spellStart"/>
      <w:r w:rsidRPr="00EC23E4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EC23E4">
        <w:rPr>
          <w:rFonts w:ascii="Times New Roman" w:hAnsi="Times New Roman" w:cs="Times New Roman"/>
          <w:sz w:val="26"/>
          <w:szCs w:val="26"/>
        </w:rPr>
        <w:t>; .7z*; .7-z; .</w:t>
      </w:r>
      <w:proofErr w:type="spellStart"/>
      <w:r w:rsidRPr="00EC23E4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EC23E4">
        <w:rPr>
          <w:rFonts w:ascii="Times New Roman" w:hAnsi="Times New Roman" w:cs="Times New Roman"/>
          <w:sz w:val="26"/>
          <w:szCs w:val="26"/>
        </w:rPr>
        <w:t>; .</w:t>
      </w:r>
      <w:proofErr w:type="spellStart"/>
      <w:r w:rsidRPr="00EC23E4">
        <w:rPr>
          <w:rFonts w:ascii="Times New Roman" w:hAnsi="Times New Roman" w:cs="Times New Roman"/>
          <w:sz w:val="26"/>
          <w:szCs w:val="26"/>
        </w:rPr>
        <w:t>iso</w:t>
      </w:r>
      <w:proofErr w:type="spellEnd"/>
      <w:r w:rsidRPr="00EC23E4">
        <w:rPr>
          <w:rFonts w:ascii="Times New Roman" w:hAnsi="Times New Roman" w:cs="Times New Roman"/>
          <w:sz w:val="26"/>
          <w:szCs w:val="26"/>
        </w:rPr>
        <w:t>; .</w:t>
      </w:r>
      <w:proofErr w:type="spellStart"/>
      <w:r w:rsidRPr="00EC23E4">
        <w:rPr>
          <w:rFonts w:ascii="Times New Roman" w:hAnsi="Times New Roman" w:cs="Times New Roman"/>
          <w:sz w:val="26"/>
          <w:szCs w:val="26"/>
        </w:rPr>
        <w:t>cab</w:t>
      </w:r>
      <w:proofErr w:type="spellEnd"/>
      <w:r w:rsidRPr="00EC23E4">
        <w:rPr>
          <w:rFonts w:ascii="Times New Roman" w:hAnsi="Times New Roman" w:cs="Times New Roman"/>
          <w:sz w:val="26"/>
          <w:szCs w:val="26"/>
        </w:rPr>
        <w:t>; .</w:t>
      </w:r>
      <w:proofErr w:type="spellStart"/>
      <w:r w:rsidRPr="00EC23E4">
        <w:rPr>
          <w:rFonts w:ascii="Times New Roman" w:hAnsi="Times New Roman" w:cs="Times New Roman"/>
          <w:sz w:val="26"/>
          <w:szCs w:val="26"/>
        </w:rPr>
        <w:t>jar</w:t>
      </w:r>
      <w:proofErr w:type="spellEnd"/>
      <w:r w:rsidRPr="00EC23E4">
        <w:rPr>
          <w:rFonts w:ascii="Times New Roman" w:hAnsi="Times New Roman" w:cs="Times New Roman"/>
          <w:sz w:val="26"/>
          <w:szCs w:val="26"/>
        </w:rPr>
        <w:t>; .bz;.bz2;.tbz;.tbz2; .</w:t>
      </w:r>
      <w:proofErr w:type="spellStart"/>
      <w:r w:rsidRPr="00EC23E4">
        <w:rPr>
          <w:rFonts w:ascii="Times New Roman" w:hAnsi="Times New Roman" w:cs="Times New Roman"/>
          <w:sz w:val="26"/>
          <w:szCs w:val="26"/>
        </w:rPr>
        <w:t>gz;.tgz</w:t>
      </w:r>
      <w:proofErr w:type="spellEnd"/>
      <w:r w:rsidRPr="00EC23E4">
        <w:rPr>
          <w:rFonts w:ascii="Times New Roman" w:hAnsi="Times New Roman" w:cs="Times New Roman"/>
          <w:sz w:val="26"/>
          <w:szCs w:val="26"/>
        </w:rPr>
        <w:t>; .</w:t>
      </w:r>
      <w:proofErr w:type="spellStart"/>
      <w:r w:rsidRPr="00EC23E4">
        <w:rPr>
          <w:rFonts w:ascii="Times New Roman" w:hAnsi="Times New Roman" w:cs="Times New Roman"/>
          <w:sz w:val="26"/>
          <w:szCs w:val="26"/>
        </w:rPr>
        <w:t>arj</w:t>
      </w:r>
      <w:proofErr w:type="spellEnd"/>
      <w:r w:rsidRPr="00EC23E4">
        <w:rPr>
          <w:rFonts w:ascii="Times New Roman" w:hAnsi="Times New Roman" w:cs="Times New Roman"/>
          <w:sz w:val="26"/>
          <w:szCs w:val="26"/>
        </w:rPr>
        <w:t>.;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проверка сообщений электронной почты в текстовом формате (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Plaintext</w:t>
      </w:r>
      <w:r w:rsidRPr="00EC23E4">
        <w:rPr>
          <w:rFonts w:ascii="Times New Roman" w:hAnsi="Times New Roman" w:cs="Times New Roman"/>
          <w:sz w:val="26"/>
          <w:szCs w:val="26"/>
        </w:rPr>
        <w:t>);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4">
        <w:rPr>
          <w:rFonts w:ascii="Times New Roman" w:hAnsi="Times New Roman" w:cs="Times New Roman"/>
          <w:sz w:val="26"/>
          <w:szCs w:val="26"/>
        </w:rPr>
        <w:t xml:space="preserve">наличие механизмов оптимизации проверки файлов (исключения, доверенные процессы, лимит времени проверки, лимит размера проверяемого файла, механизм </w:t>
      </w:r>
      <w:proofErr w:type="spellStart"/>
      <w:r w:rsidRPr="00EC23E4">
        <w:rPr>
          <w:rFonts w:ascii="Times New Roman" w:hAnsi="Times New Roman" w:cs="Times New Roman"/>
          <w:sz w:val="26"/>
          <w:szCs w:val="26"/>
        </w:rPr>
        <w:t>кеширования</w:t>
      </w:r>
      <w:proofErr w:type="spellEnd"/>
      <w:r w:rsidRPr="00EC23E4">
        <w:rPr>
          <w:rFonts w:ascii="Times New Roman" w:hAnsi="Times New Roman" w:cs="Times New Roman"/>
          <w:sz w:val="26"/>
          <w:szCs w:val="26"/>
        </w:rPr>
        <w:t xml:space="preserve"> информация о проверенных и не измененных после проверки файлов);</w:t>
      </w:r>
      <w:proofErr w:type="gramEnd"/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защита файлов в локальных директориях с сетевым доступом по протоколам SMB / NFS от удаленного вредоносного шифрования;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помещение подозрительных и поврежденных объектов на карантин;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проверка почтовых баз приложений;</w:t>
      </w:r>
    </w:p>
    <w:p w:rsidR="00772062" w:rsidRPr="00EC23E4" w:rsidRDefault="00772062" w:rsidP="00772062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возможность перехвата и проверки файловых операций на уровне SAMBA;</w:t>
      </w:r>
    </w:p>
    <w:p w:rsidR="00772062" w:rsidRPr="00EC23E4" w:rsidRDefault="00772062" w:rsidP="00772062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управление сетевым экраном операционной системы, с возможностью восстановления исходного состояния правил;</w:t>
      </w:r>
    </w:p>
    <w:p w:rsidR="00772062" w:rsidRPr="00EC23E4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запуск задач по расписанию и/или сразу после загрузки операционной системы;</w:t>
      </w:r>
    </w:p>
    <w:p w:rsidR="00772062" w:rsidRPr="00EC23E4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возможность экспортировать и сохранять отчеты в форматах HTML и CSV;</w:t>
      </w:r>
    </w:p>
    <w:p w:rsidR="00772062" w:rsidRPr="00EC23E4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:rsidR="00772062" w:rsidRPr="00EC23E4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:rsidR="00772062" w:rsidRPr="00EC23E4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 xml:space="preserve">возможность управления через пользовательский графический интерфейс без 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root</w:t>
      </w:r>
      <w:r w:rsidRPr="00EC23E4">
        <w:rPr>
          <w:rFonts w:ascii="Times New Roman" w:hAnsi="Times New Roman" w:cs="Times New Roman"/>
          <w:sz w:val="26"/>
          <w:szCs w:val="26"/>
        </w:rPr>
        <w:t xml:space="preserve"> прав;</w:t>
      </w:r>
    </w:p>
    <w:p w:rsidR="00772062" w:rsidRPr="00EC23E4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централизованное управление всеми вышеуказанными компонентами с помощью единой системы управления.</w:t>
      </w:r>
    </w:p>
    <w:p w:rsidR="00772062" w:rsidRPr="00EC23E4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проверки съемных дисков;</w:t>
      </w:r>
    </w:p>
    <w:p w:rsidR="00772062" w:rsidRPr="00EC23E4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отслеживание во входящем сетевом трафике активности, характерной для сетевых атак;</w:t>
      </w:r>
    </w:p>
    <w:p w:rsidR="00772062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 xml:space="preserve">проверки трафика, поступающего на компьютер пользователя по протоколам 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EC23E4">
        <w:rPr>
          <w:rFonts w:ascii="Times New Roman" w:hAnsi="Times New Roman" w:cs="Times New Roman"/>
          <w:sz w:val="26"/>
          <w:szCs w:val="26"/>
        </w:rPr>
        <w:t xml:space="preserve"> и </w:t>
      </w:r>
      <w:r w:rsidRPr="00EC23E4">
        <w:rPr>
          <w:rFonts w:ascii="Times New Roman" w:hAnsi="Times New Roman" w:cs="Times New Roman"/>
          <w:sz w:val="26"/>
          <w:szCs w:val="26"/>
          <w:lang w:val="en-US"/>
        </w:rPr>
        <w:t>FTP</w:t>
      </w:r>
      <w:r w:rsidRPr="00EC23E4">
        <w:rPr>
          <w:rFonts w:ascii="Times New Roman" w:hAnsi="Times New Roman" w:cs="Times New Roman"/>
          <w:sz w:val="26"/>
          <w:szCs w:val="26"/>
        </w:rPr>
        <w:t>;</w:t>
      </w:r>
    </w:p>
    <w:p w:rsidR="00361F1B" w:rsidRPr="00EC23E4" w:rsidRDefault="00361F1B" w:rsidP="0036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2062" w:rsidRPr="00EC23E4" w:rsidRDefault="00772062" w:rsidP="00772062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получение данных о действиях программ на компьютере пользователя.</w:t>
      </w:r>
    </w:p>
    <w:p w:rsidR="00772062" w:rsidRPr="00EC23E4" w:rsidRDefault="00772062" w:rsidP="007720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7F74" w:rsidRDefault="00877F74" w:rsidP="007720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2062" w:rsidRPr="00155398" w:rsidRDefault="00772062" w:rsidP="007720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398">
        <w:rPr>
          <w:rFonts w:ascii="Times New Roman" w:hAnsi="Times New Roman" w:cs="Times New Roman"/>
          <w:b/>
          <w:sz w:val="28"/>
          <w:szCs w:val="28"/>
        </w:rPr>
        <w:t>Требования к обновлению антивирусных баз</w:t>
      </w:r>
    </w:p>
    <w:p w:rsidR="00772062" w:rsidRPr="00EC23E4" w:rsidRDefault="00772062" w:rsidP="0077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Обновляемые антивирусные базы данных должны обеспечивать реализацию следующих функциональных возможностей:</w:t>
      </w:r>
    </w:p>
    <w:p w:rsidR="00772062" w:rsidRPr="00EC23E4" w:rsidRDefault="00772062" w:rsidP="00772062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регламентное обновление антивирусных баз не реже 24 раз в течение календарных суток.</w:t>
      </w:r>
    </w:p>
    <w:p w:rsidR="00772062" w:rsidRPr="00EC23E4" w:rsidRDefault="00772062" w:rsidP="00772062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множественность путей обновления, в том числе – по каналам связи и на электронных носителях информации.</w:t>
      </w:r>
    </w:p>
    <w:p w:rsidR="00772062" w:rsidRPr="00EC23E4" w:rsidRDefault="00772062" w:rsidP="00772062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проверку целостности и подлинности обновлений средствами электронной цифровой подписи.</w:t>
      </w:r>
    </w:p>
    <w:p w:rsidR="00772062" w:rsidRPr="00EC23E4" w:rsidRDefault="00772062" w:rsidP="007720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2062" w:rsidRPr="00155398" w:rsidRDefault="00772062" w:rsidP="007720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398">
        <w:rPr>
          <w:rFonts w:ascii="Times New Roman" w:hAnsi="Times New Roman" w:cs="Times New Roman"/>
          <w:b/>
          <w:sz w:val="28"/>
          <w:szCs w:val="28"/>
        </w:rPr>
        <w:t>Требования к технической поддержке</w:t>
      </w:r>
    </w:p>
    <w:p w:rsidR="00772062" w:rsidRPr="00155398" w:rsidRDefault="00772062" w:rsidP="0077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398">
        <w:rPr>
          <w:rFonts w:ascii="Times New Roman" w:hAnsi="Times New Roman" w:cs="Times New Roman"/>
          <w:sz w:val="28"/>
          <w:szCs w:val="28"/>
        </w:rPr>
        <w:t>Техническая поддержка антивирусного программного обеспечения должна:</w:t>
      </w:r>
    </w:p>
    <w:p w:rsidR="00772062" w:rsidRPr="00EC23E4" w:rsidRDefault="00772062" w:rsidP="00772062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3E4">
        <w:rPr>
          <w:rFonts w:ascii="Times New Roman" w:hAnsi="Times New Roman" w:cs="Times New Roman"/>
          <w:sz w:val="26"/>
          <w:szCs w:val="26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телефону, электронной почте и через Интернет.</w:t>
      </w:r>
    </w:p>
    <w:p w:rsidR="00772062" w:rsidRPr="00EC23E4" w:rsidRDefault="00772062" w:rsidP="00772062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4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EC23E4">
        <w:rPr>
          <w:rFonts w:ascii="Times New Roman" w:hAnsi="Times New Roman" w:cs="Times New Roman"/>
          <w:sz w:val="26"/>
          <w:szCs w:val="26"/>
        </w:rPr>
        <w:t>eb-сайт</w:t>
      </w:r>
      <w:proofErr w:type="gramEnd"/>
      <w:r w:rsidRPr="00EC23E4">
        <w:rPr>
          <w:rFonts w:ascii="Times New Roman" w:hAnsi="Times New Roman" w:cs="Times New Roman"/>
          <w:sz w:val="26"/>
          <w:szCs w:val="26"/>
        </w:rPr>
        <w:t xml:space="preserve"> производителя АПО должен быть на русском языке, иметь специальный раздел, посвящённый технической поддержке АПО, пополняемую базу знаний, а также форум пользователей программных продуктов.</w:t>
      </w:r>
    </w:p>
    <w:p w:rsidR="00772062" w:rsidRPr="00EC23E4" w:rsidRDefault="00772062" w:rsidP="007720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2062" w:rsidRPr="00E2195B" w:rsidRDefault="00772062" w:rsidP="00772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5B">
        <w:rPr>
          <w:rFonts w:ascii="Times New Roman" w:hAnsi="Times New Roman" w:cs="Times New Roman"/>
          <w:b/>
          <w:sz w:val="28"/>
          <w:szCs w:val="28"/>
        </w:rPr>
        <w:t>Иные обязательные сведения и данные: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1.</w:t>
      </w:r>
      <w:r w:rsidRPr="00E2195B">
        <w:rPr>
          <w:rFonts w:ascii="Times New Roman" w:hAnsi="Times New Roman" w:cs="Times New Roman"/>
          <w:sz w:val="28"/>
          <w:szCs w:val="28"/>
        </w:rPr>
        <w:tab/>
        <w:t xml:space="preserve">Место поставки товара, выполнения работ, оказания </w:t>
      </w:r>
      <w:r w:rsidRPr="00E2195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2195B">
        <w:rPr>
          <w:rFonts w:ascii="Times New Roman" w:hAnsi="Times New Roman" w:cs="Times New Roman"/>
          <w:sz w:val="28"/>
          <w:szCs w:val="28"/>
        </w:rPr>
        <w:t xml:space="preserve">: Луганская Народная Республики,  </w:t>
      </w:r>
      <w:proofErr w:type="gramStart"/>
      <w:r w:rsidRPr="00E219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95B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2.</w:t>
      </w:r>
      <w:r w:rsidRPr="00E2195B">
        <w:rPr>
          <w:rFonts w:ascii="Times New Roman" w:hAnsi="Times New Roman" w:cs="Times New Roman"/>
          <w:sz w:val="28"/>
          <w:szCs w:val="28"/>
        </w:rPr>
        <w:tab/>
        <w:t xml:space="preserve">Сроки поставки товара, выполнения работ, оказания </w:t>
      </w:r>
      <w:r w:rsidRPr="00E2195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2195B">
        <w:rPr>
          <w:rFonts w:ascii="Times New Roman" w:hAnsi="Times New Roman" w:cs="Times New Roman"/>
          <w:sz w:val="28"/>
          <w:szCs w:val="28"/>
        </w:rPr>
        <w:t>: не позднее 12.12.2024г.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3.</w:t>
      </w:r>
      <w:r w:rsidRPr="00E2195B">
        <w:rPr>
          <w:rFonts w:ascii="Times New Roman" w:hAnsi="Times New Roman" w:cs="Times New Roman"/>
          <w:sz w:val="28"/>
          <w:szCs w:val="28"/>
        </w:rPr>
        <w:tab/>
        <w:t xml:space="preserve">Условия поставки товара, выполнения работ, оказания </w:t>
      </w:r>
      <w:r w:rsidRPr="00E2195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2195B">
        <w:rPr>
          <w:rFonts w:ascii="Times New Roman" w:hAnsi="Times New Roman" w:cs="Times New Roman"/>
          <w:sz w:val="28"/>
          <w:szCs w:val="28"/>
        </w:rPr>
        <w:t xml:space="preserve">: Исполнитель обеспечивает своевременное и качественное оказание услуг по предоставлению лицензий на право использовать компьютерное программное обеспечение. 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4.</w:t>
      </w:r>
      <w:r w:rsidRPr="00E2195B">
        <w:rPr>
          <w:rFonts w:ascii="Times New Roman" w:hAnsi="Times New Roman" w:cs="Times New Roman"/>
          <w:sz w:val="28"/>
          <w:szCs w:val="28"/>
        </w:rPr>
        <w:tab/>
        <w:t xml:space="preserve">Безопасность товара, работ, </w:t>
      </w:r>
      <w:r w:rsidRPr="00E2195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2195B">
        <w:rPr>
          <w:rFonts w:ascii="Times New Roman" w:hAnsi="Times New Roman" w:cs="Times New Roman"/>
          <w:sz w:val="28"/>
          <w:szCs w:val="28"/>
        </w:rPr>
        <w:t>: оказываемые услуги должны быть безопасными при обычных условиях их использования, хранения.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5.</w:t>
      </w:r>
      <w:r w:rsidRPr="00E2195B">
        <w:rPr>
          <w:rFonts w:ascii="Times New Roman" w:hAnsi="Times New Roman" w:cs="Times New Roman"/>
          <w:sz w:val="28"/>
          <w:szCs w:val="28"/>
        </w:rPr>
        <w:tab/>
        <w:t xml:space="preserve">Передача технических и иных документов при поставке товара, выполнении работ, оказания </w:t>
      </w:r>
      <w:r w:rsidRPr="00E2195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2195B">
        <w:rPr>
          <w:rFonts w:ascii="Times New Roman" w:hAnsi="Times New Roman" w:cs="Times New Roman"/>
          <w:sz w:val="28"/>
          <w:szCs w:val="28"/>
        </w:rPr>
        <w:t>: по факту оказания услуг.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4.</w:t>
      </w:r>
      <w:r w:rsidRPr="00E2195B">
        <w:rPr>
          <w:rFonts w:ascii="Times New Roman" w:hAnsi="Times New Roman" w:cs="Times New Roman"/>
          <w:sz w:val="28"/>
          <w:szCs w:val="28"/>
        </w:rPr>
        <w:tab/>
        <w:t xml:space="preserve">Порядок подачи и приемки товара, работ, </w:t>
      </w:r>
      <w:r w:rsidRPr="00E2195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2195B">
        <w:rPr>
          <w:rFonts w:ascii="Times New Roman" w:hAnsi="Times New Roman" w:cs="Times New Roman"/>
          <w:sz w:val="28"/>
          <w:szCs w:val="28"/>
        </w:rPr>
        <w:t xml:space="preserve">: в соответствии с документами о приемке оказанных услуг. 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6.</w:t>
      </w:r>
      <w:r w:rsidRPr="00E2195B">
        <w:rPr>
          <w:rFonts w:ascii="Times New Roman" w:hAnsi="Times New Roman" w:cs="Times New Roman"/>
          <w:sz w:val="28"/>
          <w:szCs w:val="28"/>
        </w:rPr>
        <w:tab/>
        <w:t>Порядок и форма оплаты: оплата производится по факту оказания услуг в соответствии с актами оказанных услуг по Контракту в срок 10 рабочих дней с момента подписания.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7.</w:t>
      </w:r>
      <w:r w:rsidRPr="00E2195B">
        <w:rPr>
          <w:rFonts w:ascii="Times New Roman" w:hAnsi="Times New Roman" w:cs="Times New Roman"/>
          <w:sz w:val="28"/>
          <w:szCs w:val="28"/>
        </w:rPr>
        <w:tab/>
        <w:t xml:space="preserve">Предложение по объему гарантии качества товара, работ, услуг:  </w:t>
      </w:r>
    </w:p>
    <w:p w:rsidR="00361F1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 xml:space="preserve">Исполнитель гарантирует качество и безопасность всего объема оказываемых услуг в соответствии с требованиями действующего законодательства Российской Федерации, Исполнитель должен соблюдать установленные </w:t>
      </w:r>
    </w:p>
    <w:p w:rsidR="00361F1B" w:rsidRDefault="00361F1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F1B" w:rsidRDefault="00361F1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F74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  <w:r w:rsidRPr="00E2195B">
        <w:rPr>
          <w:rFonts w:ascii="Times New Roman" w:hAnsi="Times New Roman" w:cs="Times New Roman"/>
          <w:sz w:val="28"/>
          <w:szCs w:val="28"/>
        </w:rPr>
        <w:cr/>
        <w:t xml:space="preserve">Исполнитель предоставляет Заказчику гарантию на предоставляемые услуги </w:t>
      </w:r>
      <w:proofErr w:type="gramStart"/>
      <w:r w:rsidRPr="00E219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сроком действия не менее 12 месяцев с момента подписания сторонами документа о приемке.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8.</w:t>
      </w:r>
      <w:r w:rsidRPr="00E2195B">
        <w:rPr>
          <w:rFonts w:ascii="Times New Roman" w:hAnsi="Times New Roman" w:cs="Times New Roman"/>
          <w:sz w:val="28"/>
          <w:szCs w:val="28"/>
        </w:rPr>
        <w:tab/>
        <w:t>Обеспечение исполнения контракта: не требуется.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9.</w:t>
      </w:r>
      <w:r w:rsidRPr="00E2195B">
        <w:rPr>
          <w:rFonts w:ascii="Times New Roman" w:hAnsi="Times New Roman" w:cs="Times New Roman"/>
          <w:sz w:val="28"/>
          <w:szCs w:val="28"/>
        </w:rPr>
        <w:tab/>
        <w:t xml:space="preserve"> Банковское сопровождение контракта: не требуется.</w:t>
      </w:r>
    </w:p>
    <w:p w:rsidR="00E2195B" w:rsidRPr="00E2195B" w:rsidRDefault="00E2195B" w:rsidP="00E2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95B">
        <w:rPr>
          <w:rFonts w:ascii="Times New Roman" w:hAnsi="Times New Roman" w:cs="Times New Roman"/>
          <w:sz w:val="28"/>
          <w:szCs w:val="28"/>
        </w:rPr>
        <w:t>10.</w:t>
      </w:r>
      <w:r w:rsidRPr="00E2195B">
        <w:rPr>
          <w:rFonts w:ascii="Times New Roman" w:hAnsi="Times New Roman" w:cs="Times New Roman"/>
          <w:sz w:val="28"/>
          <w:szCs w:val="28"/>
        </w:rPr>
        <w:tab/>
        <w:t xml:space="preserve"> Гарантийные обязательства: не требуется.</w:t>
      </w:r>
    </w:p>
    <w:p w:rsidR="00E2195B" w:rsidRDefault="00E2195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F74" w:rsidRPr="00E2195B" w:rsidRDefault="00877F74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231" w:rsidRDefault="00A3023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231" w:rsidRDefault="00A3023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F74" w:rsidRDefault="00877F7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286" w:rsidRDefault="00DC12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845444" w:rsidP="00DD5DBF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D50E9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D50E9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50E9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904F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943E97" w:rsidRDefault="00185DA4" w:rsidP="00943E9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A30231">
        <w:rPr>
          <w:rFonts w:ascii="Times New Roman" w:hAnsi="Times New Roman" w:cs="Times New Roman"/>
          <w:sz w:val="28"/>
          <w:szCs w:val="28"/>
        </w:rPr>
        <w:t xml:space="preserve"> </w:t>
      </w:r>
      <w:r w:rsidR="00E2195B" w:rsidRPr="00E2195B">
        <w:rPr>
          <w:rFonts w:ascii="Times New Roman" w:hAnsi="Times New Roman" w:cs="Times New Roman"/>
          <w:sz w:val="28"/>
          <w:szCs w:val="28"/>
        </w:rPr>
        <w:t xml:space="preserve">слуги по предоставлению лицензий на право использовать компьютерное программное обеспечение </w:t>
      </w:r>
      <w:r w:rsidR="00877F74">
        <w:rPr>
          <w:rFonts w:ascii="Times New Roman" w:hAnsi="Times New Roman" w:cs="Times New Roman"/>
          <w:sz w:val="28"/>
          <w:szCs w:val="28"/>
        </w:rPr>
        <w:t>(а</w:t>
      </w:r>
      <w:r w:rsidR="00877F74" w:rsidRPr="00877F74">
        <w:rPr>
          <w:rFonts w:ascii="Times New Roman" w:hAnsi="Times New Roman" w:cs="Times New Roman"/>
          <w:sz w:val="28"/>
          <w:szCs w:val="28"/>
        </w:rPr>
        <w:t>нтивирусное программное обеспечение</w:t>
      </w:r>
      <w:r w:rsidR="00877F74">
        <w:rPr>
          <w:rFonts w:ascii="Times New Roman" w:hAnsi="Times New Roman" w:cs="Times New Roman"/>
          <w:sz w:val="28"/>
          <w:szCs w:val="28"/>
        </w:rPr>
        <w:t>).</w:t>
      </w:r>
      <w:r w:rsidR="00877F74" w:rsidRPr="00877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943E9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AD45B4" w:rsidRDefault="00AD45B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d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2F097B">
      <w:pgSz w:w="11906" w:h="16838"/>
      <w:pgMar w:top="425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5B" w:rsidRDefault="00E2195B" w:rsidP="00580594">
      <w:pPr>
        <w:spacing w:after="0" w:line="240" w:lineRule="auto"/>
      </w:pPr>
      <w:r>
        <w:separator/>
      </w:r>
    </w:p>
  </w:endnote>
  <w:endnote w:type="continuationSeparator" w:id="1">
    <w:p w:rsidR="00E2195B" w:rsidRDefault="00E2195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5B" w:rsidRDefault="00E2195B" w:rsidP="00580594">
      <w:pPr>
        <w:spacing w:after="0" w:line="240" w:lineRule="auto"/>
      </w:pPr>
      <w:r>
        <w:separator/>
      </w:r>
    </w:p>
  </w:footnote>
  <w:footnote w:type="continuationSeparator" w:id="1">
    <w:p w:rsidR="00E2195B" w:rsidRDefault="00E2195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A5D"/>
    <w:multiLevelType w:val="multilevel"/>
    <w:tmpl w:val="F82078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F5073A"/>
    <w:multiLevelType w:val="multilevel"/>
    <w:tmpl w:val="8A7E75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70A0E"/>
    <w:multiLevelType w:val="hybridMultilevel"/>
    <w:tmpl w:val="C716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1132E"/>
    <w:multiLevelType w:val="multilevel"/>
    <w:tmpl w:val="0A409E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F17C0"/>
    <w:multiLevelType w:val="hybridMultilevel"/>
    <w:tmpl w:val="A914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5473C"/>
    <w:multiLevelType w:val="multilevel"/>
    <w:tmpl w:val="3CD8BB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B442665"/>
    <w:multiLevelType w:val="multilevel"/>
    <w:tmpl w:val="8A7E75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C353F0"/>
    <w:multiLevelType w:val="hybridMultilevel"/>
    <w:tmpl w:val="0C0C7BE0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E3C0A"/>
    <w:multiLevelType w:val="hybridMultilevel"/>
    <w:tmpl w:val="24C0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61620BF"/>
    <w:multiLevelType w:val="multilevel"/>
    <w:tmpl w:val="1182EF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CDD348E"/>
    <w:multiLevelType w:val="multilevel"/>
    <w:tmpl w:val="D6DEB1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9403BE"/>
    <w:multiLevelType w:val="multilevel"/>
    <w:tmpl w:val="8A7E75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18"/>
  </w:num>
  <w:num w:numId="11">
    <w:abstractNumId w:val="0"/>
  </w:num>
  <w:num w:numId="12">
    <w:abstractNumId w:val="5"/>
  </w:num>
  <w:num w:numId="13">
    <w:abstractNumId w:val="17"/>
  </w:num>
  <w:num w:numId="14">
    <w:abstractNumId w:val="16"/>
  </w:num>
  <w:num w:numId="15">
    <w:abstractNumId w:val="9"/>
  </w:num>
  <w:num w:numId="16">
    <w:abstractNumId w:val="14"/>
  </w:num>
  <w:num w:numId="17">
    <w:abstractNumId w:val="8"/>
  </w:num>
  <w:num w:numId="18">
    <w:abstractNumId w:val="4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58E2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55398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5A3B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97B"/>
    <w:rsid w:val="002F0CE8"/>
    <w:rsid w:val="002F127D"/>
    <w:rsid w:val="002F1713"/>
    <w:rsid w:val="003011C8"/>
    <w:rsid w:val="00303976"/>
    <w:rsid w:val="00307374"/>
    <w:rsid w:val="0031184D"/>
    <w:rsid w:val="003161DC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1F1B"/>
    <w:rsid w:val="003629D1"/>
    <w:rsid w:val="00364A8B"/>
    <w:rsid w:val="00364C1B"/>
    <w:rsid w:val="00365742"/>
    <w:rsid w:val="003662BD"/>
    <w:rsid w:val="0036704F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5B5F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1F0C"/>
    <w:rsid w:val="00472A93"/>
    <w:rsid w:val="00475B57"/>
    <w:rsid w:val="00477412"/>
    <w:rsid w:val="004817EF"/>
    <w:rsid w:val="00481ABF"/>
    <w:rsid w:val="00487367"/>
    <w:rsid w:val="004904F4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96B3E"/>
    <w:rsid w:val="004A05C4"/>
    <w:rsid w:val="004A0835"/>
    <w:rsid w:val="004A0869"/>
    <w:rsid w:val="004A2CB5"/>
    <w:rsid w:val="004A42AC"/>
    <w:rsid w:val="004A75E7"/>
    <w:rsid w:val="004B6B1D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ADA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2062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5444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7F74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E97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197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231"/>
    <w:rsid w:val="00A30D89"/>
    <w:rsid w:val="00A339E7"/>
    <w:rsid w:val="00A365F0"/>
    <w:rsid w:val="00A37251"/>
    <w:rsid w:val="00A37AB0"/>
    <w:rsid w:val="00A408AC"/>
    <w:rsid w:val="00A44B80"/>
    <w:rsid w:val="00A4545A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5B4"/>
    <w:rsid w:val="00AD48C9"/>
    <w:rsid w:val="00AD558E"/>
    <w:rsid w:val="00AE04D0"/>
    <w:rsid w:val="00AE111D"/>
    <w:rsid w:val="00AE1CB8"/>
    <w:rsid w:val="00AF0A3D"/>
    <w:rsid w:val="00AF68FF"/>
    <w:rsid w:val="00B00F4A"/>
    <w:rsid w:val="00B02B4B"/>
    <w:rsid w:val="00B034DD"/>
    <w:rsid w:val="00B06D9E"/>
    <w:rsid w:val="00B137D1"/>
    <w:rsid w:val="00B15408"/>
    <w:rsid w:val="00B158AF"/>
    <w:rsid w:val="00B159A5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97FB3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07A02"/>
    <w:rsid w:val="00C1246B"/>
    <w:rsid w:val="00C12D8A"/>
    <w:rsid w:val="00C13886"/>
    <w:rsid w:val="00C14540"/>
    <w:rsid w:val="00C1554A"/>
    <w:rsid w:val="00C171C2"/>
    <w:rsid w:val="00C2090D"/>
    <w:rsid w:val="00C241A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4E8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E59B7"/>
    <w:rsid w:val="00CF3879"/>
    <w:rsid w:val="00D00E8C"/>
    <w:rsid w:val="00D020A4"/>
    <w:rsid w:val="00D0339C"/>
    <w:rsid w:val="00D06401"/>
    <w:rsid w:val="00D115EF"/>
    <w:rsid w:val="00D12B20"/>
    <w:rsid w:val="00D14D17"/>
    <w:rsid w:val="00D16C8A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03B"/>
    <w:rsid w:val="00D454D3"/>
    <w:rsid w:val="00D50E98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286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195B"/>
    <w:rsid w:val="00E24DD5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4A47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14A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0DC7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8A9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Standart,Bullet List,FooterText,numbered,ПС - Нумерованный,Bullet Number,Индексы,Num Bullet 1,Paragraphe de liste1,lp1,ТЗ список,Абзац списка литеральный,Абзац списка нумерованный,Подпись рисунка,Маркированный список_уровень1,UL,it_List1"/>
    <w:basedOn w:val="a"/>
    <w:link w:val="ac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Standart Знак,Bullet List Знак,FooterText Знак,numbered Знак,ПС - Нумерованный Знак,Bullet Number Знак,Индексы Знак,Num Bullet 1 Знак,Paragraphe de liste1 Знак,lp1 Знак,ТЗ список Знак,Абзац списка литеральный Знак,Подпись рисунка Знак"/>
    <w:link w:val="ab"/>
    <w:uiPriority w:val="34"/>
    <w:locked/>
    <w:rsid w:val="009F6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cp:lastPrinted>2024-12-05T12:51:00Z</cp:lastPrinted>
  <dcterms:created xsi:type="dcterms:W3CDTF">2024-01-17T13:45:00Z</dcterms:created>
  <dcterms:modified xsi:type="dcterms:W3CDTF">2024-12-06T05:55:00Z</dcterms:modified>
</cp:coreProperties>
</file>