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B9" w:rsidRDefault="00612BB2" w:rsidP="00FD3CCE">
      <w:pPr>
        <w:widowControl w:val="0"/>
        <w:suppressAutoHyphens/>
        <w:spacing w:line="276" w:lineRule="auto"/>
        <w:jc w:val="center"/>
        <w:rPr>
          <w:rFonts w:eastAsia="Lucida Sans Unicode"/>
          <w:lang w:eastAsia="ru-RU"/>
        </w:rPr>
      </w:pPr>
      <w:r w:rsidRPr="00612BB2">
        <w:rPr>
          <w:b/>
          <w:noProof/>
          <w:lang w:eastAsia="ru-RU"/>
        </w:rPr>
        <w:drawing>
          <wp:inline distT="0" distB="0" distL="0" distR="0">
            <wp:extent cx="523561" cy="653486"/>
            <wp:effectExtent l="19050" t="0" r="0" b="0"/>
            <wp:docPr id="3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9" w:rsidRDefault="004C504E" w:rsidP="00FD3CCE">
      <w:pPr>
        <w:keepNext/>
        <w:spacing w:before="240" w:after="60" w:line="276" w:lineRule="auto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РАСПОРЯЖЕНИЕ</w:t>
      </w:r>
    </w:p>
    <w:p w:rsidR="005B13B9" w:rsidRDefault="005B13B9" w:rsidP="00FD3CCE">
      <w:pPr>
        <w:widowControl w:val="0"/>
        <w:suppressAutoHyphens/>
        <w:spacing w:line="276" w:lineRule="auto"/>
        <w:jc w:val="center"/>
        <w:rPr>
          <w:rFonts w:eastAsia="Lucida Sans Unicode"/>
          <w:b/>
          <w:lang w:eastAsia="ru-RU"/>
        </w:rPr>
      </w:pPr>
    </w:p>
    <w:p w:rsidR="004D4057" w:rsidRDefault="002A2A29" w:rsidP="00FD3CCE">
      <w:pPr>
        <w:keepNext/>
        <w:spacing w:line="276" w:lineRule="auto"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>Администрации</w:t>
      </w:r>
      <w:r w:rsidR="004C504E">
        <w:rPr>
          <w:rFonts w:eastAsia="Times New Roman"/>
          <w:b/>
          <w:lang w:eastAsia="ru-RU"/>
        </w:rPr>
        <w:t xml:space="preserve"> </w:t>
      </w:r>
      <w:r w:rsidR="004C504E">
        <w:rPr>
          <w:rFonts w:eastAsia="Lucida Sans Unicode"/>
          <w:b/>
          <w:color w:val="000000"/>
          <w:lang w:eastAsia="ru-RU"/>
        </w:rPr>
        <w:t>городского округа</w:t>
      </w:r>
      <w:r w:rsidR="004D4057">
        <w:rPr>
          <w:rFonts w:eastAsia="Lucida Sans Unicode"/>
          <w:b/>
          <w:color w:val="000000"/>
          <w:lang w:eastAsia="ru-RU"/>
        </w:rPr>
        <w:t xml:space="preserve"> </w:t>
      </w:r>
      <w:r w:rsidR="0053673A">
        <w:rPr>
          <w:rFonts w:eastAsia="Lucida Sans Unicode"/>
          <w:b/>
          <w:color w:val="000000"/>
          <w:lang w:eastAsia="ru-RU"/>
        </w:rPr>
        <w:t xml:space="preserve">муниципальное образование </w:t>
      </w:r>
    </w:p>
    <w:p w:rsidR="0053673A" w:rsidRPr="002E77B9" w:rsidRDefault="0053673A" w:rsidP="00FD3CCE">
      <w:pPr>
        <w:keepNext/>
        <w:spacing w:line="276" w:lineRule="auto"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  <w:r>
        <w:rPr>
          <w:rFonts w:eastAsia="Times New Roman"/>
          <w:i/>
          <w:lang w:eastAsia="ru-RU"/>
        </w:rPr>
        <w:t xml:space="preserve"> </w:t>
      </w:r>
    </w:p>
    <w:p w:rsidR="005B13B9" w:rsidRDefault="005B13B9" w:rsidP="00FD3CCE">
      <w:pPr>
        <w:widowControl w:val="0"/>
        <w:suppressAutoHyphens/>
        <w:spacing w:line="276" w:lineRule="auto"/>
        <w:jc w:val="center"/>
        <w:rPr>
          <w:rFonts w:eastAsia="Lucida Sans Unicode"/>
          <w:b/>
          <w:lang w:eastAsia="ru-RU"/>
        </w:rPr>
      </w:pPr>
    </w:p>
    <w:p w:rsidR="00E97C9C" w:rsidRDefault="00E97C9C" w:rsidP="00FD3CCE">
      <w:pPr>
        <w:widowControl w:val="0"/>
        <w:suppressAutoHyphens/>
        <w:spacing w:line="276" w:lineRule="auto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7380"/>
        <w:gridCol w:w="540"/>
        <w:gridCol w:w="1660"/>
      </w:tblGrid>
      <w:tr w:rsidR="00C903A9" w:rsidTr="00663AA5">
        <w:trPr>
          <w:cantSplit/>
          <w:jc w:val="center"/>
        </w:trPr>
        <w:tc>
          <w:tcPr>
            <w:tcW w:w="468" w:type="dxa"/>
          </w:tcPr>
          <w:p w:rsidR="00C903A9" w:rsidRDefault="00C903A9" w:rsidP="00FD3CC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C903A9" w:rsidRDefault="00071346" w:rsidP="00F87FFC">
            <w:pPr>
              <w:widowControl w:val="0"/>
              <w:suppressAutoHyphens/>
              <w:spacing w:line="276" w:lineRule="auto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bookmarkStart w:id="0" w:name="_GoBack"/>
            <w:r w:rsidR="00F87FFC" w:rsidRPr="00192FDB">
              <w:rPr>
                <w:rFonts w:eastAsia="Lucida Sans Unicode"/>
                <w:u w:val="single"/>
                <w:lang w:eastAsia="ru-RU"/>
              </w:rPr>
              <w:t>29</w:t>
            </w:r>
            <w:bookmarkEnd w:id="0"/>
            <w:r w:rsidR="00C903A9">
              <w:rPr>
                <w:rFonts w:eastAsia="Lucida Sans Unicode"/>
                <w:lang w:eastAsia="ru-RU"/>
              </w:rPr>
              <w:t>»</w:t>
            </w:r>
            <w:r>
              <w:rPr>
                <w:rFonts w:eastAsia="Lucida Sans Unicode"/>
                <w:lang w:eastAsia="ru-RU"/>
              </w:rPr>
              <w:t xml:space="preserve">   </w:t>
            </w:r>
            <w:r w:rsidR="00F87FFC">
              <w:rPr>
                <w:rFonts w:eastAsia="Lucida Sans Unicode"/>
                <w:u w:val="single"/>
                <w:lang w:eastAsia="ru-RU"/>
              </w:rPr>
              <w:t>ноября</w:t>
            </w:r>
            <w:r w:rsidRPr="0032370D">
              <w:rPr>
                <w:rFonts w:eastAsia="Lucida Sans Unicode"/>
                <w:lang w:eastAsia="ru-RU"/>
              </w:rPr>
              <w:t xml:space="preserve">   </w:t>
            </w:r>
            <w:r w:rsidR="00C903A9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C903A9" w:rsidRDefault="00C903A9" w:rsidP="00FD3CC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C903A9" w:rsidRPr="00071346" w:rsidRDefault="00F87FFC" w:rsidP="00FD3CCE">
            <w:pPr>
              <w:widowControl w:val="0"/>
              <w:suppressAutoHyphens/>
              <w:spacing w:line="276" w:lineRule="auto"/>
              <w:rPr>
                <w:rFonts w:eastAsia="Lucida Sans Unicode"/>
                <w:u w:val="single"/>
                <w:lang w:eastAsia="ru-RU"/>
              </w:rPr>
            </w:pPr>
            <w:r>
              <w:rPr>
                <w:rFonts w:eastAsia="Lucida Sans Unicode"/>
                <w:u w:val="single"/>
                <w:lang w:eastAsia="ru-RU"/>
              </w:rPr>
              <w:t>Р-322/24/</w:t>
            </w:r>
            <w:proofErr w:type="gramStart"/>
            <w:r>
              <w:rPr>
                <w:rFonts w:eastAsia="Lucida Sans Unicode"/>
                <w:u w:val="single"/>
                <w:lang w:eastAsia="ru-RU"/>
              </w:rPr>
              <w:t>р</w:t>
            </w:r>
            <w:proofErr w:type="gramEnd"/>
          </w:p>
        </w:tc>
      </w:tr>
    </w:tbl>
    <w:p w:rsidR="00612BB2" w:rsidRPr="00612BB2" w:rsidRDefault="00612BB2" w:rsidP="00FD3CCE">
      <w:pPr>
        <w:widowControl w:val="0"/>
        <w:suppressAutoHyphens/>
        <w:spacing w:line="276" w:lineRule="auto"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5B13B9" w:rsidRPr="00617F68" w:rsidRDefault="005B13B9" w:rsidP="00FD3CCE">
      <w:pPr>
        <w:widowControl w:val="0"/>
        <w:suppressAutoHyphens/>
        <w:spacing w:line="276" w:lineRule="auto"/>
        <w:jc w:val="center"/>
        <w:rPr>
          <w:rFonts w:eastAsia="Lucida Sans Unicode"/>
          <w:b/>
          <w:sz w:val="32"/>
          <w:szCs w:val="32"/>
          <w:lang w:eastAsia="ru-RU"/>
        </w:rPr>
      </w:pPr>
    </w:p>
    <w:p w:rsidR="002A5F44" w:rsidRPr="00D959CE" w:rsidRDefault="002A5F44" w:rsidP="00FD3CCE">
      <w:pPr>
        <w:widowControl w:val="0"/>
        <w:suppressAutoHyphens/>
        <w:spacing w:line="276" w:lineRule="auto"/>
        <w:jc w:val="center"/>
        <w:rPr>
          <w:rFonts w:eastAsia="Lucida Sans Unicode"/>
          <w:b/>
          <w:sz w:val="32"/>
          <w:szCs w:val="32"/>
          <w:lang w:eastAsia="ru-RU"/>
        </w:rPr>
      </w:pPr>
    </w:p>
    <w:p w:rsidR="008F34A4" w:rsidRPr="00D959CE" w:rsidRDefault="008F34A4" w:rsidP="00FD3CCE">
      <w:pPr>
        <w:widowControl w:val="0"/>
        <w:suppressAutoHyphens/>
        <w:spacing w:line="276" w:lineRule="auto"/>
        <w:jc w:val="center"/>
        <w:rPr>
          <w:rFonts w:eastAsia="Lucida Sans Unicode"/>
          <w:b/>
          <w:sz w:val="32"/>
          <w:szCs w:val="32"/>
          <w:lang w:eastAsia="ru-RU"/>
        </w:rPr>
      </w:pPr>
    </w:p>
    <w:p w:rsidR="00FD3CCE" w:rsidRPr="00DA5779" w:rsidRDefault="00FD3CCE" w:rsidP="00FD3CCE">
      <w:pPr>
        <w:spacing w:line="276" w:lineRule="auto"/>
        <w:ind w:firstLine="709"/>
        <w:jc w:val="center"/>
        <w:rPr>
          <w:b/>
          <w:color w:val="000000"/>
          <w:shd w:val="clear" w:color="auto" w:fill="FFFFFF"/>
        </w:rPr>
      </w:pPr>
      <w:r w:rsidRPr="00DA5779">
        <w:rPr>
          <w:b/>
          <w:color w:val="000000"/>
          <w:shd w:val="clear" w:color="auto" w:fill="FFFFFF"/>
        </w:rPr>
        <w:t xml:space="preserve">О прекращении процедуры признания бесхозяйных жилых помещений муниципальной собственностью и исключения из учета в Реестре выявленного бесхозяйного недвижимого имущества </w:t>
      </w:r>
    </w:p>
    <w:p w:rsidR="00FD3CCE" w:rsidRPr="00DA5779" w:rsidRDefault="00FD3CCE" w:rsidP="00FD3CCE">
      <w:pPr>
        <w:spacing w:line="276" w:lineRule="auto"/>
        <w:ind w:firstLine="709"/>
        <w:jc w:val="center"/>
        <w:rPr>
          <w:b/>
          <w:color w:val="000000"/>
          <w:shd w:val="clear" w:color="auto" w:fill="FFFFFF"/>
        </w:rPr>
      </w:pPr>
      <w:r w:rsidRPr="00DA5779">
        <w:rPr>
          <w:b/>
          <w:color w:val="000000"/>
          <w:shd w:val="clear" w:color="auto" w:fill="FFFFFF"/>
        </w:rPr>
        <w:t xml:space="preserve">(жилых помещений) на территории городского округа муниципальное образование городской округ город Красный Луч </w:t>
      </w:r>
    </w:p>
    <w:p w:rsidR="00FD3CCE" w:rsidRPr="00DA5779" w:rsidRDefault="00FD3CCE" w:rsidP="00FD3CCE">
      <w:pPr>
        <w:spacing w:line="276" w:lineRule="auto"/>
        <w:ind w:firstLine="709"/>
        <w:jc w:val="center"/>
        <w:rPr>
          <w:b/>
          <w:color w:val="000000"/>
          <w:shd w:val="clear" w:color="auto" w:fill="FFFFFF"/>
        </w:rPr>
      </w:pPr>
      <w:r w:rsidRPr="00DA5779">
        <w:rPr>
          <w:b/>
          <w:color w:val="000000"/>
          <w:shd w:val="clear" w:color="auto" w:fill="FFFFFF"/>
        </w:rPr>
        <w:t>Луганской Народной Республики</w:t>
      </w:r>
    </w:p>
    <w:p w:rsidR="00FD3CCE" w:rsidRDefault="00FD3CCE" w:rsidP="00FD3CCE">
      <w:pPr>
        <w:tabs>
          <w:tab w:val="left" w:pos="709"/>
        </w:tabs>
        <w:spacing w:line="276" w:lineRule="auto"/>
        <w:jc w:val="both"/>
        <w:rPr>
          <w:color w:val="000000"/>
          <w:shd w:val="clear" w:color="auto" w:fill="FFFFFF"/>
        </w:rPr>
      </w:pPr>
    </w:p>
    <w:p w:rsidR="008F34A4" w:rsidRPr="00D959CE" w:rsidRDefault="008F34A4" w:rsidP="00FD3CCE">
      <w:pPr>
        <w:tabs>
          <w:tab w:val="left" w:pos="709"/>
        </w:tabs>
        <w:spacing w:line="276" w:lineRule="auto"/>
        <w:jc w:val="both"/>
        <w:rPr>
          <w:color w:val="000000"/>
          <w:shd w:val="clear" w:color="auto" w:fill="FFFFFF"/>
        </w:rPr>
      </w:pPr>
    </w:p>
    <w:p w:rsidR="00250296" w:rsidRDefault="00FD3CCE" w:rsidP="00FD3CCE">
      <w:pPr>
        <w:tabs>
          <w:tab w:val="left" w:pos="709"/>
        </w:tabs>
        <w:spacing w:line="276" w:lineRule="auto"/>
        <w:jc w:val="both"/>
        <w:rPr>
          <w:rFonts w:eastAsia="BatangChe"/>
        </w:rPr>
      </w:pPr>
      <w:r w:rsidRPr="00DA5779">
        <w:rPr>
          <w:color w:val="000000"/>
          <w:shd w:val="clear" w:color="auto" w:fill="FFFFFF"/>
        </w:rPr>
        <w:tab/>
      </w:r>
      <w:proofErr w:type="gramStart"/>
      <w:r w:rsidRPr="00DA5779"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Луганской Народной Республики от 30.03.2023 № 432-</w:t>
      </w:r>
      <w:r w:rsidRPr="00DA5779">
        <w:rPr>
          <w:lang w:val="en-US"/>
        </w:rPr>
        <w:t>III</w:t>
      </w:r>
      <w:r w:rsidRPr="00DA5779">
        <w:t xml:space="preserve">              «О местном самоуправлении в Луганской Народной Республике», во</w:t>
      </w:r>
      <w:r w:rsidRPr="00DA5779">
        <w:rPr>
          <w:rFonts w:eastAsia="BatangChe"/>
          <w:spacing w:val="-1"/>
        </w:rPr>
        <w:t xml:space="preserve"> исполнение статьи 9 </w:t>
      </w:r>
      <w:r w:rsidRPr="00DA5779">
        <w:rPr>
          <w:rFonts w:eastAsia="BatangChe"/>
        </w:rPr>
        <w:t>Закона Луганской Народной Республики от 27.03.2024                      № 52-</w:t>
      </w:r>
      <w:r w:rsidRPr="00DA5779">
        <w:rPr>
          <w:rFonts w:eastAsia="BatangChe"/>
          <w:lang w:val="en-US"/>
        </w:rPr>
        <w:t>I</w:t>
      </w:r>
      <w:r w:rsidRPr="00DA5779">
        <w:rPr>
          <w:rFonts w:eastAsia="BatangChe"/>
        </w:rPr>
        <w:t xml:space="preserve">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</w:t>
      </w:r>
      <w:proofErr w:type="gramEnd"/>
      <w:r w:rsidRPr="00DA5779">
        <w:rPr>
          <w:rFonts w:eastAsia="BatangChe"/>
        </w:rPr>
        <w:t xml:space="preserve"> признаки бесхозяйного имущества, расположенные на территории Луганской Народной Республики»  (с изменениями), постановления Администрации городского округа муниципальное образование городской округ город Красный Луч Луганской Народной Республики от 06.06.2024 № П-161/24 «Об утверждении реестра бесхозяйных объектов недвижимого имущества на территории муниципального образования городской округ город Красный Луч Луганской Народной Республики»,</w:t>
      </w:r>
      <w:r w:rsidRPr="00DA5779">
        <w:rPr>
          <w:rFonts w:eastAsia="BatangChe"/>
          <w:spacing w:val="-1"/>
        </w:rPr>
        <w:t xml:space="preserve"> </w:t>
      </w:r>
      <w:r w:rsidRPr="00DA5779">
        <w:rPr>
          <w:rFonts w:eastAsia="BatangChe"/>
        </w:rPr>
        <w:t xml:space="preserve">руководствуясь </w:t>
      </w:r>
      <w:hyperlink w:anchor="P36">
        <w:proofErr w:type="gramStart"/>
        <w:r w:rsidRPr="00DA5779">
          <w:rPr>
            <w:rFonts w:eastAsia="BatangChe"/>
          </w:rPr>
          <w:t>Положени</w:t>
        </w:r>
      </w:hyperlink>
      <w:r w:rsidRPr="00DA5779">
        <w:rPr>
          <w:rFonts w:eastAsia="BatangChe"/>
        </w:rPr>
        <w:t>ем</w:t>
      </w:r>
      <w:proofErr w:type="gramEnd"/>
      <w:r w:rsidRPr="00DA5779">
        <w:rPr>
          <w:rFonts w:eastAsia="BatangChe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</w:t>
      </w:r>
    </w:p>
    <w:p w:rsidR="00FD3CCE" w:rsidRDefault="00FD3CCE" w:rsidP="00FD3CCE">
      <w:pPr>
        <w:tabs>
          <w:tab w:val="left" w:pos="709"/>
        </w:tabs>
        <w:spacing w:line="276" w:lineRule="auto"/>
        <w:jc w:val="both"/>
        <w:rPr>
          <w:rFonts w:eastAsia="BatangChe"/>
        </w:rPr>
      </w:pPr>
      <w:r w:rsidRPr="00DA5779">
        <w:rPr>
          <w:rFonts w:eastAsia="BatangChe"/>
        </w:rPr>
        <w:lastRenderedPageBreak/>
        <w:t xml:space="preserve">округа муниципальное образование городской округ город Красный Луч </w:t>
      </w:r>
      <w:r w:rsidRPr="00DA5779">
        <w:rPr>
          <w:rFonts w:eastAsia="BatangChe"/>
          <w:shd w:val="clear" w:color="auto" w:fill="FFFFFF"/>
        </w:rPr>
        <w:t>Луганской Народной Республики</w:t>
      </w:r>
      <w:r w:rsidRPr="00DA5779">
        <w:rPr>
          <w:rFonts w:eastAsia="BatangChe"/>
        </w:rPr>
        <w:t xml:space="preserve"> от 08.11.2023 № 2 (с изменениями),</w:t>
      </w:r>
      <w:r w:rsidRPr="00DA5779">
        <w:rPr>
          <w:rFonts w:eastAsia="BatangChe"/>
          <w:spacing w:val="-1"/>
        </w:rPr>
        <w:t xml:space="preserve"> в связи с </w:t>
      </w:r>
      <w:r w:rsidRPr="00EA2BCF">
        <w:rPr>
          <w:rFonts w:eastAsia="BatangChe"/>
          <w:spacing w:val="-1"/>
        </w:rPr>
        <w:t xml:space="preserve">личным объявлением собственников жилых помещений и подтверждением права собственности на жилые </w:t>
      </w:r>
      <w:r w:rsidRPr="00C00265">
        <w:rPr>
          <w:rFonts w:eastAsia="BatangChe"/>
          <w:spacing w:val="-1"/>
        </w:rPr>
        <w:t>помещения</w:t>
      </w:r>
      <w:r w:rsidR="00EA2BCF" w:rsidRPr="00C00265">
        <w:t xml:space="preserve"> </w:t>
      </w:r>
      <w:r w:rsidRPr="00C00265">
        <w:rPr>
          <w:rFonts w:eastAsia="BatangChe"/>
        </w:rPr>
        <w:t>Администрация городского округа муниципальное образование городской округ город Красный Луч Луганской Народной Республики:</w:t>
      </w:r>
    </w:p>
    <w:p w:rsidR="00D304F7" w:rsidRPr="00617F68" w:rsidRDefault="00D304F7" w:rsidP="00FD3CCE">
      <w:pPr>
        <w:tabs>
          <w:tab w:val="left" w:pos="709"/>
        </w:tabs>
        <w:spacing w:line="276" w:lineRule="auto"/>
        <w:jc w:val="both"/>
        <w:rPr>
          <w:rFonts w:eastAsia="BatangChe"/>
          <w:spacing w:val="-1"/>
          <w:sz w:val="24"/>
          <w:szCs w:val="24"/>
        </w:rPr>
      </w:pPr>
    </w:p>
    <w:p w:rsidR="00FD3CCE" w:rsidRPr="00EA2BCF" w:rsidRDefault="00FD3CCE" w:rsidP="00FD3CCE">
      <w:pPr>
        <w:pStyle w:val="af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</w:pPr>
      <w:r w:rsidRPr="00EA2BCF">
        <w:t xml:space="preserve">Прекратить процедуру признания бесхозяйных жилых помещений муниципальной собственностью в отношении жилых помещений (квартир) расположенных по адресам: </w:t>
      </w:r>
    </w:p>
    <w:p w:rsidR="00E26FB8" w:rsidRPr="00EA2BCF" w:rsidRDefault="00C06C5D" w:rsidP="00E26FB8">
      <w:pPr>
        <w:widowControl w:val="0"/>
        <w:shd w:val="clear" w:color="FFFFFF" w:fill="FFFFFF"/>
        <w:tabs>
          <w:tab w:val="left" w:pos="709"/>
        </w:tabs>
        <w:spacing w:line="276" w:lineRule="auto"/>
        <w:jc w:val="both"/>
      </w:pPr>
      <w:r>
        <w:rPr>
          <w:spacing w:val="-1"/>
        </w:rPr>
        <w:tab/>
      </w:r>
      <w:r w:rsidR="00E26FB8" w:rsidRPr="00EA2BCF">
        <w:rPr>
          <w:spacing w:val="-1"/>
        </w:rPr>
        <w:t xml:space="preserve">– Российская Федерация, Луганская  Народная  Республика,  город Красный Луч, город </w:t>
      </w:r>
      <w:proofErr w:type="gramStart"/>
      <w:r w:rsidR="00E26FB8" w:rsidRPr="00EA2BCF">
        <w:rPr>
          <w:spacing w:val="-1"/>
        </w:rPr>
        <w:t>Петровское</w:t>
      </w:r>
      <w:proofErr w:type="gramEnd"/>
      <w:r w:rsidR="00E26FB8" w:rsidRPr="00EA2BCF">
        <w:rPr>
          <w:spacing w:val="-1"/>
        </w:rPr>
        <w:t xml:space="preserve">, улица Ленина,  дом 19, квартира № 4; </w:t>
      </w:r>
    </w:p>
    <w:p w:rsidR="00E26FB8" w:rsidRPr="00EA2BCF" w:rsidRDefault="00E26FB8" w:rsidP="00E26FB8">
      <w:pPr>
        <w:widowControl w:val="0"/>
        <w:shd w:val="clear" w:color="FFFFFF" w:fill="FFFFFF"/>
        <w:tabs>
          <w:tab w:val="left" w:pos="709"/>
        </w:tabs>
        <w:spacing w:line="276" w:lineRule="auto"/>
        <w:jc w:val="both"/>
      </w:pPr>
      <w:r w:rsidRPr="00EA2BCF">
        <w:tab/>
        <w:t xml:space="preserve">– Российская Федерация, Луганская  Народная  Республика,  город Красный Луч, город </w:t>
      </w:r>
      <w:proofErr w:type="gramStart"/>
      <w:r w:rsidRPr="00EA2BCF">
        <w:t>Петровское</w:t>
      </w:r>
      <w:proofErr w:type="gramEnd"/>
      <w:r w:rsidRPr="00EA2BCF">
        <w:t>, квартал Ворошилова, дом 2, квартира № 69;</w:t>
      </w:r>
    </w:p>
    <w:p w:rsidR="00E26FB8" w:rsidRPr="00EA2BCF" w:rsidRDefault="00E26FB8" w:rsidP="00E26FB8">
      <w:pPr>
        <w:widowControl w:val="0"/>
        <w:shd w:val="clear" w:color="FFFFFF" w:fill="FFFFFF"/>
        <w:tabs>
          <w:tab w:val="left" w:pos="709"/>
        </w:tabs>
        <w:spacing w:line="276" w:lineRule="auto"/>
        <w:jc w:val="both"/>
      </w:pPr>
      <w:r w:rsidRPr="00EA2BCF">
        <w:tab/>
        <w:t xml:space="preserve">– Российская Федерация, Луганская Народная Республика, город Красный Луч, город </w:t>
      </w:r>
      <w:proofErr w:type="gramStart"/>
      <w:r w:rsidRPr="00EA2BCF">
        <w:t>Петровское</w:t>
      </w:r>
      <w:proofErr w:type="gramEnd"/>
      <w:r w:rsidRPr="00EA2BCF">
        <w:t>, квартал Ворошилова, дом 3, квартира № 31;</w:t>
      </w:r>
    </w:p>
    <w:p w:rsidR="00E26FB8" w:rsidRPr="00EA2BCF" w:rsidRDefault="00E26FB8" w:rsidP="00E26FB8">
      <w:pPr>
        <w:widowControl w:val="0"/>
        <w:shd w:val="clear" w:color="FFFFFF" w:fill="FFFFFF"/>
        <w:tabs>
          <w:tab w:val="left" w:pos="709"/>
        </w:tabs>
        <w:spacing w:line="276" w:lineRule="auto"/>
        <w:jc w:val="both"/>
      </w:pPr>
      <w:r w:rsidRPr="00EA2BCF">
        <w:tab/>
        <w:t xml:space="preserve">– Российская Федерация, Луганская Народная Республика, город Красный Луч, город </w:t>
      </w:r>
      <w:proofErr w:type="gramStart"/>
      <w:r w:rsidRPr="00EA2BCF">
        <w:t>Петровское</w:t>
      </w:r>
      <w:proofErr w:type="gramEnd"/>
      <w:r w:rsidRPr="00EA2BCF">
        <w:t>, квартал Ворошилова, дом 4, квартира № 50;</w:t>
      </w:r>
    </w:p>
    <w:p w:rsidR="00E26FB8" w:rsidRDefault="00E26FB8" w:rsidP="00E26FB8">
      <w:pPr>
        <w:widowControl w:val="0"/>
        <w:shd w:val="clear" w:color="FFFFFF" w:fill="FFFFFF"/>
        <w:tabs>
          <w:tab w:val="left" w:pos="709"/>
        </w:tabs>
        <w:spacing w:line="276" w:lineRule="auto"/>
        <w:jc w:val="both"/>
      </w:pPr>
      <w:r w:rsidRPr="00EA2BCF">
        <w:tab/>
        <w:t xml:space="preserve">– Российская Федерация, Луганская Народная Республика, город Красный Луч, город </w:t>
      </w:r>
      <w:proofErr w:type="gramStart"/>
      <w:r w:rsidRPr="00EA2BCF">
        <w:t>Петровское</w:t>
      </w:r>
      <w:proofErr w:type="gramEnd"/>
      <w:r w:rsidRPr="00EA2BCF">
        <w:t>, квартал Ворошилова, дом 5, квартира № 11.</w:t>
      </w:r>
    </w:p>
    <w:p w:rsidR="00D304F7" w:rsidRPr="00617F68" w:rsidRDefault="00D304F7" w:rsidP="00E26FB8">
      <w:pPr>
        <w:widowControl w:val="0"/>
        <w:shd w:val="clear" w:color="FFFFFF" w:fill="FFFFFF"/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FD3CCE" w:rsidRPr="00EA2BCF" w:rsidRDefault="00FD3CCE" w:rsidP="00FD3CCE">
      <w:pPr>
        <w:pStyle w:val="af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</w:pPr>
      <w:r w:rsidRPr="00EA2BCF">
        <w:t xml:space="preserve">Исключить жилые помещения с учета в Реестре выявленного бесхозяйного недвижимого имущества (жилых помещений) на территории </w:t>
      </w:r>
      <w:r w:rsidRPr="00EA2BCF">
        <w:rPr>
          <w:rFonts w:eastAsia="BatangChe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EA2BCF">
        <w:t>:</w:t>
      </w:r>
    </w:p>
    <w:p w:rsidR="00FD3CCE" w:rsidRPr="00EA2BCF" w:rsidRDefault="00FD3CCE" w:rsidP="00FD3CCE">
      <w:pPr>
        <w:tabs>
          <w:tab w:val="left" w:pos="1134"/>
        </w:tabs>
        <w:spacing w:line="276" w:lineRule="auto"/>
        <w:ind w:firstLine="709"/>
        <w:jc w:val="both"/>
      </w:pPr>
      <w:r w:rsidRPr="00EA2BCF">
        <w:t xml:space="preserve">– жилое помещение, расположенное по адресу: Российская Федерация, Луганская Народная Республика, город Красный Луч, </w:t>
      </w:r>
      <w:r w:rsidR="00B20A18" w:rsidRPr="00B20A18">
        <w:t xml:space="preserve">город Петровское, </w:t>
      </w:r>
      <w:r w:rsidR="006F1748" w:rsidRPr="006F1748">
        <w:t>улица Ленина,  дом 19, квартира № 4</w:t>
      </w:r>
      <w:r w:rsidRPr="00EA2BCF">
        <w:t xml:space="preserve">, площадью </w:t>
      </w:r>
      <w:r w:rsidR="00BD0BFF" w:rsidRPr="00BD0BFF">
        <w:t>83,00</w:t>
      </w:r>
      <w:r w:rsidR="00BD0BFF">
        <w:t xml:space="preserve"> </w:t>
      </w:r>
      <w:proofErr w:type="spellStart"/>
      <w:r w:rsidRPr="00EA2BCF">
        <w:t>кв.м</w:t>
      </w:r>
      <w:proofErr w:type="spellEnd"/>
      <w:r w:rsidRPr="00EA2BCF">
        <w:t xml:space="preserve">., кадастровый </w:t>
      </w:r>
      <w:r w:rsidR="00B10C1A">
        <w:t xml:space="preserve">                             </w:t>
      </w:r>
      <w:r w:rsidRPr="00EA2BCF">
        <w:t xml:space="preserve">№ </w:t>
      </w:r>
      <w:r w:rsidR="00BD0BFF" w:rsidRPr="00BD0BFF">
        <w:t>95:24:0401017:173</w:t>
      </w:r>
      <w:r w:rsidRPr="00EA2BCF">
        <w:t xml:space="preserve">, реестровый № </w:t>
      </w:r>
      <w:r w:rsidR="004227A8">
        <w:t>458</w:t>
      </w:r>
      <w:r w:rsidRPr="00EA2BCF">
        <w:t>;</w:t>
      </w:r>
    </w:p>
    <w:p w:rsidR="00FD3CCE" w:rsidRPr="00EA2BCF" w:rsidRDefault="00FD3CCE" w:rsidP="00FD3CCE">
      <w:pPr>
        <w:tabs>
          <w:tab w:val="left" w:pos="1134"/>
        </w:tabs>
        <w:spacing w:line="276" w:lineRule="auto"/>
        <w:ind w:firstLine="709"/>
        <w:jc w:val="both"/>
      </w:pPr>
      <w:r w:rsidRPr="00EA2BCF">
        <w:t xml:space="preserve">– жилое помещение, расположенное по адресу: Российская Федерация, Луганская Народная Республика, город Красный Луч, </w:t>
      </w:r>
      <w:r w:rsidR="00B20A18" w:rsidRPr="00B20A18">
        <w:t>город Петровское, квартал Ворошилова, дом 2, квартира № 69</w:t>
      </w:r>
      <w:r w:rsidRPr="00EA2BCF">
        <w:t xml:space="preserve">, площадью </w:t>
      </w:r>
      <w:r w:rsidR="00774CEB">
        <w:t>58,8</w:t>
      </w:r>
      <w:r w:rsidR="0015774D">
        <w:t>0</w:t>
      </w:r>
      <w:r w:rsidRPr="00EA2BCF">
        <w:t xml:space="preserve"> </w:t>
      </w:r>
      <w:proofErr w:type="spellStart"/>
      <w:r w:rsidRPr="00EA2BCF">
        <w:t>кв.м</w:t>
      </w:r>
      <w:proofErr w:type="spellEnd"/>
      <w:r w:rsidRPr="00EA2BCF">
        <w:t xml:space="preserve">., кадастровый № </w:t>
      </w:r>
      <w:r w:rsidR="000A6F2E" w:rsidRPr="000A6F2E">
        <w:t>95:24:0401012:324</w:t>
      </w:r>
      <w:r w:rsidRPr="00EA2BCF">
        <w:t xml:space="preserve">, реестровый № </w:t>
      </w:r>
      <w:r w:rsidR="0015774D">
        <w:t>459</w:t>
      </w:r>
      <w:r w:rsidRPr="00EA2BCF">
        <w:t>;</w:t>
      </w:r>
    </w:p>
    <w:p w:rsidR="00FD3CCE" w:rsidRPr="00EA2BCF" w:rsidRDefault="00FD3CCE" w:rsidP="00FD3CCE">
      <w:pPr>
        <w:tabs>
          <w:tab w:val="left" w:pos="1134"/>
        </w:tabs>
        <w:spacing w:line="276" w:lineRule="auto"/>
        <w:ind w:firstLine="709"/>
        <w:jc w:val="both"/>
      </w:pPr>
      <w:r w:rsidRPr="00EA2BCF">
        <w:t xml:space="preserve">– жилое помещение, расположенное по адресу: Российская Федерация, Луганская Народная Республика, город Красный Луч, </w:t>
      </w:r>
      <w:r w:rsidR="00B20A18" w:rsidRPr="00B20A18">
        <w:t>город Петровское, квартал Ворошилова, дом 3, квартира № 31</w:t>
      </w:r>
      <w:r w:rsidRPr="00EA2BCF">
        <w:t xml:space="preserve">, площадью </w:t>
      </w:r>
      <w:r w:rsidR="00264B0D">
        <w:t>39,1</w:t>
      </w:r>
      <w:r w:rsidRPr="00EA2BCF">
        <w:t xml:space="preserve"> </w:t>
      </w:r>
      <w:proofErr w:type="spellStart"/>
      <w:r w:rsidRPr="00EA2BCF">
        <w:t>кв.м</w:t>
      </w:r>
      <w:proofErr w:type="spellEnd"/>
      <w:r w:rsidRPr="00EA2BCF">
        <w:t xml:space="preserve">., кадастровый </w:t>
      </w:r>
      <w:r w:rsidRPr="00B20A18">
        <w:t xml:space="preserve">                 </w:t>
      </w:r>
      <w:r w:rsidRPr="00EA2BCF">
        <w:t xml:space="preserve">№ </w:t>
      </w:r>
      <w:r w:rsidRPr="00CA55A7">
        <w:t>95:24:</w:t>
      </w:r>
      <w:r w:rsidR="00264B0D" w:rsidRPr="00CA55A7">
        <w:t>0401012:</w:t>
      </w:r>
      <w:r w:rsidR="00264B0D">
        <w:t>318</w:t>
      </w:r>
      <w:r w:rsidRPr="00EA2BCF">
        <w:t xml:space="preserve">, реестровый № </w:t>
      </w:r>
      <w:r w:rsidR="0015774D">
        <w:t>460</w:t>
      </w:r>
      <w:r w:rsidRPr="00EA2BCF">
        <w:t>;</w:t>
      </w:r>
    </w:p>
    <w:p w:rsidR="00250296" w:rsidRDefault="00FD3CCE" w:rsidP="00FD3CCE">
      <w:pPr>
        <w:tabs>
          <w:tab w:val="left" w:pos="1134"/>
        </w:tabs>
        <w:spacing w:line="276" w:lineRule="auto"/>
        <w:ind w:firstLine="709"/>
        <w:jc w:val="both"/>
      </w:pPr>
      <w:r w:rsidRPr="00EA2BCF">
        <w:t xml:space="preserve">– жилое помещение, расположенное по адресу: Российская Федерация, Луганская Народная Республика, город Красный Луч, </w:t>
      </w:r>
      <w:r w:rsidR="00B20A18" w:rsidRPr="00B20A18">
        <w:t xml:space="preserve">город Петровское, </w:t>
      </w:r>
      <w:r w:rsidR="00B20A18" w:rsidRPr="00B20A18">
        <w:lastRenderedPageBreak/>
        <w:t>квартал Ворошилова, дом 4, квартира № 50</w:t>
      </w:r>
      <w:r w:rsidRPr="00EA2BCF">
        <w:t xml:space="preserve">, площадью </w:t>
      </w:r>
      <w:r w:rsidR="00CA55A7">
        <w:t>42,3</w:t>
      </w:r>
      <w:r w:rsidRPr="00EA2BCF">
        <w:t xml:space="preserve"> </w:t>
      </w:r>
      <w:proofErr w:type="spellStart"/>
      <w:r w:rsidRPr="00EA2BCF">
        <w:t>кв.м</w:t>
      </w:r>
      <w:proofErr w:type="spellEnd"/>
      <w:r w:rsidRPr="00EA2BCF">
        <w:t>., кадастровый</w:t>
      </w:r>
      <w:r w:rsidRPr="00B20A18">
        <w:t xml:space="preserve">                  </w:t>
      </w:r>
      <w:r w:rsidRPr="00EA2BCF">
        <w:t xml:space="preserve"> № </w:t>
      </w:r>
      <w:r w:rsidRPr="00C2736A">
        <w:t>95:24:</w:t>
      </w:r>
      <w:r w:rsidR="00CA55A7" w:rsidRPr="00C2736A">
        <w:t>0401012</w:t>
      </w:r>
      <w:r w:rsidR="00CA55A7">
        <w:t>:369</w:t>
      </w:r>
      <w:r w:rsidRPr="00EA2BCF">
        <w:t xml:space="preserve">, реестровый № </w:t>
      </w:r>
      <w:r w:rsidR="0015774D">
        <w:t>461</w:t>
      </w:r>
      <w:r w:rsidRPr="00EA2BCF">
        <w:t>;</w:t>
      </w:r>
    </w:p>
    <w:p w:rsidR="00FD3CCE" w:rsidRPr="00EA2BCF" w:rsidRDefault="00FD3CCE" w:rsidP="00FD3CCE">
      <w:pPr>
        <w:tabs>
          <w:tab w:val="left" w:pos="1134"/>
        </w:tabs>
        <w:spacing w:line="276" w:lineRule="auto"/>
        <w:ind w:firstLine="709"/>
        <w:jc w:val="both"/>
      </w:pPr>
      <w:r w:rsidRPr="00EA2BCF">
        <w:t xml:space="preserve">– жилое помещение, расположенное по адресу: Российская Федерация, Луганская Народная Республика, город Красный Луч, </w:t>
      </w:r>
      <w:r w:rsidR="00B20A18" w:rsidRPr="00B20A18">
        <w:t xml:space="preserve">город </w:t>
      </w:r>
      <w:proofErr w:type="gramStart"/>
      <w:r w:rsidR="00B20A18" w:rsidRPr="00B20A18">
        <w:t>Петровское</w:t>
      </w:r>
      <w:proofErr w:type="gramEnd"/>
      <w:r w:rsidR="00B20A18" w:rsidRPr="00B20A18">
        <w:t>, квартал Ворошилова, дом 5, квартира № 11</w:t>
      </w:r>
      <w:r w:rsidRPr="00EA2BCF">
        <w:t xml:space="preserve">, площадью </w:t>
      </w:r>
      <w:r w:rsidR="008C2CCE">
        <w:t>34,7</w:t>
      </w:r>
      <w:r w:rsidRPr="00EA2BCF">
        <w:t xml:space="preserve"> </w:t>
      </w:r>
      <w:proofErr w:type="spellStart"/>
      <w:r w:rsidRPr="00EA2BCF">
        <w:t>кв.м</w:t>
      </w:r>
      <w:proofErr w:type="spellEnd"/>
      <w:r w:rsidRPr="00EA2BCF">
        <w:t xml:space="preserve">., кадастровый                 № </w:t>
      </w:r>
      <w:r w:rsidR="008C2CCE" w:rsidRPr="008C2CCE">
        <w:t>95:24:0401012:</w:t>
      </w:r>
      <w:r w:rsidR="00B30E72">
        <w:t>69</w:t>
      </w:r>
      <w:r w:rsidRPr="00EA2BCF">
        <w:t xml:space="preserve">, реестровый № </w:t>
      </w:r>
      <w:r w:rsidR="001C5284">
        <w:t>462</w:t>
      </w:r>
      <w:r w:rsidR="00B20A18">
        <w:t>.</w:t>
      </w:r>
    </w:p>
    <w:p w:rsidR="00FD3CCE" w:rsidRPr="00EA2BCF" w:rsidRDefault="00FD3CCE" w:rsidP="00FD3CCE">
      <w:pPr>
        <w:pStyle w:val="af5"/>
        <w:numPr>
          <w:ilvl w:val="0"/>
          <w:numId w:val="3"/>
        </w:numPr>
        <w:spacing w:line="276" w:lineRule="auto"/>
        <w:ind w:left="0" w:firstLine="709"/>
        <w:jc w:val="both"/>
        <w:rPr>
          <w:rFonts w:eastAsia="BatangChe"/>
        </w:rPr>
      </w:pPr>
      <w:proofErr w:type="gramStart"/>
      <w:r w:rsidRPr="00EA2BCF">
        <w:rPr>
          <w:rFonts w:eastAsia="BatangChe"/>
        </w:rPr>
        <w:t>Разместить</w:t>
      </w:r>
      <w:proofErr w:type="gramEnd"/>
      <w:r w:rsidRPr="00EA2BCF">
        <w:rPr>
          <w:rFonts w:eastAsia="BatangChe"/>
        </w:rPr>
        <w:t xml:space="preserve"> настоящее распоряжение на официальном сайте Администрации городского округа муниципальное образование городской округ город Красный Луч Луганской Народной Республики</w:t>
      </w:r>
      <w:r w:rsidRPr="00EA2BCF">
        <w:t xml:space="preserve"> муниципального образования городской  округ город Красный Луч Луганской Народной Республики в информационно-телекоммуникационной сети «Интернет»                   (</w:t>
      </w:r>
      <w:r w:rsidRPr="00EA2BCF">
        <w:rPr>
          <w:lang w:val="en-US"/>
        </w:rPr>
        <w:t>http</w:t>
      </w:r>
      <w:r w:rsidRPr="00EA2BCF">
        <w:t>://</w:t>
      </w:r>
      <w:r w:rsidRPr="00EA2BCF">
        <w:rPr>
          <w:lang w:val="en-US"/>
        </w:rPr>
        <w:t>www</w:t>
      </w:r>
      <w:r w:rsidRPr="00EA2BCF">
        <w:t>.</w:t>
      </w:r>
      <w:proofErr w:type="spellStart"/>
      <w:r w:rsidRPr="00EA2BCF">
        <w:rPr>
          <w:lang w:val="en-US"/>
        </w:rPr>
        <w:t>krasnyluch</w:t>
      </w:r>
      <w:proofErr w:type="spellEnd"/>
      <w:r w:rsidRPr="00EA2BCF">
        <w:t>.</w:t>
      </w:r>
      <w:proofErr w:type="spellStart"/>
      <w:r w:rsidRPr="00EA2BCF">
        <w:rPr>
          <w:lang w:val="en-US"/>
        </w:rPr>
        <w:t>su</w:t>
      </w:r>
      <w:proofErr w:type="spellEnd"/>
      <w:r w:rsidRPr="00EA2BCF">
        <w:t>/)</w:t>
      </w:r>
    </w:p>
    <w:p w:rsidR="00FD3CCE" w:rsidRDefault="00FD3CCE" w:rsidP="00FD3CCE">
      <w:pPr>
        <w:pStyle w:val="2"/>
        <w:numPr>
          <w:ilvl w:val="0"/>
          <w:numId w:val="3"/>
        </w:numPr>
        <w:spacing w:after="0" w:line="276" w:lineRule="auto"/>
        <w:ind w:left="0" w:firstLine="709"/>
        <w:jc w:val="both"/>
      </w:pPr>
      <w:proofErr w:type="gramStart"/>
      <w:r w:rsidRPr="00EA2BCF">
        <w:t>Контроль за</w:t>
      </w:r>
      <w:proofErr w:type="gramEnd"/>
      <w:r w:rsidRPr="00EA2BCF">
        <w:t xml:space="preserve"> исполнением данного распоряжения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</w:t>
      </w:r>
      <w:r w:rsidR="00B20A18">
        <w:t xml:space="preserve"> </w:t>
      </w:r>
      <w:r w:rsidRPr="00EA2BCF">
        <w:t>Бабченко О.В.</w:t>
      </w:r>
    </w:p>
    <w:p w:rsidR="00B20A18" w:rsidRDefault="00B20A18" w:rsidP="00B20A18">
      <w:pPr>
        <w:pStyle w:val="2"/>
        <w:spacing w:after="0" w:line="276" w:lineRule="auto"/>
        <w:jc w:val="both"/>
      </w:pPr>
    </w:p>
    <w:p w:rsidR="00B20A18" w:rsidRDefault="00B20A18" w:rsidP="00B20A18">
      <w:pPr>
        <w:pStyle w:val="2"/>
        <w:spacing w:after="0" w:line="276" w:lineRule="auto"/>
        <w:jc w:val="both"/>
      </w:pPr>
    </w:p>
    <w:p w:rsidR="00B20A18" w:rsidRPr="00EA2BCF" w:rsidRDefault="00B20A18" w:rsidP="00B20A18">
      <w:pPr>
        <w:pStyle w:val="2"/>
        <w:spacing w:after="0" w:line="276" w:lineRule="auto"/>
        <w:jc w:val="both"/>
      </w:pPr>
    </w:p>
    <w:p w:rsidR="00FD3CCE" w:rsidRPr="00EA2BCF" w:rsidRDefault="00FD3CCE" w:rsidP="00FD3CCE">
      <w:pPr>
        <w:spacing w:line="276" w:lineRule="auto"/>
        <w:jc w:val="both"/>
        <w:rPr>
          <w:rFonts w:eastAsia="BatangChe"/>
        </w:rPr>
      </w:pPr>
    </w:p>
    <w:p w:rsidR="00FD3CCE" w:rsidRPr="00EA2BCF" w:rsidRDefault="00FD3CCE" w:rsidP="00FD3CCE">
      <w:pPr>
        <w:spacing w:line="276" w:lineRule="auto"/>
        <w:jc w:val="both"/>
        <w:rPr>
          <w:rFonts w:eastAsia="BatangChe"/>
        </w:rPr>
      </w:pPr>
      <w:r w:rsidRPr="00EA2BCF">
        <w:rPr>
          <w:rFonts w:eastAsia="BatangChe"/>
        </w:rPr>
        <w:t>Глава городского округа</w:t>
      </w:r>
    </w:p>
    <w:p w:rsidR="00FD3CCE" w:rsidRPr="00EA2BCF" w:rsidRDefault="00FD3CCE" w:rsidP="00FD3CCE">
      <w:pPr>
        <w:spacing w:line="276" w:lineRule="auto"/>
        <w:jc w:val="both"/>
        <w:rPr>
          <w:rFonts w:eastAsia="BatangChe"/>
        </w:rPr>
      </w:pPr>
      <w:r w:rsidRPr="00EA2BCF">
        <w:rPr>
          <w:rFonts w:eastAsia="BatangChe"/>
        </w:rPr>
        <w:t>муниципальное образование</w:t>
      </w:r>
    </w:p>
    <w:p w:rsidR="00FD3CCE" w:rsidRPr="00EA2BCF" w:rsidRDefault="00FD3CCE" w:rsidP="00FD3CCE">
      <w:pPr>
        <w:spacing w:line="276" w:lineRule="auto"/>
        <w:jc w:val="both"/>
        <w:rPr>
          <w:rFonts w:eastAsia="BatangChe"/>
        </w:rPr>
      </w:pPr>
      <w:r w:rsidRPr="00EA2BCF">
        <w:rPr>
          <w:rFonts w:eastAsia="BatangChe"/>
        </w:rPr>
        <w:t xml:space="preserve">городской округ город Красный Луч </w:t>
      </w:r>
    </w:p>
    <w:p w:rsidR="00FD3CCE" w:rsidRDefault="00FD3CCE" w:rsidP="00FD3CCE">
      <w:pPr>
        <w:spacing w:line="276" w:lineRule="auto"/>
        <w:jc w:val="both"/>
        <w:rPr>
          <w:rFonts w:eastAsia="BatangChe"/>
        </w:rPr>
      </w:pPr>
      <w:r w:rsidRPr="00EA2BCF">
        <w:rPr>
          <w:rFonts w:eastAsia="BatangChe"/>
        </w:rPr>
        <w:t>Луганской Народной Республики</w:t>
      </w:r>
      <w:r w:rsidRPr="00EA2BCF">
        <w:rPr>
          <w:rFonts w:eastAsia="BatangChe"/>
        </w:rPr>
        <w:tab/>
      </w:r>
      <w:r w:rsidRPr="00EA2BCF">
        <w:rPr>
          <w:rFonts w:eastAsia="BatangChe"/>
        </w:rPr>
        <w:tab/>
      </w:r>
      <w:r w:rsidRPr="00EA2BCF">
        <w:rPr>
          <w:rFonts w:eastAsia="BatangChe"/>
        </w:rPr>
        <w:tab/>
      </w:r>
      <w:r w:rsidRPr="00EA2BCF">
        <w:rPr>
          <w:rFonts w:eastAsia="BatangChe"/>
        </w:rPr>
        <w:tab/>
        <w:t xml:space="preserve">                     С.В. Соловьев</w:t>
      </w: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Default="00B0086A" w:rsidP="00FD3CCE">
      <w:pPr>
        <w:spacing w:line="276" w:lineRule="auto"/>
        <w:jc w:val="both"/>
        <w:rPr>
          <w:rFonts w:eastAsia="BatangChe"/>
        </w:rPr>
      </w:pPr>
    </w:p>
    <w:p w:rsidR="00B0086A" w:rsidRPr="00EA2BCF" w:rsidRDefault="00B0086A" w:rsidP="00FD3CCE">
      <w:pPr>
        <w:spacing w:line="276" w:lineRule="auto"/>
        <w:jc w:val="both"/>
        <w:rPr>
          <w:rFonts w:eastAsia="BatangChe"/>
        </w:rPr>
      </w:pPr>
    </w:p>
    <w:sectPr w:rsidR="00B0086A" w:rsidRPr="00EA2BCF" w:rsidSect="00D304F7">
      <w:headerReference w:type="default" r:id="rId11"/>
      <w:pgSz w:w="11906" w:h="16838"/>
      <w:pgMar w:top="567" w:right="567" w:bottom="1077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90" w:rsidRDefault="00F80490" w:rsidP="00FA1AB6">
      <w:r>
        <w:separator/>
      </w:r>
    </w:p>
  </w:endnote>
  <w:endnote w:type="continuationSeparator" w:id="0">
    <w:p w:rsidR="00F80490" w:rsidRDefault="00F80490" w:rsidP="00FA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90" w:rsidRDefault="00F80490" w:rsidP="00FA1AB6">
      <w:r>
        <w:separator/>
      </w:r>
    </w:p>
  </w:footnote>
  <w:footnote w:type="continuationSeparator" w:id="0">
    <w:p w:rsidR="00F80490" w:rsidRDefault="00F80490" w:rsidP="00FA1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4386"/>
      <w:docPartObj>
        <w:docPartGallery w:val="Page Numbers (Top of Page)"/>
        <w:docPartUnique/>
      </w:docPartObj>
    </w:sdtPr>
    <w:sdtEndPr/>
    <w:sdtContent>
      <w:p w:rsidR="009D6D4F" w:rsidRDefault="001A75E2">
        <w:pPr>
          <w:pStyle w:val="af0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FFC">
          <w:rPr>
            <w:noProof/>
          </w:rPr>
          <w:t>2</w:t>
        </w:r>
        <w:r>
          <w:rPr>
            <w:noProof/>
          </w:rPr>
          <w:fldChar w:fldCharType="end"/>
        </w:r>
      </w:p>
      <w:p w:rsidR="00FD3CCE" w:rsidRDefault="004A40E9">
        <w:pPr>
          <w:pStyle w:val="af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854"/>
    <w:multiLevelType w:val="hybridMultilevel"/>
    <w:tmpl w:val="B4D60DB2"/>
    <w:lvl w:ilvl="0" w:tplc="8EF4B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7428E4"/>
    <w:multiLevelType w:val="hybridMultilevel"/>
    <w:tmpl w:val="EF7CEF36"/>
    <w:lvl w:ilvl="0" w:tplc="8406760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F9A667A">
      <w:numFmt w:val="none"/>
      <w:lvlText w:val=""/>
      <w:lvlJc w:val="left"/>
      <w:pPr>
        <w:tabs>
          <w:tab w:val="num" w:pos="2418"/>
        </w:tabs>
      </w:pPr>
    </w:lvl>
    <w:lvl w:ilvl="2" w:tplc="E158888A">
      <w:numFmt w:val="none"/>
      <w:lvlText w:val=""/>
      <w:lvlJc w:val="left"/>
      <w:pPr>
        <w:tabs>
          <w:tab w:val="num" w:pos="2418"/>
        </w:tabs>
      </w:pPr>
    </w:lvl>
    <w:lvl w:ilvl="3" w:tplc="C0284D14">
      <w:numFmt w:val="none"/>
      <w:lvlText w:val=""/>
      <w:lvlJc w:val="left"/>
      <w:pPr>
        <w:tabs>
          <w:tab w:val="num" w:pos="2418"/>
        </w:tabs>
      </w:pPr>
    </w:lvl>
    <w:lvl w:ilvl="4" w:tplc="6C1872DC">
      <w:numFmt w:val="none"/>
      <w:lvlText w:val=""/>
      <w:lvlJc w:val="left"/>
      <w:pPr>
        <w:tabs>
          <w:tab w:val="num" w:pos="2418"/>
        </w:tabs>
      </w:pPr>
    </w:lvl>
    <w:lvl w:ilvl="5" w:tplc="05FC1258">
      <w:numFmt w:val="none"/>
      <w:lvlText w:val=""/>
      <w:lvlJc w:val="left"/>
      <w:pPr>
        <w:tabs>
          <w:tab w:val="num" w:pos="2418"/>
        </w:tabs>
      </w:pPr>
    </w:lvl>
    <w:lvl w:ilvl="6" w:tplc="1F52F9CE">
      <w:numFmt w:val="none"/>
      <w:lvlText w:val=""/>
      <w:lvlJc w:val="left"/>
      <w:pPr>
        <w:tabs>
          <w:tab w:val="num" w:pos="2418"/>
        </w:tabs>
      </w:pPr>
    </w:lvl>
    <w:lvl w:ilvl="7" w:tplc="F5267492">
      <w:numFmt w:val="none"/>
      <w:lvlText w:val=""/>
      <w:lvlJc w:val="left"/>
      <w:pPr>
        <w:tabs>
          <w:tab w:val="num" w:pos="2418"/>
        </w:tabs>
      </w:pPr>
    </w:lvl>
    <w:lvl w:ilvl="8" w:tplc="973682C0">
      <w:numFmt w:val="none"/>
      <w:lvlText w:val=""/>
      <w:lvlJc w:val="left"/>
      <w:pPr>
        <w:tabs>
          <w:tab w:val="num" w:pos="2418"/>
        </w:tabs>
      </w:pPr>
    </w:lvl>
  </w:abstractNum>
  <w:num w:numId="1">
    <w:abstractNumId w:val="1"/>
  </w:num>
  <w:num w:numId="2">
    <w:abstractNumId w:val="1"/>
    <w:lvlOverride w:ilvl="0">
      <w:lvl w:ilvl="0" w:tplc="8406760A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1CD"/>
    <w:rsid w:val="00000F7C"/>
    <w:rsid w:val="000106F5"/>
    <w:rsid w:val="00010F5C"/>
    <w:rsid w:val="000134F4"/>
    <w:rsid w:val="00026113"/>
    <w:rsid w:val="00033582"/>
    <w:rsid w:val="00037029"/>
    <w:rsid w:val="00042587"/>
    <w:rsid w:val="00042F4B"/>
    <w:rsid w:val="0005249D"/>
    <w:rsid w:val="0005492F"/>
    <w:rsid w:val="00071346"/>
    <w:rsid w:val="00072818"/>
    <w:rsid w:val="00072F12"/>
    <w:rsid w:val="00074493"/>
    <w:rsid w:val="00093BA8"/>
    <w:rsid w:val="0009524F"/>
    <w:rsid w:val="000A6F2E"/>
    <w:rsid w:val="000A7C17"/>
    <w:rsid w:val="000A7C52"/>
    <w:rsid w:val="000B095A"/>
    <w:rsid w:val="000B0BE3"/>
    <w:rsid w:val="000B126D"/>
    <w:rsid w:val="000B1F7D"/>
    <w:rsid w:val="000B44EC"/>
    <w:rsid w:val="000B4AD0"/>
    <w:rsid w:val="000C0635"/>
    <w:rsid w:val="000C10FB"/>
    <w:rsid w:val="000C3233"/>
    <w:rsid w:val="000C32C5"/>
    <w:rsid w:val="000C53FD"/>
    <w:rsid w:val="000C7E68"/>
    <w:rsid w:val="000E287E"/>
    <w:rsid w:val="000E35D1"/>
    <w:rsid w:val="000F41AB"/>
    <w:rsid w:val="0011010A"/>
    <w:rsid w:val="00117E0B"/>
    <w:rsid w:val="00126C14"/>
    <w:rsid w:val="0013256F"/>
    <w:rsid w:val="00137640"/>
    <w:rsid w:val="00145789"/>
    <w:rsid w:val="00146218"/>
    <w:rsid w:val="00151D6A"/>
    <w:rsid w:val="0015774D"/>
    <w:rsid w:val="001615D0"/>
    <w:rsid w:val="00163776"/>
    <w:rsid w:val="00182526"/>
    <w:rsid w:val="00192FDB"/>
    <w:rsid w:val="001944AD"/>
    <w:rsid w:val="001A75E2"/>
    <w:rsid w:val="001B36A1"/>
    <w:rsid w:val="001B51F6"/>
    <w:rsid w:val="001B7659"/>
    <w:rsid w:val="001C5284"/>
    <w:rsid w:val="001C5C1A"/>
    <w:rsid w:val="001D0606"/>
    <w:rsid w:val="001D1AB0"/>
    <w:rsid w:val="001E2224"/>
    <w:rsid w:val="001E37D8"/>
    <w:rsid w:val="001E4E6E"/>
    <w:rsid w:val="001E631E"/>
    <w:rsid w:val="001F151E"/>
    <w:rsid w:val="001F219E"/>
    <w:rsid w:val="00202EBB"/>
    <w:rsid w:val="002056F8"/>
    <w:rsid w:val="00215FB7"/>
    <w:rsid w:val="00216DBB"/>
    <w:rsid w:val="00221816"/>
    <w:rsid w:val="00246783"/>
    <w:rsid w:val="00250296"/>
    <w:rsid w:val="00250947"/>
    <w:rsid w:val="00264B0D"/>
    <w:rsid w:val="00266BF6"/>
    <w:rsid w:val="00271532"/>
    <w:rsid w:val="002825C4"/>
    <w:rsid w:val="002A0006"/>
    <w:rsid w:val="002A14DD"/>
    <w:rsid w:val="002A2A29"/>
    <w:rsid w:val="002A586D"/>
    <w:rsid w:val="002A5F44"/>
    <w:rsid w:val="002A64D7"/>
    <w:rsid w:val="002B4A75"/>
    <w:rsid w:val="002B5684"/>
    <w:rsid w:val="002B73CF"/>
    <w:rsid w:val="002C055A"/>
    <w:rsid w:val="002C6A6A"/>
    <w:rsid w:val="002C6EB0"/>
    <w:rsid w:val="002C7929"/>
    <w:rsid w:val="002D17B8"/>
    <w:rsid w:val="002D7F55"/>
    <w:rsid w:val="002E4BD8"/>
    <w:rsid w:val="002E4C17"/>
    <w:rsid w:val="002E65C5"/>
    <w:rsid w:val="002E6D1C"/>
    <w:rsid w:val="002E77B9"/>
    <w:rsid w:val="002E7B21"/>
    <w:rsid w:val="002F2FCC"/>
    <w:rsid w:val="002F5C4E"/>
    <w:rsid w:val="00304FFE"/>
    <w:rsid w:val="00314AD6"/>
    <w:rsid w:val="00316F5A"/>
    <w:rsid w:val="003176B7"/>
    <w:rsid w:val="00317DE0"/>
    <w:rsid w:val="0032020D"/>
    <w:rsid w:val="0032370D"/>
    <w:rsid w:val="00325DF6"/>
    <w:rsid w:val="00330851"/>
    <w:rsid w:val="00337CBA"/>
    <w:rsid w:val="003474F2"/>
    <w:rsid w:val="00353176"/>
    <w:rsid w:val="00360B40"/>
    <w:rsid w:val="003750FE"/>
    <w:rsid w:val="0038072E"/>
    <w:rsid w:val="00381A58"/>
    <w:rsid w:val="003908B6"/>
    <w:rsid w:val="00391B82"/>
    <w:rsid w:val="00393600"/>
    <w:rsid w:val="003B1439"/>
    <w:rsid w:val="003B182D"/>
    <w:rsid w:val="003C489A"/>
    <w:rsid w:val="003C7F28"/>
    <w:rsid w:val="003D1B43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3FFE"/>
    <w:rsid w:val="003F5593"/>
    <w:rsid w:val="003F6977"/>
    <w:rsid w:val="0040121C"/>
    <w:rsid w:val="0040675B"/>
    <w:rsid w:val="00415797"/>
    <w:rsid w:val="004227A8"/>
    <w:rsid w:val="0042485D"/>
    <w:rsid w:val="004303AA"/>
    <w:rsid w:val="00436C79"/>
    <w:rsid w:val="00453671"/>
    <w:rsid w:val="00472743"/>
    <w:rsid w:val="0048472E"/>
    <w:rsid w:val="0049010B"/>
    <w:rsid w:val="00493404"/>
    <w:rsid w:val="004A40E9"/>
    <w:rsid w:val="004A4D25"/>
    <w:rsid w:val="004B1E15"/>
    <w:rsid w:val="004B1E3C"/>
    <w:rsid w:val="004B22E8"/>
    <w:rsid w:val="004B5BA9"/>
    <w:rsid w:val="004C2043"/>
    <w:rsid w:val="004C504E"/>
    <w:rsid w:val="004D16FB"/>
    <w:rsid w:val="004D3216"/>
    <w:rsid w:val="004D3B6F"/>
    <w:rsid w:val="004D4057"/>
    <w:rsid w:val="004D70F2"/>
    <w:rsid w:val="004E700E"/>
    <w:rsid w:val="004F0CBB"/>
    <w:rsid w:val="004F19FC"/>
    <w:rsid w:val="00500160"/>
    <w:rsid w:val="0050264F"/>
    <w:rsid w:val="00516C6E"/>
    <w:rsid w:val="00516DB1"/>
    <w:rsid w:val="005219D8"/>
    <w:rsid w:val="00522B8F"/>
    <w:rsid w:val="00533523"/>
    <w:rsid w:val="00533E79"/>
    <w:rsid w:val="0053673A"/>
    <w:rsid w:val="0054074A"/>
    <w:rsid w:val="005445F2"/>
    <w:rsid w:val="00551B0C"/>
    <w:rsid w:val="005673AF"/>
    <w:rsid w:val="00572E09"/>
    <w:rsid w:val="00574796"/>
    <w:rsid w:val="00576582"/>
    <w:rsid w:val="0057669C"/>
    <w:rsid w:val="0057700B"/>
    <w:rsid w:val="0057725B"/>
    <w:rsid w:val="0058143B"/>
    <w:rsid w:val="0058715B"/>
    <w:rsid w:val="0059618D"/>
    <w:rsid w:val="00597497"/>
    <w:rsid w:val="005A2243"/>
    <w:rsid w:val="005A3609"/>
    <w:rsid w:val="005A3752"/>
    <w:rsid w:val="005A464B"/>
    <w:rsid w:val="005A5030"/>
    <w:rsid w:val="005A7E38"/>
    <w:rsid w:val="005B13B9"/>
    <w:rsid w:val="005C1FFC"/>
    <w:rsid w:val="005C2AEF"/>
    <w:rsid w:val="005C6DD2"/>
    <w:rsid w:val="005C7003"/>
    <w:rsid w:val="005D0787"/>
    <w:rsid w:val="005D5D05"/>
    <w:rsid w:val="005E3F37"/>
    <w:rsid w:val="00604596"/>
    <w:rsid w:val="00604FDD"/>
    <w:rsid w:val="006067D4"/>
    <w:rsid w:val="00612BB2"/>
    <w:rsid w:val="00617F68"/>
    <w:rsid w:val="0062628B"/>
    <w:rsid w:val="00626AF9"/>
    <w:rsid w:val="00635B10"/>
    <w:rsid w:val="00641098"/>
    <w:rsid w:val="00643A9F"/>
    <w:rsid w:val="00650D36"/>
    <w:rsid w:val="006519DD"/>
    <w:rsid w:val="00654491"/>
    <w:rsid w:val="00655ADB"/>
    <w:rsid w:val="00663AA5"/>
    <w:rsid w:val="00667E4F"/>
    <w:rsid w:val="00675438"/>
    <w:rsid w:val="00683C05"/>
    <w:rsid w:val="00696D5F"/>
    <w:rsid w:val="006B4523"/>
    <w:rsid w:val="006B4BAB"/>
    <w:rsid w:val="006C3E9F"/>
    <w:rsid w:val="006D29B0"/>
    <w:rsid w:val="006D2B72"/>
    <w:rsid w:val="006D35E0"/>
    <w:rsid w:val="006D397E"/>
    <w:rsid w:val="006E15C8"/>
    <w:rsid w:val="006E2E46"/>
    <w:rsid w:val="006E5D9B"/>
    <w:rsid w:val="006E670E"/>
    <w:rsid w:val="006F1748"/>
    <w:rsid w:val="006F21DC"/>
    <w:rsid w:val="007023A7"/>
    <w:rsid w:val="00712768"/>
    <w:rsid w:val="00724EB3"/>
    <w:rsid w:val="00724FEA"/>
    <w:rsid w:val="00725600"/>
    <w:rsid w:val="00734BD1"/>
    <w:rsid w:val="007415CE"/>
    <w:rsid w:val="00746357"/>
    <w:rsid w:val="00755923"/>
    <w:rsid w:val="00766B6C"/>
    <w:rsid w:val="00770B45"/>
    <w:rsid w:val="007712C7"/>
    <w:rsid w:val="00774CEB"/>
    <w:rsid w:val="007806F8"/>
    <w:rsid w:val="0078170F"/>
    <w:rsid w:val="00786FCC"/>
    <w:rsid w:val="00794A9B"/>
    <w:rsid w:val="007A4A9F"/>
    <w:rsid w:val="007B3CF5"/>
    <w:rsid w:val="007B5048"/>
    <w:rsid w:val="007C0EC3"/>
    <w:rsid w:val="007C754B"/>
    <w:rsid w:val="007D144E"/>
    <w:rsid w:val="007E3A0C"/>
    <w:rsid w:val="007F6212"/>
    <w:rsid w:val="0080006B"/>
    <w:rsid w:val="00800304"/>
    <w:rsid w:val="00803F84"/>
    <w:rsid w:val="00810780"/>
    <w:rsid w:val="0081135C"/>
    <w:rsid w:val="00813B8D"/>
    <w:rsid w:val="008159A3"/>
    <w:rsid w:val="00816E7F"/>
    <w:rsid w:val="008229A2"/>
    <w:rsid w:val="0082347C"/>
    <w:rsid w:val="008240FD"/>
    <w:rsid w:val="00827765"/>
    <w:rsid w:val="0083020C"/>
    <w:rsid w:val="00830701"/>
    <w:rsid w:val="00830BD3"/>
    <w:rsid w:val="0083165A"/>
    <w:rsid w:val="008454B6"/>
    <w:rsid w:val="008463EC"/>
    <w:rsid w:val="0084657A"/>
    <w:rsid w:val="00847072"/>
    <w:rsid w:val="008518F4"/>
    <w:rsid w:val="00855872"/>
    <w:rsid w:val="00856158"/>
    <w:rsid w:val="008644BD"/>
    <w:rsid w:val="00867509"/>
    <w:rsid w:val="00873C16"/>
    <w:rsid w:val="00877A9B"/>
    <w:rsid w:val="00885A4C"/>
    <w:rsid w:val="0088755A"/>
    <w:rsid w:val="008A0A17"/>
    <w:rsid w:val="008A21DF"/>
    <w:rsid w:val="008B607F"/>
    <w:rsid w:val="008C2CCE"/>
    <w:rsid w:val="008D5932"/>
    <w:rsid w:val="008E4669"/>
    <w:rsid w:val="008F34A4"/>
    <w:rsid w:val="008F627A"/>
    <w:rsid w:val="009047C5"/>
    <w:rsid w:val="00920561"/>
    <w:rsid w:val="0092097E"/>
    <w:rsid w:val="00925438"/>
    <w:rsid w:val="00930D50"/>
    <w:rsid w:val="009343EC"/>
    <w:rsid w:val="0094199F"/>
    <w:rsid w:val="009420DA"/>
    <w:rsid w:val="0094319F"/>
    <w:rsid w:val="00954498"/>
    <w:rsid w:val="00957706"/>
    <w:rsid w:val="00962B42"/>
    <w:rsid w:val="009656AE"/>
    <w:rsid w:val="009701CD"/>
    <w:rsid w:val="0098386F"/>
    <w:rsid w:val="0098490A"/>
    <w:rsid w:val="00994FDA"/>
    <w:rsid w:val="00997269"/>
    <w:rsid w:val="00997522"/>
    <w:rsid w:val="009A2169"/>
    <w:rsid w:val="009A4B82"/>
    <w:rsid w:val="009A6A82"/>
    <w:rsid w:val="009A7C59"/>
    <w:rsid w:val="009B03D4"/>
    <w:rsid w:val="009C2C04"/>
    <w:rsid w:val="009C44D2"/>
    <w:rsid w:val="009C5DE8"/>
    <w:rsid w:val="009D6D4F"/>
    <w:rsid w:val="009E1E28"/>
    <w:rsid w:val="009E531E"/>
    <w:rsid w:val="009F5295"/>
    <w:rsid w:val="009F78EC"/>
    <w:rsid w:val="00A04068"/>
    <w:rsid w:val="00A0587A"/>
    <w:rsid w:val="00A06364"/>
    <w:rsid w:val="00A14190"/>
    <w:rsid w:val="00A26581"/>
    <w:rsid w:val="00A40FF6"/>
    <w:rsid w:val="00A422E7"/>
    <w:rsid w:val="00A501B2"/>
    <w:rsid w:val="00A5395B"/>
    <w:rsid w:val="00A5478B"/>
    <w:rsid w:val="00A70D85"/>
    <w:rsid w:val="00A70FEF"/>
    <w:rsid w:val="00A71E75"/>
    <w:rsid w:val="00A72115"/>
    <w:rsid w:val="00A72BF7"/>
    <w:rsid w:val="00A7331B"/>
    <w:rsid w:val="00A73996"/>
    <w:rsid w:val="00A754A6"/>
    <w:rsid w:val="00A84A8A"/>
    <w:rsid w:val="00A91D16"/>
    <w:rsid w:val="00A93390"/>
    <w:rsid w:val="00A94B83"/>
    <w:rsid w:val="00A9503E"/>
    <w:rsid w:val="00AA00B9"/>
    <w:rsid w:val="00AA0B6B"/>
    <w:rsid w:val="00AA3394"/>
    <w:rsid w:val="00AB3656"/>
    <w:rsid w:val="00AC3675"/>
    <w:rsid w:val="00AD1DB9"/>
    <w:rsid w:val="00AD5251"/>
    <w:rsid w:val="00AE5DA4"/>
    <w:rsid w:val="00AE5F61"/>
    <w:rsid w:val="00AE7B0E"/>
    <w:rsid w:val="00AF1C37"/>
    <w:rsid w:val="00AF55DD"/>
    <w:rsid w:val="00B0086A"/>
    <w:rsid w:val="00B0702E"/>
    <w:rsid w:val="00B10C1A"/>
    <w:rsid w:val="00B20A18"/>
    <w:rsid w:val="00B30E72"/>
    <w:rsid w:val="00B44621"/>
    <w:rsid w:val="00B6056B"/>
    <w:rsid w:val="00B63698"/>
    <w:rsid w:val="00B67A50"/>
    <w:rsid w:val="00B81A33"/>
    <w:rsid w:val="00B84E74"/>
    <w:rsid w:val="00B86664"/>
    <w:rsid w:val="00B916B0"/>
    <w:rsid w:val="00B956F0"/>
    <w:rsid w:val="00B960CA"/>
    <w:rsid w:val="00BA1D7F"/>
    <w:rsid w:val="00BB17AE"/>
    <w:rsid w:val="00BB6252"/>
    <w:rsid w:val="00BB6510"/>
    <w:rsid w:val="00BC4E85"/>
    <w:rsid w:val="00BD0BFF"/>
    <w:rsid w:val="00BD2A2E"/>
    <w:rsid w:val="00BD6762"/>
    <w:rsid w:val="00BE0703"/>
    <w:rsid w:val="00BE08A2"/>
    <w:rsid w:val="00BE221C"/>
    <w:rsid w:val="00BE72CC"/>
    <w:rsid w:val="00BF0507"/>
    <w:rsid w:val="00C00265"/>
    <w:rsid w:val="00C06C5D"/>
    <w:rsid w:val="00C1139A"/>
    <w:rsid w:val="00C11432"/>
    <w:rsid w:val="00C120DF"/>
    <w:rsid w:val="00C1691D"/>
    <w:rsid w:val="00C20070"/>
    <w:rsid w:val="00C2701A"/>
    <w:rsid w:val="00C2736A"/>
    <w:rsid w:val="00C2787B"/>
    <w:rsid w:val="00C33CEF"/>
    <w:rsid w:val="00C4079F"/>
    <w:rsid w:val="00C40F3F"/>
    <w:rsid w:val="00C4243B"/>
    <w:rsid w:val="00C44C31"/>
    <w:rsid w:val="00C61DCC"/>
    <w:rsid w:val="00C6486D"/>
    <w:rsid w:val="00C74E43"/>
    <w:rsid w:val="00C903A9"/>
    <w:rsid w:val="00C91842"/>
    <w:rsid w:val="00CA0176"/>
    <w:rsid w:val="00CA29CD"/>
    <w:rsid w:val="00CA5009"/>
    <w:rsid w:val="00CA55A7"/>
    <w:rsid w:val="00CC20FA"/>
    <w:rsid w:val="00CD1871"/>
    <w:rsid w:val="00CE0582"/>
    <w:rsid w:val="00CF43D3"/>
    <w:rsid w:val="00CF55FF"/>
    <w:rsid w:val="00D06380"/>
    <w:rsid w:val="00D069E5"/>
    <w:rsid w:val="00D10DBF"/>
    <w:rsid w:val="00D13AB3"/>
    <w:rsid w:val="00D17F9F"/>
    <w:rsid w:val="00D21D10"/>
    <w:rsid w:val="00D2456E"/>
    <w:rsid w:val="00D27EAF"/>
    <w:rsid w:val="00D304F7"/>
    <w:rsid w:val="00D30FA4"/>
    <w:rsid w:val="00D3209A"/>
    <w:rsid w:val="00D6098F"/>
    <w:rsid w:val="00D61F1A"/>
    <w:rsid w:val="00D647D5"/>
    <w:rsid w:val="00D66181"/>
    <w:rsid w:val="00D67C39"/>
    <w:rsid w:val="00D711D5"/>
    <w:rsid w:val="00D71D25"/>
    <w:rsid w:val="00D75076"/>
    <w:rsid w:val="00D839D1"/>
    <w:rsid w:val="00D8470C"/>
    <w:rsid w:val="00D87D62"/>
    <w:rsid w:val="00D92E4E"/>
    <w:rsid w:val="00D94FDE"/>
    <w:rsid w:val="00D959CE"/>
    <w:rsid w:val="00DA6EE7"/>
    <w:rsid w:val="00DB5844"/>
    <w:rsid w:val="00DB7242"/>
    <w:rsid w:val="00DC13EB"/>
    <w:rsid w:val="00DC1B78"/>
    <w:rsid w:val="00DC341B"/>
    <w:rsid w:val="00DC56C5"/>
    <w:rsid w:val="00DC6888"/>
    <w:rsid w:val="00DD2F88"/>
    <w:rsid w:val="00DD77C2"/>
    <w:rsid w:val="00DE01A8"/>
    <w:rsid w:val="00DE1D69"/>
    <w:rsid w:val="00DE56AD"/>
    <w:rsid w:val="00DF0E28"/>
    <w:rsid w:val="00E07BE7"/>
    <w:rsid w:val="00E11F7D"/>
    <w:rsid w:val="00E1448E"/>
    <w:rsid w:val="00E243B5"/>
    <w:rsid w:val="00E26FB8"/>
    <w:rsid w:val="00E300D7"/>
    <w:rsid w:val="00E31104"/>
    <w:rsid w:val="00E36AD2"/>
    <w:rsid w:val="00E37C8C"/>
    <w:rsid w:val="00E50C63"/>
    <w:rsid w:val="00E52916"/>
    <w:rsid w:val="00E55817"/>
    <w:rsid w:val="00E63772"/>
    <w:rsid w:val="00E67160"/>
    <w:rsid w:val="00E81C4F"/>
    <w:rsid w:val="00E94FAD"/>
    <w:rsid w:val="00E95D3D"/>
    <w:rsid w:val="00E971C1"/>
    <w:rsid w:val="00E97C9C"/>
    <w:rsid w:val="00EA1AF9"/>
    <w:rsid w:val="00EA2BCF"/>
    <w:rsid w:val="00EA33E3"/>
    <w:rsid w:val="00EA36EF"/>
    <w:rsid w:val="00EB0C5C"/>
    <w:rsid w:val="00EC020A"/>
    <w:rsid w:val="00EC4D99"/>
    <w:rsid w:val="00EC5D8B"/>
    <w:rsid w:val="00EC7C69"/>
    <w:rsid w:val="00ED51D8"/>
    <w:rsid w:val="00EF51BF"/>
    <w:rsid w:val="00EF6769"/>
    <w:rsid w:val="00F00107"/>
    <w:rsid w:val="00F04F6A"/>
    <w:rsid w:val="00F0748F"/>
    <w:rsid w:val="00F13976"/>
    <w:rsid w:val="00F228DF"/>
    <w:rsid w:val="00F22C4D"/>
    <w:rsid w:val="00F24FF3"/>
    <w:rsid w:val="00F270AA"/>
    <w:rsid w:val="00F311D9"/>
    <w:rsid w:val="00F373B0"/>
    <w:rsid w:val="00F43B98"/>
    <w:rsid w:val="00F50DE4"/>
    <w:rsid w:val="00F57A27"/>
    <w:rsid w:val="00F67666"/>
    <w:rsid w:val="00F71BEB"/>
    <w:rsid w:val="00F80490"/>
    <w:rsid w:val="00F87FFC"/>
    <w:rsid w:val="00F9216D"/>
    <w:rsid w:val="00F92998"/>
    <w:rsid w:val="00F93816"/>
    <w:rsid w:val="00F94D00"/>
    <w:rsid w:val="00FA1AB6"/>
    <w:rsid w:val="00FA5E25"/>
    <w:rsid w:val="00FB0C56"/>
    <w:rsid w:val="00FB1C44"/>
    <w:rsid w:val="00FB6058"/>
    <w:rsid w:val="00FB62B1"/>
    <w:rsid w:val="00FC2A4A"/>
    <w:rsid w:val="00FC30F4"/>
    <w:rsid w:val="00FC44CE"/>
    <w:rsid w:val="00FC6945"/>
    <w:rsid w:val="00FD2447"/>
    <w:rsid w:val="00FD3CCE"/>
    <w:rsid w:val="00FE7786"/>
    <w:rsid w:val="00FF18A7"/>
    <w:rsid w:val="00FF34A2"/>
    <w:rsid w:val="00FF438F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A1AB6"/>
    <w:rPr>
      <w:rFonts w:eastAsia="Calibri"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unhideWhenUsed/>
    <w:rsid w:val="002A5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F44"/>
    <w:rPr>
      <w:rFonts w:eastAsia="Calibri"/>
      <w:sz w:val="28"/>
      <w:szCs w:val="28"/>
      <w:lang w:eastAsia="en-US"/>
    </w:rPr>
  </w:style>
  <w:style w:type="paragraph" w:styleId="af4">
    <w:name w:val="Normal (Web)"/>
    <w:basedOn w:val="a"/>
    <w:rsid w:val="000C32C5"/>
    <w:pPr>
      <w:spacing w:before="280" w:after="119"/>
    </w:pPr>
    <w:rPr>
      <w:rFonts w:eastAsia="Times New Roman"/>
      <w:kern w:val="1"/>
      <w:sz w:val="24"/>
      <w:szCs w:val="24"/>
    </w:rPr>
  </w:style>
  <w:style w:type="paragraph" w:styleId="af5">
    <w:name w:val="List Paragraph"/>
    <w:basedOn w:val="a"/>
    <w:uiPriority w:val="99"/>
    <w:unhideWhenUsed/>
    <w:qFormat/>
    <w:rsid w:val="00360B40"/>
    <w:pPr>
      <w:ind w:left="720"/>
      <w:contextualSpacing/>
    </w:pPr>
  </w:style>
  <w:style w:type="character" w:styleId="af6">
    <w:name w:val="Emphasis"/>
    <w:qFormat/>
    <w:rsid w:val="00FD3C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A09C56-8811-4613-89AE-EA2ADAC9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50</cp:revision>
  <cp:lastPrinted>2024-12-03T12:51:00Z</cp:lastPrinted>
  <dcterms:created xsi:type="dcterms:W3CDTF">2024-11-21T13:12:00Z</dcterms:created>
  <dcterms:modified xsi:type="dcterms:W3CDTF">2024-12-04T11:36:00Z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