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hanging="0" w:left="9694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9694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9694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Администрации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9694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городского округа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9694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муниципальное образование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9694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городской округ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9694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 Красный Луч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9694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Луганской Народной Республики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9694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9694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 xml:space="preserve">декабря </w:t>
      </w:r>
      <w:r>
        <w:rPr>
          <w:rFonts w:cs="Times New Roman" w:ascii="Times New Roman" w:hAnsi="Times New Roman"/>
          <w:sz w:val="28"/>
          <w:szCs w:val="28"/>
        </w:rPr>
        <w:t>2024 г № П-</w:t>
      </w:r>
      <w:r>
        <w:rPr>
          <w:rFonts w:cs="Times New Roman" w:ascii="Times New Roman" w:hAnsi="Times New Roman"/>
          <w:sz w:val="28"/>
          <w:szCs w:val="28"/>
        </w:rPr>
        <w:t>513</w:t>
      </w:r>
      <w:r>
        <w:rPr>
          <w:rFonts w:cs="Times New Roman" w:ascii="Times New Roman" w:hAnsi="Times New Roman"/>
          <w:sz w:val="28"/>
          <w:szCs w:val="28"/>
        </w:rPr>
        <w:t>/24</w:t>
      </w:r>
    </w:p>
    <w:p>
      <w:pPr>
        <w:pStyle w:val="Normal"/>
        <w:tabs>
          <w:tab w:val="clear" w:pos="708"/>
          <w:tab w:val="left" w:pos="9109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СХЕМА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размещения нестационарных торговых объектов на земельных участках, находящихся в муниципальной собственности, на территории муниципального образования городской округ город Красный Луч Луганской Народной Республики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состоянию на 10 декабря 2024 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e"/>
        <w:tblW w:w="135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7"/>
        <w:gridCol w:w="3333"/>
        <w:gridCol w:w="1971"/>
        <w:gridCol w:w="2408"/>
        <w:gridCol w:w="2836"/>
        <w:gridCol w:w="2409"/>
      </w:tblGrid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 нестационарного торгового объекта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 собственности земельного участка, (муниципальная)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Специализация нестационарного торгового объекта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Период размещения нестационарного торгового объекта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Красногвардейская (район дома №2)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хлебобулочными изделиями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23.03.2017 -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22.03.2022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микрорайон 2 (район дома 18б)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хлебобулочными изделиями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23.03.2017 -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22.03.2022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микрорайон 4 (район дома №10)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хлебобулочными изделиями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23.03.2017 -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22.03.2022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микрорайон 3 (район магазина "Хозтовары")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хлебобулочными изделиями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23.03.2017 -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22.03.2022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Студенческая, район дома №34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кондитерскими изделиями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03.02.2018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02.02.2023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Студенческая (район дома 8)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26.04.2018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25.04.2023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Правды (район дома №45)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хлебобулочными изделиями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26.04.2018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25.04.2023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Болотникова (район дома №2)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26.04.2018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25.04.2023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Пархоменко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оказание бытовых услуг (ремонт обуви)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14.06.2018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13.06.2023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В. Пахоли (район дома №2)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03.09.2018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02.09.2023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Луганское шоссе (район автостанции)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01.10.2018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30.09.2023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e"/>
        <w:tblW w:w="135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7"/>
        <w:gridCol w:w="3333"/>
        <w:gridCol w:w="1971"/>
        <w:gridCol w:w="2408"/>
        <w:gridCol w:w="2836"/>
        <w:gridCol w:w="2409"/>
      </w:tblGrid>
      <w:tr>
        <w:trPr/>
        <w:tc>
          <w:tcPr>
            <w:tcW w:w="617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Луганское шоссе (район автостанции)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ремонт часов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01.10.2018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30.09.2023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пос. Запорожье, ул. Ленина (район дома №2)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 торговля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10.10.2018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09.10.2023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перекресток ул. Магистральная и ул. Интернациональная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 и подсобное помещение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19.10.2018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18.10.2023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Вахрушево, кв. Белинского (район дома №1)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хлебобулочными изделиями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22.11.2018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20.11.2023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Хмельницкого (район дома №73)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27.11.2018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26.11.2023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Вахрушево, ул. Мира (район дома №2)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28.11.2018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27.11.2023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Вахрушево, ул. Интернациональная (район больницы)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21.12.2018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20.12.2023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микрорайон 3 (район магазина "Хозяйственные товары")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оказание бытовых услуг (ремонт обуви)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07.03.2019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06.03.2024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Вахрушево, ул. Суворова (район дома №19)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продукты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12.03.2019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11.03.2024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К. Маркса (район дома №17)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хлебобулочными изделиями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26.04.2019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25.04.2024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микрорайон 3, ул. Вольного (район дома №41)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хлебобулочными изделиями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26.04.2019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25.04.2024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Новая (район завода "Красный Луч")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пивом, напитков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06.05.2019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05.05.2024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Студенческая (район рынка)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услуги общественного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17.05.2019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16.05.2024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Вольного (район магазина "Универсам")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услуги общественного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27.05.2019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26.05.2024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Петровское, ул. Щорса (район дома №2)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05.06.2019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04.06.2024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Архангельская (район дома №9)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продуты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11.06.2019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10.06.2024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Петровское, ул. Крупской в районе рынка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04.09.2019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03.09.2024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Челюскинцев (район автобусной остановки)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напитками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04.09.2019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03.09.2024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микрорайон 2 (район дома №4)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напитками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12.09.2019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11.09.2024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Антрацитовское шоссе (район дома №37)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напитками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24.10.2019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23.10.2024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Вахрушево, ул. Калинина (район дома №40)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* нач.ОЖО против размещения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мясом, продукты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31.10.2019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30.10.2024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Вольного (район дома №15)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ремонт часов и ювелирных изделий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31.10.2019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30.10.2024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перекресток ул. Стаханова и ул. Герцена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13.11.2019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12.11.2024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Вахрушево, ул. Мира (район дома №8)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 и подсобное помещение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10.12.2019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09.12.2024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Магистральная (район дома №48)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ремонт обуви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30.12.2019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29.12.2024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микрорайн 3 (между домами №31 и №51)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напитками, пивом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08.01.2020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07.01.2025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перекресток ул. Попова и ул. Бульварная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09.01.2020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08.01.2025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Вахрушево, ул. Калинина (район дома №40)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 торговля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28.01.2020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27.01.2025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Ткаченко 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промышленная группа товаров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05.02.2020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04.02.2025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перекресток ул. Пожарского и ул. Попова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продукты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06.02.2020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05.02.2025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e"/>
        <w:tblW w:w="135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7"/>
        <w:gridCol w:w="3333"/>
        <w:gridCol w:w="1971"/>
        <w:gridCol w:w="2408"/>
        <w:gridCol w:w="2836"/>
        <w:gridCol w:w="2409"/>
      </w:tblGrid>
      <w:tr>
        <w:trPr/>
        <w:tc>
          <w:tcPr>
            <w:tcW w:w="617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  <w:bookmarkStart w:id="0" w:name="_GoBack"/>
            <w:bookmarkEnd w:id="0"/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Вахрушево, ул. Свердлова (район дома 52)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04.03.2020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03.03.2025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Челюскинцев (район здания №37)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торговые киоски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06.03.2020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05.03.2025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Студенческа (район мастерских горного техникума)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30.09.2020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29.09.2025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Спортивная (район дома №2)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06.11.2020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05.11.2025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Магистральная (район дома 47)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ремонт обуви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06.11.2020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05.11.2025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Антрацитовское шоссе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напитками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11.11.2020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10.11.2025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микрорайон 3 (район дома №40)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бытовые услуги (швейная мастерская)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13.11.2020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12.11.2025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Долгая (район дома №43)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25.11.2020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24.11.2025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Студенческая (район дома №19)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ремонт обуви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09.12.2020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02.12.2025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Петровское (район ул. Крупской)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 торговля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03.02.2021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02.02.2026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e"/>
        <w:tblW w:w="135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7"/>
        <w:gridCol w:w="3333"/>
        <w:gridCol w:w="1971"/>
        <w:gridCol w:w="2408"/>
        <w:gridCol w:w="2836"/>
        <w:gridCol w:w="2409"/>
      </w:tblGrid>
      <w:tr>
        <w:trPr/>
        <w:tc>
          <w:tcPr>
            <w:tcW w:w="617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52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Петровкское, ул. Крупской (район кафе "Шансон")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 торговля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05.02.2021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04.02.2026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перекресток ул. Симферопольская и пре. Матросова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12.03.2021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11.03.2026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54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Дунаевского, район дома 1а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14.05.2021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13.05.2026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Шевченко (район дома №71б)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фаст-фудом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21.05.2021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20.05.2026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Студенческая (район рынка 2-го микрорайона)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ремонт часов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31.05.2021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30.05.2026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Магистральная (район дома №8)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услуги общественного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31.05.2021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30.05.2026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между ул. Кирова и ул. Щорса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некапитальный торговый павильон и летней площадкой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услуги общественного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07.06.2021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06.06.2026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Владимирская, (район дома №52)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 со складом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14.06.2021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13.06.2026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Вольного (район дома №38)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павильон, киоск и летняя площадка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услуги общественного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28.09.2021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27.09.2026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микрорайн 1 (район дома №31)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27.07.2022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Студенческая (район городской поликлиники)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17.08.2022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Лузина (район дома7)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продуктами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31.08.2022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64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К. Маркса (район дома №23)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хлебобулочными изделиями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08.11.2022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65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Дзержинского (район дома №3)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хлебобулочными изделиями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08.11.2022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66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Антрацитовское шоссе (район школы)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хлебобулочными изделиями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08.11.2022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67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 г. Красный Луч, ул. Студенческая (район дома 8а)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торгово-остановочный комплекс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 торговля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19.03.2021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18.03.2026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Красный Луч, ул. Луганское шоссе (район автовокзала)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торгово-остановочный комплекс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 торговля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19.03.2021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18.03.2026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69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Красный Луч, ул. Магистральная (район дома 47)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торгово-остановочный комплекс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 торговля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19.03.2021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18.03.2026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70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Красный Луч, ул. Челюскинцев (район дома 37)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торгово-остановочный комплекс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 торговля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19.03.2021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18.03.2026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Красный Луч, ул. Хрустальское шоссе (район ГОВД МВД ЛНР)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торгово-остановочный комплекс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 торговля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19.03.2021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18.03.2026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e"/>
        <w:tblW w:w="135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7"/>
        <w:gridCol w:w="3332"/>
        <w:gridCol w:w="1971"/>
        <w:gridCol w:w="2408"/>
        <w:gridCol w:w="2835"/>
        <w:gridCol w:w="2409"/>
      </w:tblGrid>
      <w:tr>
        <w:trPr/>
        <w:tc>
          <w:tcPr>
            <w:tcW w:w="617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33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 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Хрустальское шоссе (район полиции МВД ЛНР)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продовольственными и непродовольственными товарами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73</w:t>
            </w:r>
          </w:p>
        </w:tc>
        <w:tc>
          <w:tcPr>
            <w:tcW w:w="33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 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Вольного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(район дома 36)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продовольственными товарами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74</w:t>
            </w:r>
          </w:p>
        </w:tc>
        <w:tc>
          <w:tcPr>
            <w:tcW w:w="33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 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Магистральная (район аптеки «Знахарь»)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павильон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муниципальное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услуги общественного питания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75</w:t>
            </w:r>
          </w:p>
        </w:tc>
        <w:tc>
          <w:tcPr>
            <w:tcW w:w="33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 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Красный Луч, ул. Степана Разина (район магазина «Колосок»)</w:t>
            </w:r>
          </w:p>
        </w:tc>
        <w:tc>
          <w:tcPr>
            <w:tcW w:w="19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табачными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76</w:t>
            </w:r>
          </w:p>
        </w:tc>
        <w:tc>
          <w:tcPr>
            <w:tcW w:w="33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Республика, 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Красный Луч, 2-й микрорайон (район дома 19)</w:t>
            </w:r>
          </w:p>
        </w:tc>
        <w:tc>
          <w:tcPr>
            <w:tcW w:w="19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торговля табачными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BodyText"/>
        <w:rPr/>
      </w:pPr>
      <w:r>
        <w:rPr/>
      </w:r>
      <w:r>
        <w:br w:type="page"/>
      </w:r>
    </w:p>
    <w:tbl>
      <w:tblPr>
        <w:tblStyle w:val="ae"/>
        <w:tblW w:w="135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7"/>
        <w:gridCol w:w="3332"/>
        <w:gridCol w:w="1971"/>
        <w:gridCol w:w="2408"/>
        <w:gridCol w:w="2835"/>
        <w:gridCol w:w="2409"/>
      </w:tblGrid>
      <w:tr>
        <w:trPr/>
        <w:tc>
          <w:tcPr>
            <w:tcW w:w="617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33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6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77</w:t>
            </w:r>
          </w:p>
        </w:tc>
        <w:tc>
          <w:tcPr>
            <w:tcW w:w="33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Луганская Народная Республика, 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г. Красный Луч, 3-й микрорайон (район магазина «Матрешка»)</w:t>
            </w:r>
          </w:p>
        </w:tc>
        <w:tc>
          <w:tcPr>
            <w:tcW w:w="19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торговля табачными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78</w:t>
            </w:r>
          </w:p>
        </w:tc>
        <w:tc>
          <w:tcPr>
            <w:tcW w:w="33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Луганская Народная Республика, 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г. Красный Луч, ул. Антрацитовское шоссе (район магазина «Удача»)</w:t>
            </w:r>
          </w:p>
        </w:tc>
        <w:tc>
          <w:tcPr>
            <w:tcW w:w="19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торговля табачными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79</w:t>
            </w:r>
          </w:p>
        </w:tc>
        <w:tc>
          <w:tcPr>
            <w:tcW w:w="33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Луганская Народная Республика, 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г. Красный Луч, 1-й микрорайон (район магазина «Стекляшка»)</w:t>
            </w:r>
          </w:p>
        </w:tc>
        <w:tc>
          <w:tcPr>
            <w:tcW w:w="19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80</w:t>
            </w:r>
          </w:p>
        </w:tc>
        <w:tc>
          <w:tcPr>
            <w:tcW w:w="33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Луганская Народная Республика, 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г. Красный Луч, ул. Хрустальское шоссе (район дома 6)</w:t>
            </w:r>
          </w:p>
        </w:tc>
        <w:tc>
          <w:tcPr>
            <w:tcW w:w="19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81</w:t>
            </w:r>
          </w:p>
        </w:tc>
        <w:tc>
          <w:tcPr>
            <w:tcW w:w="33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Луганская Народная Республика, 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г. Красный Луч, 3-й микрорайон (район магазина  «Бахус»)</w:t>
            </w:r>
          </w:p>
        </w:tc>
        <w:tc>
          <w:tcPr>
            <w:tcW w:w="19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BodyText"/>
        <w:rPr>
          <w:highlight w:val="none"/>
          <w:shd w:fill="auto" w:val="clear"/>
        </w:rPr>
      </w:pPr>
      <w:r>
        <w:rPr>
          <w:shd w:fill="auto" w:val="clear"/>
        </w:rPr>
      </w:r>
      <w:r>
        <w:br w:type="page"/>
      </w:r>
    </w:p>
    <w:tbl>
      <w:tblPr>
        <w:tblStyle w:val="ae"/>
        <w:tblW w:w="135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7"/>
        <w:gridCol w:w="3333"/>
        <w:gridCol w:w="1970"/>
        <w:gridCol w:w="2409"/>
        <w:gridCol w:w="2835"/>
        <w:gridCol w:w="2409"/>
      </w:tblGrid>
      <w:tr>
        <w:trPr/>
        <w:tc>
          <w:tcPr>
            <w:tcW w:w="617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1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6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82</w:t>
            </w:r>
          </w:p>
        </w:tc>
        <w:tc>
          <w:tcPr>
            <w:tcW w:w="333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Луганская Народная Республика, 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пгт. Хрустальное,                 ул. Волочаева</w:t>
            </w:r>
          </w:p>
        </w:tc>
        <w:tc>
          <w:tcPr>
            <w:tcW w:w="197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торговля продовольственными и непродовольственными товарами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83</w:t>
            </w:r>
          </w:p>
        </w:tc>
        <w:tc>
          <w:tcPr>
            <w:tcW w:w="333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Луганская Народная Республика, 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г. Красный Луч, ул. Интернациональная 1 (район главпочтамта)</w:t>
            </w:r>
          </w:p>
        </w:tc>
        <w:tc>
          <w:tcPr>
            <w:tcW w:w="197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торговля продовольственными товарами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84</w:t>
            </w:r>
          </w:p>
        </w:tc>
        <w:tc>
          <w:tcPr>
            <w:tcW w:w="333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Луганская Народная Республика, 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г. Красный Луч, ул. Зеньковецкая (1-й микрорайон район дома 12)</w:t>
            </w:r>
          </w:p>
        </w:tc>
        <w:tc>
          <w:tcPr>
            <w:tcW w:w="197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торговля продовольственными товарами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85</w:t>
            </w:r>
          </w:p>
        </w:tc>
        <w:tc>
          <w:tcPr>
            <w:tcW w:w="333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Луганская Народная Республика, г.о. город Красный Луч,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г. Красный Луч, ул. Хрустальское шоссе (район училища)</w:t>
            </w:r>
          </w:p>
        </w:tc>
        <w:tc>
          <w:tcPr>
            <w:tcW w:w="197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фотоуслуги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sectPr>
      <w:headerReference w:type="default" r:id="rId2"/>
      <w:headerReference w:type="first" r:id="rId3"/>
      <w:type w:val="nextPage"/>
      <w:pgSz w:orient="landscape" w:w="16838" w:h="11906"/>
      <w:pgMar w:left="1701" w:right="567" w:gutter="0" w:header="318" w:top="567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5493693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18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65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ae6c12"/>
    <w:rPr/>
  </w:style>
  <w:style w:type="character" w:styleId="Style15" w:customStyle="1">
    <w:name w:val="Нижний колонтитул Знак"/>
    <w:basedOn w:val="DefaultParagraphFont"/>
    <w:uiPriority w:val="99"/>
    <w:qFormat/>
    <w:rsid w:val="00ae6c12"/>
    <w:rPr/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791b0a"/>
    <w:pPr>
      <w:spacing w:before="0" w:after="200"/>
      <w:ind w:left="720"/>
      <w:contextualSpacing/>
    </w:pPr>
    <w:rPr/>
  </w:style>
  <w:style w:type="paragraph" w:styleId="Style18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ae6c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ae6c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e01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Application>LibreOffice/7.6.7.2$Linux_X86_64 LibreOffice_project/60$Build-2</Application>
  <AppVersion>15.0000</AppVersion>
  <Pages>18</Pages>
  <Words>2193</Words>
  <Characters>14571</Characters>
  <CharactersWithSpaces>15936</CharactersWithSpaces>
  <Paragraphs>848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2024-09-04T12:05:00Z</dcterms:created>
  <dc:creator>d</dc:creator>
  <dc:description/>
  <dc:language>ru-RU</dc:language>
  <cp:lastModifiedBy/>
  <cp:lastPrinted>2024-09-09T08:49:00Z</cp:lastPrinted>
  <dcterms:modified xsi:type="dcterms:W3CDTF">2024-12-11T12:23:20Z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