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219B" w:rsidRPr="00262601" w:rsidRDefault="00575A11" w:rsidP="004B5959">
      <w:pPr>
        <w:pStyle w:val="ConsPlusTitlePage"/>
        <w:tabs>
          <w:tab w:val="left" w:pos="709"/>
        </w:tabs>
      </w:pPr>
      <w:r w:rsidRPr="00262601">
        <w:rPr>
          <w:noProof/>
        </w:rPr>
        <w:t xml:space="preserve"> </w:t>
      </w:r>
      <w:r w:rsidR="00B90D5A" w:rsidRPr="00262601">
        <w:rPr>
          <w:noProof/>
        </w:rPr>
        <w:t xml:space="preserve">                              </w:t>
      </w:r>
      <w:r w:rsidR="00F6714C" w:rsidRPr="00262601">
        <w:rPr>
          <w:noProof/>
        </w:rPr>
        <w:drawing>
          <wp:anchor distT="0" distB="0" distL="114300" distR="114300" simplePos="0" relativeHeight="251659264" behindDoc="0" locked="0" layoutInCell="1" allowOverlap="1">
            <wp:simplePos x="0" y="0"/>
            <wp:positionH relativeFrom="column">
              <wp:posOffset>2826714</wp:posOffset>
            </wp:positionH>
            <wp:positionV relativeFrom="paragraph">
              <wp:posOffset>-283809</wp:posOffset>
            </wp:positionV>
            <wp:extent cx="524474" cy="652229"/>
            <wp:effectExtent l="19050" t="0" r="0" b="0"/>
            <wp:wrapSquare wrapText="bothSides"/>
            <wp:docPr id="2" name="Рисунок 4" descr="Герб цв для полож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Герб цв для положения"/>
                    <pic:cNvPicPr>
                      <a:picLocks noChangeAspect="1" noChangeArrowheads="1"/>
                    </pic:cNvPicPr>
                  </pic:nvPicPr>
                  <pic:blipFill>
                    <a:blip r:embed="rId7" cstate="print">
                      <a:grayscl/>
                    </a:blip>
                    <a:srcRect t="21224" r="51719"/>
                    <a:stretch>
                      <a:fillRect/>
                    </a:stretch>
                  </pic:blipFill>
                  <pic:spPr bwMode="auto">
                    <a:xfrm>
                      <a:off x="0" y="0"/>
                      <a:ext cx="521335" cy="652145"/>
                    </a:xfrm>
                    <a:prstGeom prst="rect">
                      <a:avLst/>
                    </a:prstGeom>
                    <a:noFill/>
                    <a:ln w="9525">
                      <a:noFill/>
                      <a:miter lim="800000"/>
                      <a:headEnd/>
                      <a:tailEnd/>
                    </a:ln>
                  </pic:spPr>
                </pic:pic>
              </a:graphicData>
            </a:graphic>
          </wp:anchor>
        </w:drawing>
      </w:r>
    </w:p>
    <w:p w:rsidR="00A651C1" w:rsidRPr="00262601" w:rsidRDefault="00A651C1" w:rsidP="000049D8">
      <w:pPr>
        <w:pStyle w:val="ConsPlusTitle"/>
        <w:rPr>
          <w:b w:val="0"/>
          <w:sz w:val="28"/>
        </w:rPr>
      </w:pPr>
    </w:p>
    <w:p w:rsidR="0030276D" w:rsidRPr="00262601" w:rsidRDefault="0030276D" w:rsidP="00060181">
      <w:pPr>
        <w:jc w:val="both"/>
        <w:rPr>
          <w:sz w:val="28"/>
        </w:rPr>
      </w:pPr>
    </w:p>
    <w:p w:rsidR="00F6714C" w:rsidRPr="00262601" w:rsidRDefault="00F6714C" w:rsidP="00F6714C">
      <w:pPr>
        <w:suppressAutoHyphens/>
        <w:ind w:right="57"/>
        <w:jc w:val="center"/>
        <w:rPr>
          <w:b/>
          <w:bCs/>
          <w:kern w:val="32"/>
          <w:sz w:val="32"/>
          <w:szCs w:val="32"/>
        </w:rPr>
      </w:pPr>
      <w:r w:rsidRPr="00262601">
        <w:rPr>
          <w:b/>
          <w:bCs/>
          <w:kern w:val="32"/>
          <w:sz w:val="32"/>
          <w:szCs w:val="32"/>
        </w:rPr>
        <w:t>ПОСТАНОВЛЕНИЕ</w:t>
      </w:r>
    </w:p>
    <w:p w:rsidR="00F6714C" w:rsidRPr="00262601" w:rsidRDefault="00F6714C" w:rsidP="00F6714C">
      <w:pPr>
        <w:suppressAutoHyphens/>
        <w:ind w:left="170" w:right="57"/>
        <w:jc w:val="center"/>
        <w:rPr>
          <w:rFonts w:eastAsia="Lucida Sans Unicode"/>
          <w:b/>
        </w:rPr>
      </w:pPr>
    </w:p>
    <w:p w:rsidR="00F6714C" w:rsidRPr="00262601" w:rsidRDefault="00F6714C" w:rsidP="00F6714C">
      <w:pPr>
        <w:keepNext/>
        <w:ind w:right="425"/>
        <w:jc w:val="center"/>
        <w:outlineLvl w:val="6"/>
        <w:rPr>
          <w:rFonts w:eastAsia="Lucida Sans Unicode"/>
          <w:b/>
          <w:sz w:val="28"/>
          <w:szCs w:val="28"/>
        </w:rPr>
      </w:pPr>
      <w:r w:rsidRPr="00262601">
        <w:rPr>
          <w:b/>
          <w:sz w:val="28"/>
          <w:szCs w:val="28"/>
        </w:rPr>
        <w:t xml:space="preserve">Администрации </w:t>
      </w:r>
      <w:r w:rsidRPr="00262601">
        <w:rPr>
          <w:rFonts w:eastAsia="Lucida Sans Unicode"/>
          <w:b/>
          <w:sz w:val="28"/>
          <w:szCs w:val="28"/>
        </w:rPr>
        <w:t xml:space="preserve">городского округа муниципальное образование </w:t>
      </w:r>
    </w:p>
    <w:p w:rsidR="00F6714C" w:rsidRPr="00262601" w:rsidRDefault="00F6714C" w:rsidP="00F6714C">
      <w:pPr>
        <w:keepNext/>
        <w:jc w:val="center"/>
        <w:outlineLvl w:val="6"/>
        <w:rPr>
          <w:rFonts w:eastAsia="Lucida Sans Unicode"/>
          <w:b/>
          <w:sz w:val="28"/>
          <w:szCs w:val="28"/>
        </w:rPr>
      </w:pPr>
      <w:r w:rsidRPr="00262601">
        <w:rPr>
          <w:rFonts w:eastAsia="Lucida Sans Unicode"/>
          <w:b/>
          <w:sz w:val="28"/>
          <w:szCs w:val="28"/>
        </w:rPr>
        <w:t>городской округ город Красный Луч Луганской Народной Республики</w:t>
      </w:r>
      <w:r w:rsidRPr="00262601">
        <w:rPr>
          <w:i/>
          <w:sz w:val="28"/>
          <w:szCs w:val="28"/>
        </w:rPr>
        <w:t xml:space="preserve"> </w:t>
      </w:r>
    </w:p>
    <w:p w:rsidR="00F6714C" w:rsidRPr="00262601" w:rsidRDefault="00F6714C" w:rsidP="00F6714C">
      <w:pPr>
        <w:suppressAutoHyphens/>
        <w:ind w:left="170" w:right="57"/>
        <w:jc w:val="center"/>
        <w:rPr>
          <w:rFonts w:eastAsia="Lucida Sans Unicode"/>
          <w:b/>
          <w:sz w:val="28"/>
          <w:szCs w:val="28"/>
        </w:rPr>
      </w:pPr>
    </w:p>
    <w:p w:rsidR="00F6714C" w:rsidRPr="00262601" w:rsidRDefault="00F6714C" w:rsidP="00F6714C">
      <w:pPr>
        <w:suppressAutoHyphens/>
        <w:ind w:left="170" w:right="57"/>
        <w:jc w:val="center"/>
        <w:rPr>
          <w:rFonts w:eastAsia="Lucida Sans Unicode"/>
          <w:b/>
          <w:sz w:val="28"/>
          <w:szCs w:val="28"/>
        </w:rPr>
      </w:pPr>
    </w:p>
    <w:p w:rsidR="00F6714C" w:rsidRPr="00262601" w:rsidRDefault="00FB40AB" w:rsidP="00F6714C">
      <w:pPr>
        <w:suppressAutoHyphens/>
        <w:ind w:right="57"/>
        <w:rPr>
          <w:rFonts w:eastAsia="Lucida Sans Unicode"/>
          <w:sz w:val="28"/>
          <w:szCs w:val="28"/>
        </w:rPr>
      </w:pPr>
      <w:r>
        <w:rPr>
          <w:rFonts w:eastAsia="Lucida Sans Unicode"/>
          <w:sz w:val="28"/>
          <w:szCs w:val="28"/>
        </w:rPr>
        <w:t>«17» октября 2024 г</w:t>
      </w:r>
      <w:r>
        <w:rPr>
          <w:rFonts w:eastAsia="Lucida Sans Unicode"/>
          <w:sz w:val="28"/>
          <w:szCs w:val="28"/>
        </w:rPr>
        <w:tab/>
      </w:r>
      <w:r>
        <w:rPr>
          <w:rFonts w:eastAsia="Lucida Sans Unicode"/>
          <w:sz w:val="28"/>
          <w:szCs w:val="28"/>
        </w:rPr>
        <w:tab/>
      </w:r>
      <w:r>
        <w:rPr>
          <w:rFonts w:eastAsia="Lucida Sans Unicode"/>
          <w:sz w:val="28"/>
          <w:szCs w:val="28"/>
        </w:rPr>
        <w:tab/>
      </w:r>
      <w:r>
        <w:rPr>
          <w:rFonts w:eastAsia="Lucida Sans Unicode"/>
          <w:sz w:val="28"/>
          <w:szCs w:val="28"/>
        </w:rPr>
        <w:tab/>
      </w:r>
      <w:r>
        <w:rPr>
          <w:rFonts w:eastAsia="Lucida Sans Unicode"/>
          <w:sz w:val="28"/>
          <w:szCs w:val="28"/>
        </w:rPr>
        <w:tab/>
      </w:r>
      <w:r>
        <w:rPr>
          <w:rFonts w:eastAsia="Lucida Sans Unicode"/>
          <w:sz w:val="28"/>
          <w:szCs w:val="28"/>
        </w:rPr>
        <w:tab/>
      </w:r>
      <w:r>
        <w:rPr>
          <w:rFonts w:eastAsia="Lucida Sans Unicode"/>
          <w:sz w:val="28"/>
          <w:szCs w:val="28"/>
        </w:rPr>
        <w:tab/>
      </w:r>
      <w:r>
        <w:rPr>
          <w:rFonts w:eastAsia="Lucida Sans Unicode"/>
          <w:sz w:val="28"/>
          <w:szCs w:val="28"/>
        </w:rPr>
        <w:tab/>
        <w:t>№ П-390/24</w:t>
      </w:r>
    </w:p>
    <w:p w:rsidR="00F6714C" w:rsidRPr="00262601" w:rsidRDefault="00F6714C" w:rsidP="00F6714C">
      <w:pPr>
        <w:suppressAutoHyphens/>
        <w:ind w:left="170" w:right="57"/>
        <w:jc w:val="center"/>
        <w:rPr>
          <w:rFonts w:eastAsia="Lucida Sans Unicode"/>
          <w:sz w:val="28"/>
          <w:szCs w:val="28"/>
        </w:rPr>
      </w:pPr>
      <w:r w:rsidRPr="00262601">
        <w:rPr>
          <w:rFonts w:eastAsia="Lucida Sans Unicode"/>
          <w:sz w:val="28"/>
          <w:szCs w:val="28"/>
        </w:rPr>
        <w:t>г. Красный Луч</w:t>
      </w:r>
    </w:p>
    <w:p w:rsidR="00F6714C" w:rsidRPr="00262601" w:rsidRDefault="00F6714C" w:rsidP="00F6714C">
      <w:pPr>
        <w:suppressAutoHyphens/>
        <w:ind w:left="-142" w:right="140"/>
        <w:jc w:val="center"/>
        <w:rPr>
          <w:rFonts w:eastAsia="Lucida Sans Unicode"/>
          <w:sz w:val="28"/>
          <w:szCs w:val="28"/>
        </w:rPr>
      </w:pPr>
    </w:p>
    <w:p w:rsidR="00F6714C" w:rsidRPr="00262601" w:rsidRDefault="00F6714C" w:rsidP="00F6714C">
      <w:pPr>
        <w:suppressAutoHyphens/>
        <w:ind w:left="-142" w:right="140"/>
        <w:jc w:val="center"/>
        <w:rPr>
          <w:rFonts w:eastAsia="Lucida Sans Unicode"/>
          <w:sz w:val="28"/>
          <w:szCs w:val="28"/>
        </w:rPr>
      </w:pPr>
    </w:p>
    <w:p w:rsidR="00F6714C" w:rsidRPr="00262601" w:rsidRDefault="00F6714C" w:rsidP="00F6714C">
      <w:pPr>
        <w:suppressAutoHyphens/>
        <w:ind w:left="-142" w:right="140"/>
        <w:jc w:val="center"/>
        <w:rPr>
          <w:rFonts w:eastAsia="Lucida Sans Unicode"/>
          <w:sz w:val="28"/>
          <w:szCs w:val="28"/>
        </w:rPr>
      </w:pPr>
    </w:p>
    <w:p w:rsidR="00F6714C" w:rsidRPr="00262601" w:rsidRDefault="00F6714C" w:rsidP="00F6714C">
      <w:pPr>
        <w:pStyle w:val="ae"/>
        <w:ind w:left="0" w:firstLine="0"/>
        <w:jc w:val="center"/>
        <w:rPr>
          <w:b/>
        </w:rPr>
      </w:pPr>
      <w:r w:rsidRPr="00262601">
        <w:rPr>
          <w:b/>
        </w:rPr>
        <w:t>О</w:t>
      </w:r>
      <w:r w:rsidR="00AA74CC" w:rsidRPr="00262601">
        <w:rPr>
          <w:b/>
        </w:rPr>
        <w:t>б</w:t>
      </w:r>
      <w:r w:rsidRPr="00262601">
        <w:rPr>
          <w:b/>
        </w:rPr>
        <w:t xml:space="preserve"> утверждении положения о </w:t>
      </w:r>
      <w:r w:rsidR="00AA74CC" w:rsidRPr="00262601">
        <w:rPr>
          <w:b/>
        </w:rPr>
        <w:t>П</w:t>
      </w:r>
      <w:r w:rsidRPr="00262601">
        <w:rPr>
          <w:b/>
        </w:rPr>
        <w:t>орядке размещения нестационарных торговых объектов</w:t>
      </w:r>
      <w:r w:rsidRPr="00262601">
        <w:rPr>
          <w:b/>
          <w:spacing w:val="1"/>
        </w:rPr>
        <w:t xml:space="preserve"> </w:t>
      </w:r>
      <w:r w:rsidRPr="00262601">
        <w:rPr>
          <w:b/>
        </w:rPr>
        <w:t xml:space="preserve">на территории </w:t>
      </w:r>
      <w:r w:rsidRPr="00262601">
        <w:rPr>
          <w:rFonts w:eastAsia="Lucida Sans Unicode"/>
          <w:b/>
          <w:lang w:eastAsia="ru-RU"/>
        </w:rPr>
        <w:t>муниципально</w:t>
      </w:r>
      <w:r w:rsidR="00683879">
        <w:rPr>
          <w:rFonts w:eastAsia="Lucida Sans Unicode"/>
          <w:b/>
          <w:lang w:eastAsia="ru-RU"/>
        </w:rPr>
        <w:t>го</w:t>
      </w:r>
      <w:r w:rsidRPr="00262601">
        <w:rPr>
          <w:rFonts w:eastAsia="Lucida Sans Unicode"/>
          <w:b/>
          <w:lang w:eastAsia="ru-RU"/>
        </w:rPr>
        <w:t xml:space="preserve"> образовани</w:t>
      </w:r>
      <w:r w:rsidR="00683879">
        <w:rPr>
          <w:rFonts w:eastAsia="Lucida Sans Unicode"/>
          <w:b/>
          <w:lang w:eastAsia="ru-RU"/>
        </w:rPr>
        <w:t>я</w:t>
      </w:r>
      <w:r w:rsidRPr="00262601">
        <w:rPr>
          <w:rFonts w:eastAsia="Lucida Sans Unicode"/>
          <w:b/>
          <w:lang w:eastAsia="ru-RU"/>
        </w:rPr>
        <w:t xml:space="preserve"> городской округ город Красный Луч</w:t>
      </w:r>
      <w:r w:rsidR="00683879">
        <w:rPr>
          <w:rFonts w:eastAsia="Lucida Sans Unicode"/>
          <w:b/>
          <w:lang w:eastAsia="ru-RU"/>
        </w:rPr>
        <w:t xml:space="preserve"> </w:t>
      </w:r>
      <w:r w:rsidRPr="00262601">
        <w:rPr>
          <w:rFonts w:eastAsia="Lucida Sans Unicode"/>
          <w:b/>
          <w:lang w:eastAsia="ru-RU"/>
        </w:rPr>
        <w:t>Луганской Народной Республики</w:t>
      </w:r>
    </w:p>
    <w:p w:rsidR="00F6714C" w:rsidRPr="00262601" w:rsidRDefault="00F6714C" w:rsidP="00F6714C">
      <w:pPr>
        <w:pStyle w:val="ae"/>
        <w:spacing w:before="10"/>
        <w:ind w:left="0" w:firstLine="0"/>
        <w:jc w:val="center"/>
        <w:rPr>
          <w:b/>
          <w:sz w:val="27"/>
        </w:rPr>
      </w:pPr>
    </w:p>
    <w:p w:rsidR="00F6714C" w:rsidRPr="00262601" w:rsidRDefault="00F6714C" w:rsidP="00060181">
      <w:pPr>
        <w:jc w:val="both"/>
        <w:rPr>
          <w:sz w:val="28"/>
        </w:rPr>
      </w:pPr>
    </w:p>
    <w:p w:rsidR="00F6714C" w:rsidRPr="00262601" w:rsidRDefault="0002215A" w:rsidP="00F6714C">
      <w:pPr>
        <w:pStyle w:val="ae"/>
        <w:ind w:left="0" w:firstLine="851"/>
      </w:pPr>
      <w:proofErr w:type="gramStart"/>
      <w:r w:rsidRPr="00262601">
        <w:t xml:space="preserve">В соответствии с Федеральными законами </w:t>
      </w:r>
      <w:r w:rsidR="00161304" w:rsidRPr="00262601">
        <w:t>от 28.12.</w:t>
      </w:r>
      <w:r w:rsidRPr="00262601">
        <w:t xml:space="preserve">2009 </w:t>
      </w:r>
      <w:r w:rsidR="00B95204" w:rsidRPr="00262601">
        <w:t>№</w:t>
      </w:r>
      <w:r w:rsidR="00683879">
        <w:t> </w:t>
      </w:r>
      <w:r w:rsidRPr="00262601">
        <w:t xml:space="preserve">381 - ФЗ «Об основах государственного регулирования торговой деятельности в Российской Федерации», от </w:t>
      </w:r>
      <w:r w:rsidR="002221D1" w:rsidRPr="00262601">
        <w:t>06.10.2003</w:t>
      </w:r>
      <w:r w:rsidR="000049D8" w:rsidRPr="00262601">
        <w:t xml:space="preserve"> </w:t>
      </w:r>
      <w:r w:rsidR="00B95204" w:rsidRPr="00262601">
        <w:t>№</w:t>
      </w:r>
      <w:r w:rsidR="00683879">
        <w:t> </w:t>
      </w:r>
      <w:r w:rsidRPr="00262601">
        <w:t xml:space="preserve">131 - ФЗ «Об общих принципах организации местного самоуправления в Российской Федерации», </w:t>
      </w:r>
      <w:r w:rsidR="00F6714C" w:rsidRPr="00262601">
        <w:t>пп.2</w:t>
      </w:r>
      <w:r w:rsidR="001C16E3">
        <w:t>.1.</w:t>
      </w:r>
      <w:r w:rsidR="00F6714C" w:rsidRPr="00262601">
        <w:t xml:space="preserve"> п.2 постановления Правительства Луганской Народной Республики от 04.06.2024 № 118/24 «Об утверждении Порядка размещения и функционирования нестационарных торговых объектов на территории муниципальных образований в Луганской Народной</w:t>
      </w:r>
      <w:proofErr w:type="gramEnd"/>
      <w:r w:rsidR="00F6714C" w:rsidRPr="00262601">
        <w:t xml:space="preserve"> </w:t>
      </w:r>
      <w:proofErr w:type="gramStart"/>
      <w:r w:rsidR="00F6714C" w:rsidRPr="00262601">
        <w:t xml:space="preserve">Республики», </w:t>
      </w:r>
      <w:r w:rsidRPr="00262601">
        <w:t xml:space="preserve">приказом </w:t>
      </w:r>
      <w:r w:rsidR="00683879">
        <w:t>М</w:t>
      </w:r>
      <w:r w:rsidRPr="00262601">
        <w:t xml:space="preserve">инистерства </w:t>
      </w:r>
      <w:r w:rsidR="00F6714C" w:rsidRPr="00262601">
        <w:t xml:space="preserve">промышленности и торговли Луганской Народной Республики </w:t>
      </w:r>
      <w:r w:rsidR="00B95204" w:rsidRPr="00262601">
        <w:t>от 1</w:t>
      </w:r>
      <w:r w:rsidR="00F6714C" w:rsidRPr="00262601">
        <w:t>1</w:t>
      </w:r>
      <w:r w:rsidR="00B95204" w:rsidRPr="00262601">
        <w:t>.0</w:t>
      </w:r>
      <w:r w:rsidR="00F6714C" w:rsidRPr="00262601">
        <w:t>7</w:t>
      </w:r>
      <w:r w:rsidR="00B95204" w:rsidRPr="00262601">
        <w:t>.</w:t>
      </w:r>
      <w:r w:rsidR="002221D1" w:rsidRPr="00262601">
        <w:t>202</w:t>
      </w:r>
      <w:r w:rsidR="00F6714C" w:rsidRPr="00262601">
        <w:t>4</w:t>
      </w:r>
      <w:r w:rsidR="002221D1" w:rsidRPr="00262601">
        <w:t xml:space="preserve"> </w:t>
      </w:r>
      <w:r w:rsidR="00161304" w:rsidRPr="00262601">
        <w:t xml:space="preserve"> №</w:t>
      </w:r>
      <w:r w:rsidR="00F6714C" w:rsidRPr="00262601">
        <w:t> 784</w:t>
      </w:r>
      <w:r w:rsidRPr="00262601">
        <w:t xml:space="preserve"> «О</w:t>
      </w:r>
      <w:r w:rsidR="00161304" w:rsidRPr="00262601">
        <w:t>б утверждении</w:t>
      </w:r>
      <w:r w:rsidRPr="00262601">
        <w:t xml:space="preserve"> </w:t>
      </w:r>
      <w:r w:rsidR="00F6714C" w:rsidRPr="00262601">
        <w:t>П</w:t>
      </w:r>
      <w:r w:rsidRPr="00262601">
        <w:t>орядк</w:t>
      </w:r>
      <w:r w:rsidR="00161304" w:rsidRPr="00262601">
        <w:t>а</w:t>
      </w:r>
      <w:r w:rsidRPr="00262601">
        <w:t xml:space="preserve"> разработки и утверждения схемы размещения нестационарных торговых объектов на территории </w:t>
      </w:r>
      <w:r w:rsidR="00F6714C" w:rsidRPr="00262601">
        <w:t>муниципальных образований Луганской Народной Республики</w:t>
      </w:r>
      <w:r w:rsidRPr="00262601">
        <w:t>»</w:t>
      </w:r>
      <w:r w:rsidR="00D4165E" w:rsidRPr="00262601">
        <w:t xml:space="preserve">, </w:t>
      </w:r>
      <w:r w:rsidR="00F6714C" w:rsidRPr="00262601">
        <w:t>Положением об Администрации городского округа муниципальное образование городской округ город Красный Луч Луганской Народной Республики, утвержденным решением Совета городской округ город Красный Луч Луганской Народной Республики от 08.11.2023 № 2 (с</w:t>
      </w:r>
      <w:proofErr w:type="gramEnd"/>
      <w:r w:rsidR="00F6714C" w:rsidRPr="00262601">
        <w:t> изменениями)</w:t>
      </w:r>
      <w:r w:rsidR="00CD43F2" w:rsidRPr="00262601">
        <w:t>,</w:t>
      </w:r>
      <w:r w:rsidR="00F6714C" w:rsidRPr="00262601">
        <w:t xml:space="preserve"> Администрация городского округа муниципальное образование городской округ город Красный Луч Луганской Народной Республики,</w:t>
      </w:r>
    </w:p>
    <w:p w:rsidR="00F6714C" w:rsidRPr="00262601" w:rsidRDefault="00F6714C" w:rsidP="00F6714C">
      <w:pPr>
        <w:pStyle w:val="ae"/>
        <w:ind w:left="0" w:right="124" w:firstLine="0"/>
        <w:jc w:val="center"/>
      </w:pPr>
    </w:p>
    <w:p w:rsidR="00F6714C" w:rsidRPr="00262601" w:rsidRDefault="00F6714C" w:rsidP="00F6714C">
      <w:pPr>
        <w:pStyle w:val="ae"/>
        <w:ind w:left="0" w:firstLine="0"/>
        <w:jc w:val="center"/>
      </w:pPr>
    </w:p>
    <w:p w:rsidR="00F6714C" w:rsidRPr="00262601" w:rsidRDefault="00F6714C" w:rsidP="00F6714C">
      <w:pPr>
        <w:ind w:left="170" w:firstLine="709"/>
        <w:jc w:val="center"/>
        <w:rPr>
          <w:b/>
          <w:sz w:val="28"/>
          <w:szCs w:val="28"/>
        </w:rPr>
      </w:pPr>
      <w:r w:rsidRPr="00262601">
        <w:rPr>
          <w:b/>
          <w:sz w:val="28"/>
          <w:szCs w:val="28"/>
        </w:rPr>
        <w:t>ПОСТАНОВЛЯЕТ:</w:t>
      </w:r>
    </w:p>
    <w:p w:rsidR="00F6714C" w:rsidRDefault="00F6714C" w:rsidP="00F6714C">
      <w:pPr>
        <w:ind w:left="170" w:firstLine="709"/>
        <w:jc w:val="center"/>
        <w:rPr>
          <w:sz w:val="28"/>
          <w:szCs w:val="28"/>
        </w:rPr>
      </w:pPr>
    </w:p>
    <w:p w:rsidR="001C32CA" w:rsidRPr="00262601" w:rsidRDefault="001C32CA" w:rsidP="001C32CA">
      <w:pPr>
        <w:ind w:right="-1" w:firstLine="851"/>
        <w:jc w:val="center"/>
        <w:rPr>
          <w:sz w:val="28"/>
          <w:szCs w:val="28"/>
        </w:rPr>
      </w:pPr>
    </w:p>
    <w:p w:rsidR="00060181" w:rsidRPr="00262601" w:rsidRDefault="00AA74CC" w:rsidP="00AA74CC">
      <w:pPr>
        <w:pStyle w:val="ae"/>
        <w:ind w:left="0" w:firstLine="851"/>
      </w:pPr>
      <w:r w:rsidRPr="00262601">
        <w:t>1</w:t>
      </w:r>
      <w:r w:rsidR="00060181" w:rsidRPr="00262601">
        <w:t>.</w:t>
      </w:r>
      <w:r w:rsidR="00543766" w:rsidRPr="00262601">
        <w:t> </w:t>
      </w:r>
      <w:r w:rsidR="00060181" w:rsidRPr="00262601">
        <w:t xml:space="preserve">Утвердить положение о </w:t>
      </w:r>
      <w:r w:rsidR="00257E4E" w:rsidRPr="00262601">
        <w:t>П</w:t>
      </w:r>
      <w:r w:rsidR="00060181" w:rsidRPr="00262601">
        <w:t xml:space="preserve">орядке размещения нестационарных торговых объектов на территории </w:t>
      </w:r>
      <w:r w:rsidRPr="00262601">
        <w:t>муниципально</w:t>
      </w:r>
      <w:r w:rsidR="00683879">
        <w:t>го</w:t>
      </w:r>
      <w:r w:rsidRPr="00262601">
        <w:t xml:space="preserve"> образовани</w:t>
      </w:r>
      <w:r w:rsidR="00683879">
        <w:t>я</w:t>
      </w:r>
      <w:r w:rsidRPr="00262601">
        <w:t xml:space="preserve"> городской округ город Красный Луч Луганской Народной Республики</w:t>
      </w:r>
      <w:r w:rsidR="001C32CA">
        <w:t xml:space="preserve"> (далее – </w:t>
      </w:r>
      <w:r w:rsidR="001C32CA">
        <w:lastRenderedPageBreak/>
        <w:t>Положение)</w:t>
      </w:r>
      <w:r w:rsidRPr="00262601">
        <w:t xml:space="preserve"> </w:t>
      </w:r>
      <w:r w:rsidR="00060181" w:rsidRPr="00262601">
        <w:t>согласно приложению.</w:t>
      </w:r>
    </w:p>
    <w:p w:rsidR="00F26663" w:rsidRPr="00262601" w:rsidRDefault="00683879" w:rsidP="001C0CBD">
      <w:pPr>
        <w:pStyle w:val="ae"/>
        <w:ind w:left="0" w:firstLine="851"/>
      </w:pPr>
      <w:r>
        <w:t>2</w:t>
      </w:r>
      <w:r w:rsidR="001C0CBD">
        <w:t>.</w:t>
      </w:r>
      <w:r w:rsidR="00C874E7" w:rsidRPr="00262601">
        <w:t> </w:t>
      </w:r>
      <w:r w:rsidR="00BF7AC0" w:rsidRPr="00262601">
        <w:t xml:space="preserve">Постановление вступает в силу после его </w:t>
      </w:r>
      <w:r w:rsidR="00BF7AC0">
        <w:t>подписания и подлежит опубликованию</w:t>
      </w:r>
      <w:r w:rsidR="00BF7AC0" w:rsidRPr="00BF7AC0">
        <w:t xml:space="preserve"> в газете «Красный Луч» Государственного унитарного предприятия Луганской Народной Республики «ЛУГАНЬМЕДИА»</w:t>
      </w:r>
      <w:r w:rsidR="00BF7AC0">
        <w:t>, размещению</w:t>
      </w:r>
      <w:r w:rsidR="00BF7AC0" w:rsidRPr="00BF7AC0">
        <w:t xml:space="preserve"> на официальном сайте Администрации городского округа муниципальное образование городской округ город Красный Луч Луганской Народной Республики в информационно-телекоммуникационной сети «Интернет» (</w:t>
      </w:r>
      <w:hyperlink r:id="rId8" w:history="1">
        <w:r w:rsidR="00BF7AC0" w:rsidRPr="00BF7AC0">
          <w:t>https://krasnyluch.su/</w:t>
        </w:r>
      </w:hyperlink>
      <w:r w:rsidR="00BF7AC0" w:rsidRPr="00BF7AC0">
        <w:t>)</w:t>
      </w:r>
      <w:r w:rsidR="00BF7AC0" w:rsidRPr="00262601">
        <w:t>.</w:t>
      </w:r>
    </w:p>
    <w:p w:rsidR="0010734E" w:rsidRPr="00262601" w:rsidRDefault="00683879" w:rsidP="00F26663">
      <w:pPr>
        <w:pStyle w:val="ab"/>
        <w:tabs>
          <w:tab w:val="left" w:pos="0"/>
        </w:tabs>
        <w:ind w:left="0" w:firstLine="851"/>
        <w:jc w:val="both"/>
        <w:rPr>
          <w:sz w:val="28"/>
        </w:rPr>
      </w:pPr>
      <w:r>
        <w:rPr>
          <w:sz w:val="28"/>
        </w:rPr>
        <w:t>3</w:t>
      </w:r>
      <w:r w:rsidR="0010734E" w:rsidRPr="00262601">
        <w:rPr>
          <w:sz w:val="28"/>
        </w:rPr>
        <w:t>. </w:t>
      </w:r>
      <w:proofErr w:type="gramStart"/>
      <w:r w:rsidR="0010734E" w:rsidRPr="00262601">
        <w:rPr>
          <w:sz w:val="28"/>
        </w:rPr>
        <w:t>Контроль за</w:t>
      </w:r>
      <w:proofErr w:type="gramEnd"/>
      <w:r w:rsidR="0010734E" w:rsidRPr="00262601">
        <w:rPr>
          <w:sz w:val="28"/>
        </w:rPr>
        <w:t xml:space="preserve"> исполнением данного распоряжения возложить на первого заместителя главы Администрации городского округа муниципальное образование городской округ город Красный Луч Луганской Народной Республики </w:t>
      </w:r>
      <w:proofErr w:type="spellStart"/>
      <w:r w:rsidR="0010734E" w:rsidRPr="00262601">
        <w:rPr>
          <w:sz w:val="28"/>
        </w:rPr>
        <w:t>Лямцеву</w:t>
      </w:r>
      <w:proofErr w:type="spellEnd"/>
      <w:r w:rsidR="0010734E" w:rsidRPr="00262601">
        <w:rPr>
          <w:sz w:val="28"/>
        </w:rPr>
        <w:t xml:space="preserve"> О.Ю.</w:t>
      </w:r>
    </w:p>
    <w:p w:rsidR="0010734E" w:rsidRPr="00262601" w:rsidRDefault="00F26663" w:rsidP="00F26663">
      <w:pPr>
        <w:tabs>
          <w:tab w:val="left" w:pos="851"/>
        </w:tabs>
        <w:jc w:val="both"/>
      </w:pPr>
      <w:r w:rsidRPr="00262601">
        <w:rPr>
          <w:sz w:val="28"/>
        </w:rPr>
        <w:tab/>
      </w:r>
    </w:p>
    <w:p w:rsidR="0010734E" w:rsidRPr="00262601" w:rsidRDefault="0010734E" w:rsidP="0010734E">
      <w:pPr>
        <w:ind w:right="-284"/>
        <w:jc w:val="both"/>
        <w:rPr>
          <w:rFonts w:eastAsia="Calibri"/>
          <w:sz w:val="28"/>
          <w:szCs w:val="28"/>
        </w:rPr>
      </w:pPr>
    </w:p>
    <w:p w:rsidR="0010734E" w:rsidRPr="00262601" w:rsidRDefault="0010734E" w:rsidP="0010734E">
      <w:pPr>
        <w:ind w:right="-284"/>
        <w:jc w:val="both"/>
        <w:rPr>
          <w:rFonts w:eastAsia="Calibri"/>
          <w:sz w:val="28"/>
          <w:szCs w:val="28"/>
        </w:rPr>
      </w:pPr>
    </w:p>
    <w:p w:rsidR="0010734E" w:rsidRPr="00262601" w:rsidRDefault="0010734E" w:rsidP="0010734E">
      <w:pPr>
        <w:ind w:right="-284"/>
        <w:jc w:val="both"/>
        <w:rPr>
          <w:rFonts w:eastAsia="Calibri"/>
          <w:sz w:val="28"/>
          <w:szCs w:val="28"/>
        </w:rPr>
      </w:pPr>
    </w:p>
    <w:p w:rsidR="0010734E" w:rsidRPr="00262601" w:rsidRDefault="0010734E" w:rsidP="0010734E">
      <w:pPr>
        <w:ind w:right="-284"/>
        <w:jc w:val="both"/>
        <w:rPr>
          <w:rFonts w:eastAsia="Calibri"/>
          <w:sz w:val="28"/>
          <w:szCs w:val="28"/>
        </w:rPr>
      </w:pPr>
      <w:r w:rsidRPr="00262601">
        <w:rPr>
          <w:rFonts w:eastAsia="Calibri"/>
          <w:sz w:val="28"/>
          <w:szCs w:val="28"/>
        </w:rPr>
        <w:t xml:space="preserve">Глава городского округа </w:t>
      </w:r>
    </w:p>
    <w:p w:rsidR="0010734E" w:rsidRPr="00262601" w:rsidRDefault="0010734E" w:rsidP="0010734E">
      <w:pPr>
        <w:ind w:right="-284"/>
        <w:jc w:val="both"/>
        <w:rPr>
          <w:rFonts w:eastAsia="Calibri"/>
          <w:sz w:val="28"/>
          <w:szCs w:val="28"/>
        </w:rPr>
      </w:pPr>
      <w:r w:rsidRPr="00262601">
        <w:rPr>
          <w:rFonts w:eastAsia="Calibri"/>
          <w:sz w:val="28"/>
          <w:szCs w:val="28"/>
        </w:rPr>
        <w:t xml:space="preserve">муниципальное образование </w:t>
      </w:r>
    </w:p>
    <w:p w:rsidR="0010734E" w:rsidRPr="00262601" w:rsidRDefault="0010734E" w:rsidP="0010734E">
      <w:pPr>
        <w:ind w:right="-284"/>
        <w:jc w:val="both"/>
        <w:rPr>
          <w:rFonts w:eastAsia="Calibri"/>
          <w:sz w:val="28"/>
          <w:szCs w:val="28"/>
        </w:rPr>
      </w:pPr>
      <w:r w:rsidRPr="00262601">
        <w:rPr>
          <w:rFonts w:eastAsia="Calibri"/>
          <w:sz w:val="28"/>
          <w:szCs w:val="28"/>
        </w:rPr>
        <w:t>городской округ город Красный Луч</w:t>
      </w:r>
    </w:p>
    <w:p w:rsidR="0000183C" w:rsidRDefault="0010734E" w:rsidP="00877442">
      <w:pPr>
        <w:jc w:val="both"/>
        <w:rPr>
          <w:rFonts w:eastAsia="Calibri"/>
          <w:sz w:val="28"/>
          <w:szCs w:val="28"/>
        </w:rPr>
      </w:pPr>
      <w:r w:rsidRPr="00262601">
        <w:rPr>
          <w:rFonts w:eastAsia="Calibri"/>
          <w:sz w:val="28"/>
          <w:szCs w:val="28"/>
        </w:rPr>
        <w:t>Луганской Народной Республики</w:t>
      </w:r>
      <w:r w:rsidRPr="00262601">
        <w:rPr>
          <w:rFonts w:eastAsia="Calibri"/>
          <w:sz w:val="28"/>
          <w:szCs w:val="28"/>
        </w:rPr>
        <w:tab/>
      </w:r>
      <w:r w:rsidRPr="00262601">
        <w:rPr>
          <w:rFonts w:eastAsia="Calibri"/>
          <w:sz w:val="28"/>
          <w:szCs w:val="28"/>
        </w:rPr>
        <w:tab/>
      </w:r>
      <w:r w:rsidRPr="00262601">
        <w:rPr>
          <w:rFonts w:eastAsia="Calibri"/>
          <w:sz w:val="28"/>
          <w:szCs w:val="28"/>
        </w:rPr>
        <w:tab/>
      </w:r>
      <w:r w:rsidRPr="00262601">
        <w:rPr>
          <w:rFonts w:eastAsia="Calibri"/>
          <w:sz w:val="28"/>
          <w:szCs w:val="28"/>
        </w:rPr>
        <w:tab/>
      </w:r>
      <w:r w:rsidRPr="00262601">
        <w:rPr>
          <w:rFonts w:eastAsia="Calibri"/>
          <w:sz w:val="28"/>
          <w:szCs w:val="28"/>
        </w:rPr>
        <w:tab/>
      </w:r>
      <w:r w:rsidRPr="00262601">
        <w:rPr>
          <w:rFonts w:eastAsia="Calibri"/>
          <w:sz w:val="28"/>
          <w:szCs w:val="28"/>
        </w:rPr>
        <w:tab/>
      </w:r>
      <w:r w:rsidR="00BF636B">
        <w:rPr>
          <w:rFonts w:eastAsia="Calibri"/>
          <w:sz w:val="28"/>
          <w:szCs w:val="28"/>
        </w:rPr>
        <w:t xml:space="preserve">   </w:t>
      </w:r>
      <w:r w:rsidRPr="00262601">
        <w:rPr>
          <w:rFonts w:eastAsia="Calibri"/>
          <w:sz w:val="28"/>
          <w:szCs w:val="28"/>
        </w:rPr>
        <w:t>С.В.Соловьев</w:t>
      </w:r>
    </w:p>
    <w:p w:rsidR="009A5BB5" w:rsidRDefault="009A5BB5" w:rsidP="00877442">
      <w:pPr>
        <w:jc w:val="both"/>
        <w:rPr>
          <w:rFonts w:eastAsia="Calibri"/>
          <w:sz w:val="28"/>
          <w:szCs w:val="28"/>
        </w:rPr>
      </w:pPr>
    </w:p>
    <w:p w:rsidR="009A5BB5" w:rsidRDefault="009A5BB5" w:rsidP="00877442">
      <w:pPr>
        <w:jc w:val="both"/>
        <w:rPr>
          <w:rFonts w:eastAsia="Calibri"/>
          <w:sz w:val="28"/>
          <w:szCs w:val="28"/>
        </w:rPr>
      </w:pPr>
    </w:p>
    <w:p w:rsidR="009A5BB5" w:rsidRDefault="009A5BB5" w:rsidP="00877442">
      <w:pPr>
        <w:jc w:val="both"/>
        <w:rPr>
          <w:rFonts w:eastAsia="Calibri"/>
          <w:sz w:val="28"/>
          <w:szCs w:val="28"/>
        </w:rPr>
      </w:pPr>
    </w:p>
    <w:p w:rsidR="009A5BB5" w:rsidRDefault="009A5BB5" w:rsidP="00877442">
      <w:pPr>
        <w:jc w:val="both"/>
        <w:rPr>
          <w:rFonts w:eastAsia="Calibri"/>
          <w:sz w:val="28"/>
          <w:szCs w:val="28"/>
        </w:rPr>
      </w:pPr>
    </w:p>
    <w:p w:rsidR="009A5BB5" w:rsidRDefault="009A5BB5" w:rsidP="00877442">
      <w:pPr>
        <w:jc w:val="both"/>
        <w:rPr>
          <w:rFonts w:eastAsia="Calibri"/>
          <w:sz w:val="28"/>
          <w:szCs w:val="28"/>
        </w:rPr>
      </w:pPr>
    </w:p>
    <w:p w:rsidR="009A5BB5" w:rsidRDefault="009A5BB5" w:rsidP="00877442">
      <w:pPr>
        <w:jc w:val="both"/>
        <w:rPr>
          <w:rFonts w:eastAsia="Calibri"/>
          <w:sz w:val="28"/>
          <w:szCs w:val="28"/>
        </w:rPr>
      </w:pPr>
    </w:p>
    <w:p w:rsidR="009A5BB5" w:rsidRDefault="009A5BB5" w:rsidP="00877442">
      <w:pPr>
        <w:jc w:val="both"/>
        <w:rPr>
          <w:rFonts w:eastAsia="Calibri"/>
          <w:sz w:val="28"/>
          <w:szCs w:val="28"/>
        </w:rPr>
      </w:pPr>
    </w:p>
    <w:p w:rsidR="009A5BB5" w:rsidRDefault="009A5BB5" w:rsidP="00877442">
      <w:pPr>
        <w:jc w:val="both"/>
        <w:rPr>
          <w:rFonts w:eastAsia="Calibri"/>
          <w:sz w:val="28"/>
          <w:szCs w:val="28"/>
        </w:rPr>
      </w:pPr>
    </w:p>
    <w:p w:rsidR="009A5BB5" w:rsidRDefault="009A5BB5" w:rsidP="00877442">
      <w:pPr>
        <w:jc w:val="both"/>
        <w:rPr>
          <w:rFonts w:eastAsia="Calibri"/>
          <w:sz w:val="28"/>
          <w:szCs w:val="28"/>
        </w:rPr>
      </w:pPr>
    </w:p>
    <w:p w:rsidR="009A5BB5" w:rsidRDefault="009A5BB5" w:rsidP="00877442">
      <w:pPr>
        <w:jc w:val="both"/>
        <w:rPr>
          <w:rFonts w:eastAsia="Calibri"/>
          <w:sz w:val="28"/>
          <w:szCs w:val="28"/>
        </w:rPr>
      </w:pPr>
    </w:p>
    <w:p w:rsidR="009A5BB5" w:rsidRDefault="009A5BB5" w:rsidP="00877442">
      <w:pPr>
        <w:jc w:val="both"/>
        <w:rPr>
          <w:rFonts w:eastAsia="Calibri"/>
          <w:sz w:val="28"/>
          <w:szCs w:val="28"/>
        </w:rPr>
      </w:pPr>
    </w:p>
    <w:p w:rsidR="009A5BB5" w:rsidRDefault="009A5BB5" w:rsidP="00877442">
      <w:pPr>
        <w:jc w:val="both"/>
        <w:rPr>
          <w:rFonts w:eastAsia="Calibri"/>
          <w:sz w:val="28"/>
          <w:szCs w:val="28"/>
        </w:rPr>
      </w:pPr>
    </w:p>
    <w:p w:rsidR="009A5BB5" w:rsidRDefault="009A5BB5" w:rsidP="00877442">
      <w:pPr>
        <w:jc w:val="both"/>
        <w:rPr>
          <w:rFonts w:eastAsia="Calibri"/>
          <w:sz w:val="28"/>
          <w:szCs w:val="28"/>
        </w:rPr>
      </w:pPr>
    </w:p>
    <w:p w:rsidR="009A5BB5" w:rsidRDefault="009A5BB5" w:rsidP="00877442">
      <w:pPr>
        <w:jc w:val="both"/>
        <w:rPr>
          <w:rFonts w:eastAsia="Calibri"/>
          <w:sz w:val="28"/>
          <w:szCs w:val="28"/>
        </w:rPr>
      </w:pPr>
    </w:p>
    <w:p w:rsidR="009A5BB5" w:rsidRDefault="009A5BB5" w:rsidP="00877442">
      <w:pPr>
        <w:jc w:val="both"/>
        <w:rPr>
          <w:rFonts w:eastAsia="Calibri"/>
          <w:sz w:val="28"/>
          <w:szCs w:val="28"/>
        </w:rPr>
      </w:pPr>
    </w:p>
    <w:p w:rsidR="009A5BB5" w:rsidRDefault="009A5BB5" w:rsidP="00877442">
      <w:pPr>
        <w:jc w:val="both"/>
        <w:rPr>
          <w:rFonts w:eastAsia="Calibri"/>
          <w:sz w:val="28"/>
          <w:szCs w:val="28"/>
        </w:rPr>
      </w:pPr>
    </w:p>
    <w:p w:rsidR="009A5BB5" w:rsidRDefault="009A5BB5" w:rsidP="00877442">
      <w:pPr>
        <w:jc w:val="both"/>
        <w:rPr>
          <w:rFonts w:eastAsia="Calibri"/>
          <w:sz w:val="28"/>
          <w:szCs w:val="28"/>
        </w:rPr>
      </w:pPr>
    </w:p>
    <w:p w:rsidR="009A5BB5" w:rsidRDefault="009A5BB5" w:rsidP="00877442">
      <w:pPr>
        <w:jc w:val="both"/>
        <w:rPr>
          <w:rFonts w:eastAsia="Calibri"/>
          <w:sz w:val="28"/>
          <w:szCs w:val="28"/>
        </w:rPr>
      </w:pPr>
    </w:p>
    <w:p w:rsidR="009A5BB5" w:rsidRDefault="009A5BB5" w:rsidP="00877442">
      <w:pPr>
        <w:jc w:val="both"/>
        <w:rPr>
          <w:rFonts w:eastAsia="Calibri"/>
          <w:sz w:val="28"/>
          <w:szCs w:val="28"/>
        </w:rPr>
      </w:pPr>
    </w:p>
    <w:p w:rsidR="009A5BB5" w:rsidRDefault="009A5BB5" w:rsidP="00877442">
      <w:pPr>
        <w:jc w:val="both"/>
        <w:rPr>
          <w:rFonts w:eastAsia="Calibri"/>
          <w:sz w:val="28"/>
          <w:szCs w:val="28"/>
        </w:rPr>
      </w:pPr>
    </w:p>
    <w:p w:rsidR="009A5BB5" w:rsidRDefault="009A5BB5" w:rsidP="00877442">
      <w:pPr>
        <w:jc w:val="both"/>
        <w:rPr>
          <w:rFonts w:eastAsia="Calibri"/>
          <w:sz w:val="28"/>
          <w:szCs w:val="28"/>
        </w:rPr>
      </w:pPr>
    </w:p>
    <w:p w:rsidR="009A5BB5" w:rsidRDefault="009A5BB5" w:rsidP="00877442">
      <w:pPr>
        <w:jc w:val="both"/>
        <w:rPr>
          <w:rFonts w:eastAsia="Calibri"/>
          <w:sz w:val="28"/>
          <w:szCs w:val="28"/>
        </w:rPr>
      </w:pPr>
    </w:p>
    <w:p w:rsidR="009A5BB5" w:rsidRDefault="009A5BB5" w:rsidP="00877442">
      <w:pPr>
        <w:jc w:val="both"/>
        <w:rPr>
          <w:rFonts w:eastAsia="Calibri"/>
          <w:sz w:val="28"/>
          <w:szCs w:val="28"/>
        </w:rPr>
      </w:pPr>
    </w:p>
    <w:p w:rsidR="009A5BB5" w:rsidRDefault="009A5BB5" w:rsidP="00877442">
      <w:pPr>
        <w:jc w:val="both"/>
        <w:rPr>
          <w:rFonts w:eastAsia="Calibri"/>
          <w:sz w:val="28"/>
          <w:szCs w:val="28"/>
        </w:rPr>
      </w:pPr>
    </w:p>
    <w:tbl>
      <w:tblPr>
        <w:tblStyle w:val="a5"/>
        <w:tblW w:w="4678" w:type="dxa"/>
        <w:tblInd w:w="52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78"/>
      </w:tblGrid>
      <w:tr w:rsidR="009A5BB5" w:rsidRPr="00262601" w:rsidTr="00436336">
        <w:tc>
          <w:tcPr>
            <w:tcW w:w="4678" w:type="dxa"/>
          </w:tcPr>
          <w:p w:rsidR="009A5BB5" w:rsidRPr="00262601" w:rsidRDefault="009A5BB5" w:rsidP="00436336">
            <w:pPr>
              <w:pStyle w:val="ConsPlusNormal"/>
              <w:rPr>
                <w:sz w:val="28"/>
                <w:szCs w:val="28"/>
              </w:rPr>
            </w:pPr>
            <w:r w:rsidRPr="00262601">
              <w:rPr>
                <w:sz w:val="28"/>
                <w:szCs w:val="28"/>
              </w:rPr>
              <w:lastRenderedPageBreak/>
              <w:t xml:space="preserve">Приложение </w:t>
            </w:r>
          </w:p>
          <w:p w:rsidR="009A5BB5" w:rsidRDefault="009A5BB5" w:rsidP="00436336">
            <w:pPr>
              <w:pStyle w:val="ConsPlusNormal"/>
              <w:rPr>
                <w:sz w:val="28"/>
                <w:szCs w:val="28"/>
              </w:rPr>
            </w:pPr>
            <w:r>
              <w:rPr>
                <w:sz w:val="28"/>
                <w:szCs w:val="28"/>
              </w:rPr>
              <w:t>УТВЕРЖДЕНО</w:t>
            </w:r>
          </w:p>
          <w:p w:rsidR="009A5BB5" w:rsidRPr="00262601" w:rsidRDefault="009A5BB5" w:rsidP="00436336">
            <w:pPr>
              <w:pStyle w:val="ConsPlusNormal"/>
              <w:rPr>
                <w:sz w:val="28"/>
                <w:szCs w:val="28"/>
              </w:rPr>
            </w:pPr>
            <w:r w:rsidRPr="00262601">
              <w:rPr>
                <w:sz w:val="28"/>
                <w:szCs w:val="28"/>
              </w:rPr>
              <w:t>постановлен</w:t>
            </w:r>
            <w:r>
              <w:rPr>
                <w:sz w:val="28"/>
                <w:szCs w:val="28"/>
              </w:rPr>
              <w:t>ием</w:t>
            </w:r>
          </w:p>
          <w:p w:rsidR="009A5BB5" w:rsidRPr="00262601" w:rsidRDefault="009A5BB5" w:rsidP="00436336">
            <w:pPr>
              <w:pStyle w:val="ConsPlusNormal"/>
              <w:rPr>
                <w:sz w:val="28"/>
                <w:szCs w:val="28"/>
              </w:rPr>
            </w:pPr>
            <w:r w:rsidRPr="00262601">
              <w:rPr>
                <w:sz w:val="28"/>
                <w:szCs w:val="28"/>
              </w:rPr>
              <w:t>Администрации городского округа муниципальное образование городской округ город Красный Луч Луганской Народной Республики</w:t>
            </w:r>
          </w:p>
          <w:p w:rsidR="009A5BB5" w:rsidRPr="00262601" w:rsidRDefault="009A5BB5" w:rsidP="00436336">
            <w:pPr>
              <w:pStyle w:val="ConsPlusNormal"/>
              <w:rPr>
                <w:sz w:val="28"/>
                <w:szCs w:val="28"/>
              </w:rPr>
            </w:pPr>
          </w:p>
          <w:p w:rsidR="009A5BB5" w:rsidRPr="00262601" w:rsidRDefault="009A5BB5" w:rsidP="00436336">
            <w:pPr>
              <w:pStyle w:val="ConsPlusNormal"/>
              <w:rPr>
                <w:sz w:val="28"/>
                <w:szCs w:val="28"/>
              </w:rPr>
            </w:pPr>
            <w:r>
              <w:rPr>
                <w:sz w:val="28"/>
                <w:szCs w:val="28"/>
              </w:rPr>
              <w:t>от «17» октября 2024 № П-390/24</w:t>
            </w:r>
          </w:p>
          <w:p w:rsidR="009A5BB5" w:rsidRPr="00262601" w:rsidRDefault="009A5BB5" w:rsidP="00436336">
            <w:pPr>
              <w:pStyle w:val="ConsPlusNormal"/>
              <w:rPr>
                <w:sz w:val="28"/>
                <w:szCs w:val="28"/>
              </w:rPr>
            </w:pPr>
            <w:r w:rsidRPr="00262601">
              <w:rPr>
                <w:sz w:val="28"/>
                <w:szCs w:val="28"/>
              </w:rPr>
              <w:t xml:space="preserve">  </w:t>
            </w:r>
          </w:p>
          <w:p w:rsidR="009A5BB5" w:rsidRPr="00262601" w:rsidRDefault="009A5BB5" w:rsidP="00436336">
            <w:pPr>
              <w:pStyle w:val="ConsPlusNormal"/>
              <w:rPr>
                <w:sz w:val="28"/>
                <w:szCs w:val="28"/>
              </w:rPr>
            </w:pPr>
          </w:p>
          <w:p w:rsidR="009A5BB5" w:rsidRPr="00262601" w:rsidRDefault="009A5BB5" w:rsidP="00436336">
            <w:pPr>
              <w:pStyle w:val="ConsPlusNormal"/>
              <w:rPr>
                <w:sz w:val="28"/>
                <w:szCs w:val="28"/>
              </w:rPr>
            </w:pPr>
            <w:r w:rsidRPr="00262601">
              <w:rPr>
                <w:sz w:val="28"/>
                <w:szCs w:val="28"/>
              </w:rPr>
              <w:t xml:space="preserve">  </w:t>
            </w:r>
          </w:p>
          <w:p w:rsidR="009A5BB5" w:rsidRPr="00262601" w:rsidRDefault="009A5BB5" w:rsidP="00436336">
            <w:pPr>
              <w:pStyle w:val="ConsPlusNormal"/>
              <w:rPr>
                <w:sz w:val="28"/>
                <w:szCs w:val="28"/>
              </w:rPr>
            </w:pPr>
          </w:p>
          <w:p w:rsidR="009A5BB5" w:rsidRPr="00262601" w:rsidRDefault="009A5BB5" w:rsidP="00436336">
            <w:pPr>
              <w:pStyle w:val="ConsPlusNormal"/>
              <w:rPr>
                <w:sz w:val="24"/>
                <w:szCs w:val="24"/>
              </w:rPr>
            </w:pPr>
            <w:r w:rsidRPr="00262601">
              <w:rPr>
                <w:sz w:val="28"/>
                <w:szCs w:val="28"/>
              </w:rPr>
              <w:t xml:space="preserve">                                                                </w:t>
            </w:r>
          </w:p>
        </w:tc>
      </w:tr>
    </w:tbl>
    <w:p w:rsidR="009A5BB5" w:rsidRPr="00262601" w:rsidRDefault="009A5BB5" w:rsidP="009A5BB5">
      <w:pPr>
        <w:pStyle w:val="ConsPlusTitle"/>
        <w:jc w:val="center"/>
        <w:rPr>
          <w:sz w:val="28"/>
          <w:szCs w:val="28"/>
        </w:rPr>
      </w:pPr>
      <w:r w:rsidRPr="00262601">
        <w:rPr>
          <w:sz w:val="28"/>
          <w:szCs w:val="28"/>
        </w:rPr>
        <w:t>ПОЛОЖЕНИЕ</w:t>
      </w:r>
    </w:p>
    <w:p w:rsidR="009A5BB5" w:rsidRPr="00262601" w:rsidRDefault="009A5BB5" w:rsidP="009A5BB5">
      <w:pPr>
        <w:pStyle w:val="ConsPlusTitle"/>
        <w:jc w:val="center"/>
        <w:rPr>
          <w:sz w:val="28"/>
          <w:szCs w:val="28"/>
        </w:rPr>
      </w:pPr>
      <w:r w:rsidRPr="00262601">
        <w:rPr>
          <w:sz w:val="28"/>
          <w:szCs w:val="28"/>
        </w:rPr>
        <w:t>о порядке размещения нестационарных торговых объектов</w:t>
      </w:r>
    </w:p>
    <w:p w:rsidR="009A5BB5" w:rsidRPr="00262601" w:rsidRDefault="009A5BB5" w:rsidP="009A5BB5">
      <w:pPr>
        <w:pStyle w:val="ae"/>
        <w:ind w:left="0" w:firstLine="0"/>
        <w:jc w:val="center"/>
        <w:rPr>
          <w:b/>
        </w:rPr>
      </w:pPr>
      <w:r w:rsidRPr="00262601">
        <w:rPr>
          <w:b/>
        </w:rPr>
        <w:t xml:space="preserve">на территории </w:t>
      </w:r>
      <w:r w:rsidRPr="00262601">
        <w:rPr>
          <w:rFonts w:eastAsia="Lucida Sans Unicode"/>
          <w:b/>
          <w:lang w:eastAsia="ru-RU"/>
        </w:rPr>
        <w:t>городского округа муниципальное образование городской округ город Красный Луч Луганской Народной Республики</w:t>
      </w:r>
    </w:p>
    <w:p w:rsidR="009A5BB5" w:rsidRPr="00262601" w:rsidRDefault="009A5BB5" w:rsidP="009A5BB5">
      <w:pPr>
        <w:pStyle w:val="ConsPlusTitle"/>
        <w:jc w:val="center"/>
        <w:rPr>
          <w:sz w:val="28"/>
          <w:szCs w:val="28"/>
        </w:rPr>
      </w:pPr>
    </w:p>
    <w:p w:rsidR="009A5BB5" w:rsidRPr="00262601" w:rsidRDefault="009A5BB5" w:rsidP="009A5BB5">
      <w:pPr>
        <w:pStyle w:val="ConsPlusNormal"/>
        <w:ind w:left="1080"/>
        <w:jc w:val="center"/>
        <w:outlineLvl w:val="1"/>
        <w:rPr>
          <w:b/>
          <w:sz w:val="28"/>
          <w:szCs w:val="28"/>
        </w:rPr>
      </w:pPr>
      <w:r w:rsidRPr="00262601">
        <w:rPr>
          <w:b/>
          <w:sz w:val="28"/>
          <w:szCs w:val="28"/>
          <w:lang w:val="en-US"/>
        </w:rPr>
        <w:t>I</w:t>
      </w:r>
      <w:r w:rsidRPr="00262601">
        <w:rPr>
          <w:b/>
          <w:sz w:val="28"/>
          <w:szCs w:val="28"/>
        </w:rPr>
        <w:t>. Общие положения</w:t>
      </w:r>
    </w:p>
    <w:p w:rsidR="009A5BB5" w:rsidRPr="00262601" w:rsidRDefault="009A5BB5" w:rsidP="009A5BB5">
      <w:pPr>
        <w:pStyle w:val="ConsPlusNormal"/>
        <w:ind w:left="1080"/>
        <w:outlineLvl w:val="1"/>
        <w:rPr>
          <w:b/>
          <w:sz w:val="28"/>
          <w:szCs w:val="28"/>
        </w:rPr>
      </w:pPr>
    </w:p>
    <w:p w:rsidR="009A5BB5" w:rsidRPr="00262601" w:rsidRDefault="009A5BB5" w:rsidP="009A5BB5">
      <w:pPr>
        <w:pStyle w:val="ConsPlusNormal"/>
        <w:spacing w:line="276" w:lineRule="auto"/>
        <w:ind w:firstLine="851"/>
        <w:jc w:val="both"/>
        <w:rPr>
          <w:sz w:val="28"/>
          <w:szCs w:val="28"/>
        </w:rPr>
      </w:pPr>
      <w:r w:rsidRPr="00262601">
        <w:rPr>
          <w:sz w:val="28"/>
          <w:szCs w:val="28"/>
        </w:rPr>
        <w:t>1.1. Настоящее Положение о порядке размещения нестационарных торговых объектов на территории муниципально</w:t>
      </w:r>
      <w:r>
        <w:rPr>
          <w:sz w:val="28"/>
          <w:szCs w:val="28"/>
        </w:rPr>
        <w:t>го</w:t>
      </w:r>
      <w:r w:rsidRPr="00262601">
        <w:rPr>
          <w:sz w:val="28"/>
          <w:szCs w:val="28"/>
        </w:rPr>
        <w:t xml:space="preserve"> образовани</w:t>
      </w:r>
      <w:r>
        <w:rPr>
          <w:sz w:val="28"/>
          <w:szCs w:val="28"/>
        </w:rPr>
        <w:t>я</w:t>
      </w:r>
      <w:r w:rsidRPr="00262601">
        <w:rPr>
          <w:sz w:val="28"/>
          <w:szCs w:val="28"/>
        </w:rPr>
        <w:t xml:space="preserve"> городской округ город Красный Луч Луганской Народной Республики</w:t>
      </w:r>
      <w:r>
        <w:rPr>
          <w:sz w:val="28"/>
          <w:szCs w:val="28"/>
        </w:rPr>
        <w:t xml:space="preserve"> (далее – Положение)</w:t>
      </w:r>
      <w:r w:rsidRPr="00262601">
        <w:rPr>
          <w:sz w:val="28"/>
          <w:szCs w:val="28"/>
        </w:rPr>
        <w:t xml:space="preserve"> не распространяется на отношения, связанные с размещением нестационарных торговых объектов на территориях розничных рынков, при проведении праздничных, общественно-политических, культурно-массовых и спортивно-массовых мероприятий, а также при проведении ярмарок, выставок-ярмарок.</w:t>
      </w:r>
    </w:p>
    <w:p w:rsidR="009A5BB5" w:rsidRDefault="009A5BB5" w:rsidP="009A5BB5">
      <w:pPr>
        <w:pStyle w:val="ConsPlusNormal"/>
        <w:spacing w:line="276" w:lineRule="auto"/>
        <w:ind w:firstLine="851"/>
        <w:jc w:val="both"/>
        <w:rPr>
          <w:sz w:val="28"/>
          <w:szCs w:val="28"/>
        </w:rPr>
      </w:pPr>
      <w:r w:rsidRPr="00262601">
        <w:rPr>
          <w:sz w:val="28"/>
          <w:szCs w:val="28"/>
        </w:rPr>
        <w:t>1.2. В настоящем Положении применяются следующие основные понятия:</w:t>
      </w:r>
    </w:p>
    <w:p w:rsidR="009A5BB5" w:rsidRPr="00262601" w:rsidRDefault="009A5BB5" w:rsidP="009A5BB5">
      <w:pPr>
        <w:pStyle w:val="ConsPlusNormal"/>
        <w:spacing w:line="276" w:lineRule="auto"/>
        <w:ind w:firstLine="851"/>
        <w:jc w:val="both"/>
        <w:rPr>
          <w:rFonts w:eastAsiaTheme="minorEastAsia"/>
          <w:sz w:val="28"/>
          <w:szCs w:val="28"/>
        </w:rPr>
      </w:pPr>
      <w:r w:rsidRPr="00262601">
        <w:rPr>
          <w:rFonts w:eastAsiaTheme="minorEastAsia"/>
          <w:sz w:val="28"/>
          <w:szCs w:val="28"/>
        </w:rPr>
        <w:t>торговая деятельность (торговля) – вид предпринимательской деятельности, связанный с приобретением и продажей товаров;</w:t>
      </w:r>
    </w:p>
    <w:p w:rsidR="009A5BB5" w:rsidRPr="00262601" w:rsidRDefault="009A5BB5" w:rsidP="009A5BB5">
      <w:pPr>
        <w:widowControl w:val="0"/>
        <w:autoSpaceDE w:val="0"/>
        <w:autoSpaceDN w:val="0"/>
        <w:adjustRightInd w:val="0"/>
        <w:spacing w:line="276" w:lineRule="auto"/>
        <w:ind w:firstLine="851"/>
        <w:jc w:val="both"/>
        <w:rPr>
          <w:rFonts w:eastAsiaTheme="minorEastAsia"/>
          <w:sz w:val="28"/>
          <w:szCs w:val="28"/>
        </w:rPr>
      </w:pPr>
      <w:r w:rsidRPr="00262601">
        <w:rPr>
          <w:rFonts w:eastAsiaTheme="minorEastAsia"/>
          <w:sz w:val="28"/>
          <w:szCs w:val="28"/>
        </w:rPr>
        <w:t>розничная торговля - вид торговой деятельности, связанный с приобретением и продажей товаров для использования их в личных, семейных, домашних и иных целях, не связанных с осуществлением предпринимательской деятельности;</w:t>
      </w:r>
    </w:p>
    <w:p w:rsidR="009A5BB5" w:rsidRPr="00262601" w:rsidRDefault="009A5BB5" w:rsidP="009A5BB5">
      <w:pPr>
        <w:widowControl w:val="0"/>
        <w:autoSpaceDE w:val="0"/>
        <w:autoSpaceDN w:val="0"/>
        <w:adjustRightInd w:val="0"/>
        <w:spacing w:line="276" w:lineRule="auto"/>
        <w:ind w:firstLine="851"/>
        <w:jc w:val="both"/>
        <w:rPr>
          <w:rFonts w:eastAsiaTheme="minorEastAsia"/>
          <w:sz w:val="28"/>
          <w:szCs w:val="28"/>
        </w:rPr>
      </w:pPr>
      <w:r w:rsidRPr="00262601">
        <w:rPr>
          <w:rFonts w:eastAsiaTheme="minorEastAsia"/>
          <w:sz w:val="28"/>
          <w:szCs w:val="28"/>
        </w:rPr>
        <w:t>субъекты торговли – юридические лица и индивидуальные предприниматели, осуществляющие розничную торговлю и зарегистрированные в установленном порядке;</w:t>
      </w:r>
    </w:p>
    <w:p w:rsidR="009A5BB5" w:rsidRPr="00262601" w:rsidRDefault="009A5BB5" w:rsidP="009A5BB5">
      <w:pPr>
        <w:widowControl w:val="0"/>
        <w:autoSpaceDE w:val="0"/>
        <w:autoSpaceDN w:val="0"/>
        <w:adjustRightInd w:val="0"/>
        <w:spacing w:line="276" w:lineRule="auto"/>
        <w:ind w:firstLine="851"/>
        <w:jc w:val="both"/>
        <w:rPr>
          <w:rFonts w:eastAsiaTheme="minorEastAsia"/>
          <w:sz w:val="28"/>
          <w:szCs w:val="28"/>
        </w:rPr>
      </w:pPr>
      <w:r w:rsidRPr="00262601">
        <w:rPr>
          <w:rFonts w:eastAsiaTheme="minorEastAsia"/>
          <w:sz w:val="28"/>
          <w:szCs w:val="28"/>
        </w:rPr>
        <w:t xml:space="preserve">торговый объект – здание или часть здания, строение или часть </w:t>
      </w:r>
      <w:r w:rsidRPr="00262601">
        <w:rPr>
          <w:rFonts w:eastAsiaTheme="minorEastAsia"/>
          <w:sz w:val="28"/>
          <w:szCs w:val="28"/>
        </w:rPr>
        <w:lastRenderedPageBreak/>
        <w:t>строения, сооружение или часть сооружения, специально оснащенные оборудованием, предназначенным и используемым для выкладки, демонстрации товаров, обслуживания покупателей и проведения денежных расчетов с покупателями при продаже товаров;</w:t>
      </w:r>
    </w:p>
    <w:p w:rsidR="009A5BB5" w:rsidRPr="00262601" w:rsidRDefault="009A5BB5" w:rsidP="009A5BB5">
      <w:pPr>
        <w:widowControl w:val="0"/>
        <w:autoSpaceDE w:val="0"/>
        <w:autoSpaceDN w:val="0"/>
        <w:adjustRightInd w:val="0"/>
        <w:spacing w:line="276" w:lineRule="auto"/>
        <w:ind w:firstLine="851"/>
        <w:jc w:val="both"/>
        <w:rPr>
          <w:rFonts w:eastAsiaTheme="minorEastAsia"/>
          <w:sz w:val="28"/>
          <w:szCs w:val="28"/>
        </w:rPr>
      </w:pPr>
      <w:r w:rsidRPr="00262601">
        <w:rPr>
          <w:rFonts w:eastAsiaTheme="minorEastAsia"/>
          <w:sz w:val="28"/>
          <w:szCs w:val="28"/>
        </w:rPr>
        <w:t>нестационарный торговый объект</w:t>
      </w:r>
      <w:r>
        <w:rPr>
          <w:rFonts w:eastAsiaTheme="minorEastAsia"/>
          <w:sz w:val="28"/>
          <w:szCs w:val="28"/>
        </w:rPr>
        <w:t xml:space="preserve"> (далее – НТО)</w:t>
      </w:r>
      <w:r w:rsidRPr="00262601">
        <w:rPr>
          <w:rFonts w:eastAsiaTheme="minorEastAsia"/>
          <w:sz w:val="28"/>
          <w:szCs w:val="28"/>
        </w:rPr>
        <w:t xml:space="preserve"> – торговый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
    <w:p w:rsidR="009A5BB5" w:rsidRPr="00262601" w:rsidRDefault="009A5BB5" w:rsidP="009A5BB5">
      <w:pPr>
        <w:widowControl w:val="0"/>
        <w:autoSpaceDE w:val="0"/>
        <w:autoSpaceDN w:val="0"/>
        <w:adjustRightInd w:val="0"/>
        <w:spacing w:line="276" w:lineRule="auto"/>
        <w:ind w:firstLine="851"/>
        <w:jc w:val="both"/>
        <w:rPr>
          <w:rFonts w:eastAsiaTheme="minorEastAsia"/>
          <w:sz w:val="28"/>
          <w:szCs w:val="28"/>
        </w:rPr>
      </w:pPr>
      <w:r w:rsidRPr="00262601">
        <w:rPr>
          <w:rFonts w:eastAsiaTheme="minorEastAsia"/>
          <w:sz w:val="28"/>
          <w:szCs w:val="28"/>
        </w:rPr>
        <w:t>специализация НТО – ассортиментная специфика, при которой 80 и более процентов всех предлагаемых к продаже товаров от их общего количества составляют товары (услуги) одной группы, за исключением деятельности по реализации печатной продукции. Специализация НТО по реализации печатной продукции определяется, если пятьдесят и более процентов всех предлагаемых к продаже товаров от их общего количества составляет печатная продукция;</w:t>
      </w:r>
    </w:p>
    <w:p w:rsidR="009A5BB5" w:rsidRPr="00262601" w:rsidRDefault="009A5BB5" w:rsidP="009A5BB5">
      <w:pPr>
        <w:widowControl w:val="0"/>
        <w:autoSpaceDE w:val="0"/>
        <w:autoSpaceDN w:val="0"/>
        <w:adjustRightInd w:val="0"/>
        <w:spacing w:line="276" w:lineRule="auto"/>
        <w:ind w:firstLine="851"/>
        <w:jc w:val="both"/>
        <w:rPr>
          <w:rFonts w:eastAsiaTheme="minorEastAsia"/>
          <w:sz w:val="28"/>
          <w:szCs w:val="28"/>
        </w:rPr>
      </w:pPr>
      <w:r w:rsidRPr="00262601">
        <w:rPr>
          <w:rFonts w:eastAsiaTheme="minorEastAsia"/>
          <w:sz w:val="28"/>
          <w:szCs w:val="28"/>
        </w:rPr>
        <w:t>стационарный торговый объект – торговый объект, представляющий собой здание или часть здания, строение или часть строения, прочно связанные фундаментом такого здания, строения с землей и подключенные (технологически присоединенные) к сетям инженерно-технического обеспечения.</w:t>
      </w:r>
    </w:p>
    <w:p w:rsidR="009A5BB5" w:rsidRPr="00262601" w:rsidRDefault="009A5BB5" w:rsidP="009A5BB5">
      <w:pPr>
        <w:pStyle w:val="ConsPlusNormal"/>
        <w:spacing w:line="276" w:lineRule="auto"/>
        <w:ind w:firstLine="851"/>
        <w:jc w:val="both"/>
        <w:rPr>
          <w:sz w:val="28"/>
          <w:szCs w:val="28"/>
        </w:rPr>
      </w:pPr>
    </w:p>
    <w:p w:rsidR="009A5BB5" w:rsidRPr="00262601" w:rsidRDefault="009A5BB5" w:rsidP="009A5BB5">
      <w:pPr>
        <w:pStyle w:val="ConsPlusNormal"/>
        <w:spacing w:line="276" w:lineRule="auto"/>
        <w:ind w:firstLine="851"/>
        <w:jc w:val="center"/>
        <w:outlineLvl w:val="1"/>
        <w:rPr>
          <w:b/>
          <w:sz w:val="28"/>
          <w:szCs w:val="28"/>
        </w:rPr>
      </w:pPr>
      <w:r w:rsidRPr="00262601">
        <w:rPr>
          <w:b/>
          <w:sz w:val="28"/>
          <w:szCs w:val="28"/>
          <w:lang w:val="en-US"/>
        </w:rPr>
        <w:t>II</w:t>
      </w:r>
      <w:r w:rsidRPr="00262601">
        <w:rPr>
          <w:b/>
          <w:sz w:val="28"/>
          <w:szCs w:val="28"/>
        </w:rPr>
        <w:t>.</w:t>
      </w:r>
      <w:r w:rsidRPr="00262601">
        <w:rPr>
          <w:b/>
          <w:sz w:val="28"/>
          <w:szCs w:val="28"/>
          <w:lang w:val="en-US"/>
        </w:rPr>
        <w:t> </w:t>
      </w:r>
      <w:r w:rsidRPr="00262601">
        <w:rPr>
          <w:b/>
          <w:sz w:val="28"/>
          <w:szCs w:val="28"/>
        </w:rPr>
        <w:t>Порядок размещения нестационарных торговых объектов</w:t>
      </w:r>
    </w:p>
    <w:p w:rsidR="009A5BB5" w:rsidRPr="00262601" w:rsidRDefault="009A5BB5" w:rsidP="009A5BB5">
      <w:pPr>
        <w:pStyle w:val="ConsPlusNormal"/>
        <w:spacing w:line="276" w:lineRule="auto"/>
        <w:ind w:firstLine="851"/>
        <w:jc w:val="both"/>
        <w:rPr>
          <w:sz w:val="28"/>
          <w:szCs w:val="28"/>
        </w:rPr>
      </w:pPr>
    </w:p>
    <w:p w:rsidR="009A5BB5" w:rsidRPr="00262601" w:rsidRDefault="009A5BB5" w:rsidP="009A5BB5">
      <w:pPr>
        <w:pStyle w:val="ConsPlusNormal"/>
        <w:spacing w:line="276" w:lineRule="auto"/>
        <w:ind w:firstLine="851"/>
        <w:jc w:val="both"/>
        <w:rPr>
          <w:rFonts w:eastAsiaTheme="minorEastAsia"/>
          <w:sz w:val="28"/>
          <w:szCs w:val="28"/>
        </w:rPr>
      </w:pPr>
      <w:r w:rsidRPr="00262601">
        <w:rPr>
          <w:sz w:val="28"/>
          <w:szCs w:val="28"/>
        </w:rPr>
        <w:t>2.1. </w:t>
      </w:r>
      <w:r w:rsidRPr="00262601">
        <w:rPr>
          <w:rFonts w:eastAsiaTheme="minorEastAsia"/>
          <w:sz w:val="28"/>
          <w:szCs w:val="28"/>
        </w:rPr>
        <w:t xml:space="preserve">Размещение НТО осуществляется в соответствии со схемой размещения нестационарных торговых объектов на территории </w:t>
      </w:r>
      <w:r w:rsidRPr="00262601">
        <w:rPr>
          <w:sz w:val="28"/>
          <w:szCs w:val="28"/>
        </w:rPr>
        <w:t>муниципально</w:t>
      </w:r>
      <w:r>
        <w:rPr>
          <w:sz w:val="28"/>
          <w:szCs w:val="28"/>
        </w:rPr>
        <w:t>го</w:t>
      </w:r>
      <w:r w:rsidRPr="00262601">
        <w:rPr>
          <w:sz w:val="28"/>
          <w:szCs w:val="28"/>
        </w:rPr>
        <w:t xml:space="preserve"> образовани</w:t>
      </w:r>
      <w:r>
        <w:rPr>
          <w:sz w:val="28"/>
          <w:szCs w:val="28"/>
        </w:rPr>
        <w:t>я</w:t>
      </w:r>
      <w:r w:rsidRPr="00262601">
        <w:rPr>
          <w:sz w:val="28"/>
          <w:szCs w:val="28"/>
        </w:rPr>
        <w:t xml:space="preserve"> городской округ город Красный Луч Луганской Народной Республики</w:t>
      </w:r>
      <w:r w:rsidRPr="00262601">
        <w:rPr>
          <w:rFonts w:eastAsiaTheme="minorEastAsia"/>
          <w:sz w:val="28"/>
          <w:szCs w:val="28"/>
        </w:rPr>
        <w:t xml:space="preserve"> (далее – Схема).</w:t>
      </w:r>
    </w:p>
    <w:p w:rsidR="009A5BB5" w:rsidRPr="00262601" w:rsidRDefault="009A5BB5" w:rsidP="009A5BB5">
      <w:pPr>
        <w:pStyle w:val="ConsPlusNormal"/>
        <w:spacing w:line="276" w:lineRule="auto"/>
        <w:ind w:firstLine="851"/>
        <w:jc w:val="both"/>
        <w:rPr>
          <w:rFonts w:eastAsiaTheme="minorEastAsia"/>
          <w:sz w:val="28"/>
          <w:szCs w:val="28"/>
        </w:rPr>
      </w:pPr>
      <w:proofErr w:type="gramStart"/>
      <w:r w:rsidRPr="00262601">
        <w:rPr>
          <w:rFonts w:eastAsiaTheme="minorEastAsia"/>
          <w:sz w:val="28"/>
          <w:szCs w:val="28"/>
        </w:rPr>
        <w:t>НТО должны размещаться в местах, удобных как для покупателей, так и для субъектов торговли, и позволяющих осуществлять предпринимательскую деятельность наиболее эффективным и востребованным у потребителей способом, в том числе на территориях, исторически являющихся местами размещения торговых объектов, в местах высокого сосредоточения людей, а также иных местах, позволяющих наиболее полным образом удовлетворять потребности граждан в комфортном и быстром совершении покупок.</w:t>
      </w:r>
      <w:proofErr w:type="gramEnd"/>
    </w:p>
    <w:p w:rsidR="009A5BB5" w:rsidRPr="00262601" w:rsidRDefault="009A5BB5" w:rsidP="009A5BB5">
      <w:pPr>
        <w:pStyle w:val="ConsPlusNormal"/>
        <w:spacing w:line="276" w:lineRule="auto"/>
        <w:ind w:firstLine="851"/>
        <w:jc w:val="both"/>
        <w:rPr>
          <w:rFonts w:eastAsiaTheme="minorEastAsia"/>
          <w:sz w:val="28"/>
          <w:szCs w:val="28"/>
        </w:rPr>
      </w:pPr>
      <w:r w:rsidRPr="00262601">
        <w:rPr>
          <w:rFonts w:eastAsiaTheme="minorEastAsia"/>
          <w:sz w:val="28"/>
          <w:szCs w:val="28"/>
        </w:rPr>
        <w:t xml:space="preserve">Достижение </w:t>
      </w:r>
      <w:r w:rsidRPr="009D682A">
        <w:rPr>
          <w:rFonts w:eastAsiaTheme="minorEastAsia"/>
          <w:sz w:val="28"/>
          <w:szCs w:val="28"/>
        </w:rPr>
        <w:t>установленных нормативов</w:t>
      </w:r>
      <w:r w:rsidRPr="00262601">
        <w:rPr>
          <w:rFonts w:eastAsiaTheme="minorEastAsia"/>
          <w:sz w:val="28"/>
          <w:szCs w:val="28"/>
        </w:rPr>
        <w:t xml:space="preserve"> минимальной обеспеченности населения площадью торговых объектов не может служить основанием для отказа во включении в Схему новых НТО.</w:t>
      </w:r>
    </w:p>
    <w:p w:rsidR="009A5BB5" w:rsidRPr="00262601" w:rsidRDefault="009A5BB5" w:rsidP="009A5BB5">
      <w:pPr>
        <w:pStyle w:val="ConsPlusNormal"/>
        <w:spacing w:line="276" w:lineRule="auto"/>
        <w:ind w:firstLine="851"/>
        <w:jc w:val="both"/>
        <w:rPr>
          <w:rFonts w:eastAsiaTheme="minorEastAsia"/>
          <w:sz w:val="28"/>
          <w:szCs w:val="28"/>
        </w:rPr>
      </w:pPr>
      <w:r w:rsidRPr="00262601">
        <w:rPr>
          <w:rFonts w:eastAsiaTheme="minorEastAsia"/>
          <w:sz w:val="28"/>
          <w:szCs w:val="28"/>
        </w:rPr>
        <w:lastRenderedPageBreak/>
        <w:t>Использование Схемы для регулирования количества и видов специализаций НТО не допускается.</w:t>
      </w:r>
    </w:p>
    <w:p w:rsidR="009A5BB5" w:rsidRPr="00262601" w:rsidRDefault="009A5BB5" w:rsidP="009A5BB5">
      <w:pPr>
        <w:widowControl w:val="0"/>
        <w:autoSpaceDE w:val="0"/>
        <w:autoSpaceDN w:val="0"/>
        <w:adjustRightInd w:val="0"/>
        <w:spacing w:line="276" w:lineRule="auto"/>
        <w:ind w:firstLine="851"/>
        <w:jc w:val="both"/>
        <w:rPr>
          <w:rFonts w:eastAsiaTheme="minorEastAsia"/>
          <w:sz w:val="28"/>
          <w:szCs w:val="28"/>
        </w:rPr>
      </w:pPr>
      <w:r w:rsidRPr="00262601">
        <w:rPr>
          <w:rFonts w:eastAsiaTheme="minorEastAsia"/>
          <w:sz w:val="28"/>
          <w:szCs w:val="28"/>
        </w:rPr>
        <w:t>2.2. </w:t>
      </w:r>
      <w:proofErr w:type="gramStart"/>
      <w:r w:rsidRPr="00262601">
        <w:rPr>
          <w:rFonts w:eastAsiaTheme="minorEastAsia"/>
          <w:sz w:val="28"/>
          <w:szCs w:val="28"/>
        </w:rPr>
        <w:t xml:space="preserve">Схема разрабатывается по форме, утвержденной приказом </w:t>
      </w:r>
      <w:r>
        <w:rPr>
          <w:rFonts w:eastAsiaTheme="minorEastAsia"/>
          <w:sz w:val="28"/>
          <w:szCs w:val="28"/>
        </w:rPr>
        <w:t>М</w:t>
      </w:r>
      <w:r w:rsidRPr="00262601">
        <w:rPr>
          <w:rFonts w:eastAsiaTheme="minorEastAsia"/>
          <w:sz w:val="28"/>
          <w:szCs w:val="28"/>
        </w:rPr>
        <w:t xml:space="preserve">инистерства промышленности и торговли Луганской Народной Республики от 11.07.2024  № 784 «Об утверждении Порядка разработки и утверждения схемы размещения нестационарных торговых объектов на территории муниципальных образований Луганской Народной Республики», корректируется </w:t>
      </w:r>
      <w:r w:rsidRPr="00262601">
        <w:rPr>
          <w:sz w:val="28"/>
          <w:szCs w:val="28"/>
        </w:rPr>
        <w:t>и утверждается</w:t>
      </w:r>
      <w:r w:rsidRPr="00262601">
        <w:rPr>
          <w:rFonts w:eastAsiaTheme="minorEastAsia"/>
          <w:sz w:val="28"/>
          <w:szCs w:val="28"/>
        </w:rPr>
        <w:t xml:space="preserve"> Администрацией городского округа муниципальное образование городской округ город Красный Луч Луганской Народной Республики (далее – Администрация) с учетом достижения </w:t>
      </w:r>
      <w:r w:rsidRPr="00BF7AC0">
        <w:rPr>
          <w:rFonts w:eastAsiaTheme="minorEastAsia"/>
          <w:sz w:val="28"/>
          <w:szCs w:val="28"/>
        </w:rPr>
        <w:t>нормативов минимальной</w:t>
      </w:r>
      <w:r w:rsidRPr="00262601">
        <w:rPr>
          <w:rFonts w:eastAsiaTheme="minorEastAsia"/>
          <w:sz w:val="28"/>
          <w:szCs w:val="28"/>
        </w:rPr>
        <w:t xml:space="preserve"> обеспеченности населения площадью</w:t>
      </w:r>
      <w:proofErr w:type="gramEnd"/>
      <w:r w:rsidRPr="00262601">
        <w:rPr>
          <w:rFonts w:eastAsiaTheme="minorEastAsia"/>
          <w:sz w:val="28"/>
          <w:szCs w:val="28"/>
        </w:rPr>
        <w:t xml:space="preserve"> торговых объектов, установленных в соответствии с требованиями Земельного </w:t>
      </w:r>
      <w:hyperlink r:id="rId9" w:tooltip="&quot;Земельный кодекс Российской Федерации&quot; от 25.10.2001 N 136-ФЗ (ред. от 30.12.2020) (с изм. и доп., вступ. в силу с 10.01.2021){КонсультантПлюс}" w:history="1">
        <w:r w:rsidRPr="00262601">
          <w:rPr>
            <w:rFonts w:eastAsiaTheme="minorEastAsia"/>
            <w:sz w:val="28"/>
            <w:szCs w:val="28"/>
          </w:rPr>
          <w:t>кодекса</w:t>
        </w:r>
      </w:hyperlink>
      <w:r w:rsidRPr="00262601">
        <w:rPr>
          <w:rFonts w:eastAsiaTheme="minorEastAsia"/>
          <w:sz w:val="28"/>
          <w:szCs w:val="28"/>
        </w:rPr>
        <w:t xml:space="preserve"> Российской Федерации, градостроительных регламентов, нормативных правовых актов в сфере противопожарной безопасности, санитарно-гигиенического благополучия человека, охраны объектов культурного наследия и природы и других нормативных правовых актов.</w:t>
      </w:r>
    </w:p>
    <w:p w:rsidR="009A5BB5" w:rsidRPr="00262601" w:rsidRDefault="009A5BB5" w:rsidP="009A5BB5">
      <w:pPr>
        <w:pStyle w:val="ConsPlusNormal"/>
        <w:spacing w:line="276" w:lineRule="auto"/>
        <w:ind w:firstLine="851"/>
        <w:jc w:val="both"/>
        <w:rPr>
          <w:sz w:val="28"/>
          <w:szCs w:val="28"/>
        </w:rPr>
      </w:pPr>
      <w:r w:rsidRPr="00262601">
        <w:rPr>
          <w:sz w:val="28"/>
          <w:szCs w:val="28"/>
        </w:rPr>
        <w:t xml:space="preserve">2.3. Схема и вносимые в нее изменения и (или) дополнения разрабатывается с учетом сведений населенных пунктов, входящих в состав муниципального образования городской округ город Красный Луч Луганской Народной Республики (далее – муниципальное образование). </w:t>
      </w:r>
    </w:p>
    <w:p w:rsidR="009A5BB5" w:rsidRPr="00262601" w:rsidRDefault="009A5BB5" w:rsidP="009A5BB5">
      <w:pPr>
        <w:pStyle w:val="ConsPlusNormal"/>
        <w:spacing w:line="276" w:lineRule="auto"/>
        <w:ind w:firstLine="851"/>
        <w:jc w:val="both"/>
        <w:rPr>
          <w:rFonts w:eastAsiaTheme="minorEastAsia"/>
          <w:sz w:val="28"/>
          <w:szCs w:val="28"/>
        </w:rPr>
      </w:pPr>
      <w:r w:rsidRPr="00262601">
        <w:rPr>
          <w:rFonts w:eastAsiaTheme="minorEastAsia"/>
          <w:sz w:val="28"/>
          <w:szCs w:val="28"/>
        </w:rPr>
        <w:t>2.4. Предложения, направленные для включения в Схему НТО, должны включать:</w:t>
      </w:r>
    </w:p>
    <w:p w:rsidR="009A5BB5" w:rsidRPr="00262601" w:rsidRDefault="009A5BB5" w:rsidP="009A5BB5">
      <w:pPr>
        <w:widowControl w:val="0"/>
        <w:autoSpaceDE w:val="0"/>
        <w:autoSpaceDN w:val="0"/>
        <w:adjustRightInd w:val="0"/>
        <w:spacing w:line="276" w:lineRule="auto"/>
        <w:ind w:firstLine="851"/>
        <w:jc w:val="both"/>
        <w:rPr>
          <w:rFonts w:eastAsiaTheme="minorEastAsia"/>
          <w:sz w:val="28"/>
          <w:szCs w:val="28"/>
        </w:rPr>
      </w:pPr>
      <w:r w:rsidRPr="00262601">
        <w:rPr>
          <w:rFonts w:eastAsiaTheme="minorEastAsia"/>
          <w:sz w:val="28"/>
          <w:szCs w:val="28"/>
        </w:rPr>
        <w:t>адрес или адресное обозначение предлагаемого места расположения НТО с указанием границ улиц, дорог, проездов, иных ориентиров (при наличии);</w:t>
      </w:r>
    </w:p>
    <w:p w:rsidR="009A5BB5" w:rsidRPr="00262601" w:rsidRDefault="009A5BB5" w:rsidP="009A5BB5">
      <w:pPr>
        <w:widowControl w:val="0"/>
        <w:autoSpaceDE w:val="0"/>
        <w:autoSpaceDN w:val="0"/>
        <w:adjustRightInd w:val="0"/>
        <w:spacing w:line="276" w:lineRule="auto"/>
        <w:ind w:firstLine="851"/>
        <w:jc w:val="both"/>
        <w:rPr>
          <w:rFonts w:eastAsiaTheme="minorEastAsia"/>
          <w:sz w:val="28"/>
          <w:szCs w:val="28"/>
        </w:rPr>
      </w:pPr>
      <w:r w:rsidRPr="00262601">
        <w:rPr>
          <w:rFonts w:eastAsiaTheme="minorEastAsia"/>
          <w:sz w:val="28"/>
          <w:szCs w:val="28"/>
        </w:rPr>
        <w:t>вид и специализация НТО;</w:t>
      </w:r>
    </w:p>
    <w:p w:rsidR="009A5BB5" w:rsidRDefault="009A5BB5" w:rsidP="009A5BB5">
      <w:pPr>
        <w:widowControl w:val="0"/>
        <w:autoSpaceDE w:val="0"/>
        <w:autoSpaceDN w:val="0"/>
        <w:adjustRightInd w:val="0"/>
        <w:spacing w:line="276" w:lineRule="auto"/>
        <w:ind w:firstLine="851"/>
        <w:jc w:val="both"/>
        <w:rPr>
          <w:rFonts w:eastAsiaTheme="minorEastAsia"/>
          <w:sz w:val="28"/>
          <w:szCs w:val="28"/>
        </w:rPr>
      </w:pPr>
      <w:r w:rsidRPr="00262601">
        <w:rPr>
          <w:rFonts w:eastAsiaTheme="minorEastAsia"/>
          <w:sz w:val="28"/>
          <w:szCs w:val="28"/>
        </w:rPr>
        <w:t>площадь места, необходимого для размещения НТО</w:t>
      </w:r>
      <w:r>
        <w:rPr>
          <w:rFonts w:eastAsiaTheme="minorEastAsia"/>
          <w:sz w:val="28"/>
          <w:szCs w:val="28"/>
        </w:rPr>
        <w:t>;</w:t>
      </w:r>
    </w:p>
    <w:p w:rsidR="009A5BB5" w:rsidRPr="00BF7AC0" w:rsidRDefault="009A5BB5" w:rsidP="009A5BB5">
      <w:pPr>
        <w:widowControl w:val="0"/>
        <w:autoSpaceDE w:val="0"/>
        <w:autoSpaceDN w:val="0"/>
        <w:adjustRightInd w:val="0"/>
        <w:spacing w:line="276" w:lineRule="auto"/>
        <w:ind w:firstLine="851"/>
        <w:jc w:val="both"/>
        <w:rPr>
          <w:rFonts w:eastAsiaTheme="minorEastAsia"/>
          <w:sz w:val="28"/>
          <w:szCs w:val="28"/>
        </w:rPr>
      </w:pPr>
      <w:r w:rsidRPr="00BF7AC0">
        <w:rPr>
          <w:rFonts w:eastAsiaTheme="minorEastAsia"/>
          <w:sz w:val="28"/>
          <w:szCs w:val="28"/>
        </w:rPr>
        <w:t>реквизиты хозяйствующего субъекта (наименование, Ф.И.О., адрес, контактная информация;</w:t>
      </w:r>
    </w:p>
    <w:p w:rsidR="009A5BB5" w:rsidRPr="00262601" w:rsidRDefault="009A5BB5" w:rsidP="009A5BB5">
      <w:pPr>
        <w:pStyle w:val="ConsPlusNormal"/>
        <w:spacing w:line="276" w:lineRule="auto"/>
        <w:ind w:firstLine="851"/>
        <w:jc w:val="both"/>
        <w:rPr>
          <w:sz w:val="28"/>
          <w:szCs w:val="28"/>
        </w:rPr>
      </w:pPr>
      <w:r w:rsidRPr="00262601">
        <w:rPr>
          <w:sz w:val="28"/>
          <w:szCs w:val="28"/>
        </w:rPr>
        <w:t xml:space="preserve">графические материалы, на которых обозначено место расположения объекта, с применением </w:t>
      </w:r>
      <w:proofErr w:type="spellStart"/>
      <w:r w:rsidRPr="00262601">
        <w:rPr>
          <w:sz w:val="28"/>
          <w:szCs w:val="28"/>
        </w:rPr>
        <w:t>онлайн-карт</w:t>
      </w:r>
      <w:proofErr w:type="spellEnd"/>
      <w:r w:rsidRPr="00262601">
        <w:rPr>
          <w:sz w:val="28"/>
          <w:szCs w:val="28"/>
        </w:rPr>
        <w:t>, используемых в открытом доступе;</w:t>
      </w:r>
    </w:p>
    <w:p w:rsidR="009A5BB5" w:rsidRPr="00262601" w:rsidRDefault="009A5BB5" w:rsidP="009A5BB5">
      <w:pPr>
        <w:widowControl w:val="0"/>
        <w:autoSpaceDE w:val="0"/>
        <w:autoSpaceDN w:val="0"/>
        <w:adjustRightInd w:val="0"/>
        <w:spacing w:line="276" w:lineRule="auto"/>
        <w:ind w:firstLine="851"/>
        <w:jc w:val="both"/>
        <w:rPr>
          <w:rFonts w:eastAsiaTheme="minorEastAsia"/>
          <w:sz w:val="28"/>
          <w:szCs w:val="28"/>
        </w:rPr>
      </w:pPr>
      <w:r w:rsidRPr="00262601">
        <w:rPr>
          <w:sz w:val="28"/>
          <w:szCs w:val="28"/>
        </w:rPr>
        <w:t>актуальное цветное фото внешнего и внутреннего вида нестационарного торгового объекта (в случае если объект размещен</w:t>
      </w:r>
      <w:r>
        <w:rPr>
          <w:sz w:val="28"/>
          <w:szCs w:val="28"/>
        </w:rPr>
        <w:t>)</w:t>
      </w:r>
      <w:r w:rsidRPr="00262601">
        <w:rPr>
          <w:rFonts w:eastAsiaTheme="minorEastAsia"/>
          <w:sz w:val="28"/>
          <w:szCs w:val="28"/>
        </w:rPr>
        <w:t>.</w:t>
      </w:r>
    </w:p>
    <w:p w:rsidR="009A5BB5" w:rsidRPr="00262601" w:rsidRDefault="009A5BB5" w:rsidP="009A5BB5">
      <w:pPr>
        <w:pStyle w:val="ConsPlusNormal"/>
        <w:spacing w:line="276" w:lineRule="auto"/>
        <w:ind w:firstLine="851"/>
        <w:jc w:val="both"/>
        <w:rPr>
          <w:sz w:val="28"/>
          <w:szCs w:val="28"/>
        </w:rPr>
      </w:pPr>
      <w:r w:rsidRPr="00262601">
        <w:rPr>
          <w:sz w:val="28"/>
          <w:szCs w:val="28"/>
        </w:rPr>
        <w:t xml:space="preserve">2.5. Решение о включении в Схему НТО по результатам рассмотрения внесенного предложения, принимается с учетом факторов, предусмотренных </w:t>
      </w:r>
      <w:hyperlink w:anchor="Par56" w:tooltip="2. Порядок разработан в соответствии со статьей 10 Федерального закона от 28 декабря 2009 года N 381-ФЗ &quot;Об основах государственного регулирования торговой деятельности в Российской Федерации&quot; в целях:" w:history="1">
        <w:r w:rsidRPr="00262601">
          <w:rPr>
            <w:sz w:val="28"/>
            <w:szCs w:val="28"/>
          </w:rPr>
          <w:t>пунктом 1.1.</w:t>
        </w:r>
      </w:hyperlink>
      <w:r w:rsidRPr="00262601">
        <w:rPr>
          <w:sz w:val="28"/>
          <w:szCs w:val="28"/>
        </w:rPr>
        <w:t xml:space="preserve"> настоящего Положения.</w:t>
      </w:r>
    </w:p>
    <w:p w:rsidR="009A5BB5" w:rsidRPr="00262601" w:rsidRDefault="009A5BB5" w:rsidP="009A5BB5">
      <w:pPr>
        <w:pStyle w:val="ConsPlusNormal"/>
        <w:spacing w:line="276" w:lineRule="auto"/>
        <w:ind w:firstLine="851"/>
        <w:jc w:val="both"/>
        <w:rPr>
          <w:sz w:val="28"/>
          <w:szCs w:val="28"/>
        </w:rPr>
      </w:pPr>
      <w:r w:rsidRPr="00262601">
        <w:rPr>
          <w:sz w:val="28"/>
          <w:szCs w:val="28"/>
        </w:rPr>
        <w:t xml:space="preserve">В случае если НТО предлагается размещать на земле или земельном участке, в здании, строении, сооружении, находящихся в государственной </w:t>
      </w:r>
      <w:r w:rsidRPr="00262601">
        <w:rPr>
          <w:sz w:val="28"/>
          <w:szCs w:val="28"/>
        </w:rPr>
        <w:lastRenderedPageBreak/>
        <w:t>собственности, в том числе на земельных участках, государственная собственность на которые не разграничена, решение об их включении в Схему принимается по согласованию с органом, уполномоченным на распоряжение соответствующим имуществом.</w:t>
      </w:r>
    </w:p>
    <w:p w:rsidR="009A5BB5" w:rsidRPr="00262601" w:rsidRDefault="009A5BB5" w:rsidP="009A5BB5">
      <w:pPr>
        <w:widowControl w:val="0"/>
        <w:autoSpaceDE w:val="0"/>
        <w:autoSpaceDN w:val="0"/>
        <w:adjustRightInd w:val="0"/>
        <w:spacing w:line="276" w:lineRule="auto"/>
        <w:ind w:firstLine="851"/>
        <w:jc w:val="both"/>
        <w:rPr>
          <w:rFonts w:eastAsiaTheme="minorEastAsia"/>
          <w:sz w:val="28"/>
          <w:szCs w:val="28"/>
        </w:rPr>
      </w:pPr>
      <w:r w:rsidRPr="00262601">
        <w:rPr>
          <w:rFonts w:eastAsiaTheme="minorEastAsia"/>
          <w:sz w:val="28"/>
          <w:szCs w:val="28"/>
        </w:rPr>
        <w:t>2.6. В Схеме должны содержаться следующие сведения:</w:t>
      </w:r>
    </w:p>
    <w:p w:rsidR="009A5BB5" w:rsidRPr="00262601" w:rsidRDefault="009A5BB5" w:rsidP="009A5BB5">
      <w:pPr>
        <w:widowControl w:val="0"/>
        <w:autoSpaceDE w:val="0"/>
        <w:autoSpaceDN w:val="0"/>
        <w:adjustRightInd w:val="0"/>
        <w:spacing w:line="276" w:lineRule="auto"/>
        <w:ind w:firstLine="851"/>
        <w:jc w:val="both"/>
        <w:rPr>
          <w:rFonts w:eastAsiaTheme="minorEastAsia"/>
          <w:sz w:val="28"/>
          <w:szCs w:val="28"/>
        </w:rPr>
      </w:pPr>
      <w:r w:rsidRPr="00262601">
        <w:rPr>
          <w:rFonts w:eastAsiaTheme="minorEastAsia"/>
          <w:sz w:val="28"/>
          <w:szCs w:val="28"/>
        </w:rPr>
        <w:t>место размещения (адресные ориентиры) НТО;</w:t>
      </w:r>
    </w:p>
    <w:p w:rsidR="009A5BB5" w:rsidRPr="00262601" w:rsidRDefault="009A5BB5" w:rsidP="009A5BB5">
      <w:pPr>
        <w:widowControl w:val="0"/>
        <w:autoSpaceDE w:val="0"/>
        <w:autoSpaceDN w:val="0"/>
        <w:adjustRightInd w:val="0"/>
        <w:spacing w:line="276" w:lineRule="auto"/>
        <w:ind w:firstLine="851"/>
        <w:jc w:val="both"/>
        <w:rPr>
          <w:rFonts w:eastAsiaTheme="minorEastAsia"/>
          <w:sz w:val="28"/>
          <w:szCs w:val="28"/>
        </w:rPr>
      </w:pPr>
      <w:r w:rsidRPr="00262601">
        <w:rPr>
          <w:rFonts w:eastAsiaTheme="minorEastAsia"/>
          <w:sz w:val="28"/>
          <w:szCs w:val="28"/>
        </w:rPr>
        <w:t>вид НТО;</w:t>
      </w:r>
    </w:p>
    <w:p w:rsidR="009A5BB5" w:rsidRPr="00262601" w:rsidRDefault="009A5BB5" w:rsidP="009A5BB5">
      <w:pPr>
        <w:widowControl w:val="0"/>
        <w:autoSpaceDE w:val="0"/>
        <w:autoSpaceDN w:val="0"/>
        <w:adjustRightInd w:val="0"/>
        <w:spacing w:line="276" w:lineRule="auto"/>
        <w:ind w:firstLine="851"/>
        <w:jc w:val="both"/>
        <w:rPr>
          <w:rFonts w:eastAsiaTheme="minorEastAsia"/>
          <w:sz w:val="28"/>
          <w:szCs w:val="28"/>
        </w:rPr>
      </w:pPr>
      <w:r w:rsidRPr="00262601">
        <w:rPr>
          <w:rFonts w:eastAsiaTheme="minorEastAsia"/>
          <w:sz w:val="28"/>
          <w:szCs w:val="28"/>
        </w:rPr>
        <w:t>вид собственности земельного участка;</w:t>
      </w:r>
    </w:p>
    <w:p w:rsidR="009A5BB5" w:rsidRPr="00262601" w:rsidRDefault="009A5BB5" w:rsidP="009A5BB5">
      <w:pPr>
        <w:widowControl w:val="0"/>
        <w:autoSpaceDE w:val="0"/>
        <w:autoSpaceDN w:val="0"/>
        <w:adjustRightInd w:val="0"/>
        <w:spacing w:line="276" w:lineRule="auto"/>
        <w:ind w:firstLine="851"/>
        <w:jc w:val="both"/>
        <w:rPr>
          <w:rFonts w:eastAsiaTheme="minorEastAsia"/>
          <w:sz w:val="28"/>
          <w:szCs w:val="28"/>
        </w:rPr>
      </w:pPr>
      <w:r w:rsidRPr="00262601">
        <w:rPr>
          <w:rFonts w:eastAsiaTheme="minorEastAsia"/>
          <w:sz w:val="28"/>
          <w:szCs w:val="28"/>
        </w:rPr>
        <w:t>специализация НТО;</w:t>
      </w:r>
    </w:p>
    <w:p w:rsidR="009A5BB5" w:rsidRPr="00262601" w:rsidRDefault="009A5BB5" w:rsidP="009A5BB5">
      <w:pPr>
        <w:widowControl w:val="0"/>
        <w:autoSpaceDE w:val="0"/>
        <w:autoSpaceDN w:val="0"/>
        <w:adjustRightInd w:val="0"/>
        <w:spacing w:line="276" w:lineRule="auto"/>
        <w:ind w:firstLine="851"/>
        <w:jc w:val="both"/>
        <w:rPr>
          <w:rFonts w:eastAsiaTheme="minorEastAsia"/>
          <w:sz w:val="28"/>
          <w:szCs w:val="28"/>
        </w:rPr>
      </w:pPr>
      <w:r w:rsidRPr="00262601">
        <w:rPr>
          <w:rFonts w:eastAsiaTheme="minorEastAsia"/>
          <w:sz w:val="28"/>
          <w:szCs w:val="28"/>
        </w:rPr>
        <w:t>период размещения</w:t>
      </w:r>
      <w:r>
        <w:rPr>
          <w:rFonts w:eastAsiaTheme="minorEastAsia"/>
          <w:sz w:val="28"/>
          <w:szCs w:val="28"/>
        </w:rPr>
        <w:t xml:space="preserve"> НТО</w:t>
      </w:r>
      <w:r w:rsidRPr="00262601">
        <w:rPr>
          <w:rFonts w:eastAsiaTheme="minorEastAsia"/>
          <w:sz w:val="28"/>
          <w:szCs w:val="28"/>
        </w:rPr>
        <w:t>.</w:t>
      </w:r>
    </w:p>
    <w:p w:rsidR="009A5BB5" w:rsidRPr="00262601" w:rsidRDefault="009A5BB5" w:rsidP="009A5BB5">
      <w:pPr>
        <w:widowControl w:val="0"/>
        <w:autoSpaceDE w:val="0"/>
        <w:autoSpaceDN w:val="0"/>
        <w:adjustRightInd w:val="0"/>
        <w:spacing w:line="276" w:lineRule="auto"/>
        <w:ind w:firstLine="851"/>
        <w:jc w:val="both"/>
        <w:rPr>
          <w:rFonts w:eastAsiaTheme="minorEastAsia"/>
          <w:sz w:val="28"/>
          <w:szCs w:val="28"/>
        </w:rPr>
      </w:pPr>
      <w:r w:rsidRPr="00262601">
        <w:rPr>
          <w:rFonts w:eastAsiaTheme="minorEastAsia"/>
          <w:sz w:val="28"/>
          <w:szCs w:val="28"/>
        </w:rPr>
        <w:t>2.7. В Схему включаются:</w:t>
      </w:r>
    </w:p>
    <w:p w:rsidR="009A5BB5" w:rsidRPr="00262601" w:rsidRDefault="009A5BB5" w:rsidP="009A5BB5">
      <w:pPr>
        <w:widowControl w:val="0"/>
        <w:autoSpaceDE w:val="0"/>
        <w:autoSpaceDN w:val="0"/>
        <w:adjustRightInd w:val="0"/>
        <w:spacing w:line="276" w:lineRule="auto"/>
        <w:ind w:firstLine="851"/>
        <w:jc w:val="both"/>
        <w:rPr>
          <w:rFonts w:eastAsiaTheme="minorEastAsia"/>
          <w:sz w:val="28"/>
          <w:szCs w:val="28"/>
        </w:rPr>
      </w:pPr>
      <w:r w:rsidRPr="00262601">
        <w:rPr>
          <w:rFonts w:eastAsiaTheme="minorEastAsia"/>
          <w:sz w:val="28"/>
          <w:szCs w:val="28"/>
        </w:rPr>
        <w:t>павильоны;</w:t>
      </w:r>
    </w:p>
    <w:p w:rsidR="009A5BB5" w:rsidRPr="00262601" w:rsidRDefault="009A5BB5" w:rsidP="009A5BB5">
      <w:pPr>
        <w:widowControl w:val="0"/>
        <w:autoSpaceDE w:val="0"/>
        <w:autoSpaceDN w:val="0"/>
        <w:adjustRightInd w:val="0"/>
        <w:spacing w:line="276" w:lineRule="auto"/>
        <w:ind w:firstLine="851"/>
        <w:jc w:val="both"/>
        <w:rPr>
          <w:rFonts w:eastAsiaTheme="minorEastAsia"/>
          <w:sz w:val="28"/>
          <w:szCs w:val="28"/>
        </w:rPr>
      </w:pPr>
      <w:r w:rsidRPr="00262601">
        <w:rPr>
          <w:rFonts w:eastAsiaTheme="minorEastAsia"/>
          <w:sz w:val="28"/>
          <w:szCs w:val="28"/>
        </w:rPr>
        <w:t>киоски;</w:t>
      </w:r>
    </w:p>
    <w:p w:rsidR="009A5BB5" w:rsidRPr="00262601" w:rsidRDefault="009A5BB5" w:rsidP="009A5BB5">
      <w:pPr>
        <w:widowControl w:val="0"/>
        <w:autoSpaceDE w:val="0"/>
        <w:autoSpaceDN w:val="0"/>
        <w:adjustRightInd w:val="0"/>
        <w:spacing w:line="276" w:lineRule="auto"/>
        <w:ind w:firstLine="851"/>
        <w:jc w:val="both"/>
        <w:rPr>
          <w:rFonts w:eastAsiaTheme="minorEastAsia"/>
          <w:sz w:val="28"/>
          <w:szCs w:val="28"/>
        </w:rPr>
      </w:pPr>
      <w:r w:rsidRPr="00262601">
        <w:rPr>
          <w:rFonts w:eastAsiaTheme="minorEastAsia"/>
          <w:sz w:val="28"/>
          <w:szCs w:val="28"/>
        </w:rPr>
        <w:t>торгово-остановочные комплексы;</w:t>
      </w:r>
    </w:p>
    <w:p w:rsidR="009A5BB5" w:rsidRPr="00262601" w:rsidRDefault="009A5BB5" w:rsidP="009A5BB5">
      <w:pPr>
        <w:widowControl w:val="0"/>
        <w:autoSpaceDE w:val="0"/>
        <w:autoSpaceDN w:val="0"/>
        <w:adjustRightInd w:val="0"/>
        <w:spacing w:line="276" w:lineRule="auto"/>
        <w:ind w:firstLine="851"/>
        <w:jc w:val="both"/>
        <w:rPr>
          <w:rFonts w:eastAsiaTheme="minorEastAsia"/>
          <w:sz w:val="28"/>
          <w:szCs w:val="28"/>
        </w:rPr>
      </w:pPr>
      <w:r w:rsidRPr="00262601">
        <w:rPr>
          <w:rFonts w:eastAsiaTheme="minorEastAsia"/>
          <w:sz w:val="28"/>
          <w:szCs w:val="28"/>
        </w:rPr>
        <w:t>выносные лотки;</w:t>
      </w:r>
    </w:p>
    <w:p w:rsidR="009A5BB5" w:rsidRPr="00262601" w:rsidRDefault="009A5BB5" w:rsidP="009A5BB5">
      <w:pPr>
        <w:widowControl w:val="0"/>
        <w:autoSpaceDE w:val="0"/>
        <w:autoSpaceDN w:val="0"/>
        <w:adjustRightInd w:val="0"/>
        <w:spacing w:line="276" w:lineRule="auto"/>
        <w:ind w:firstLine="851"/>
        <w:jc w:val="both"/>
        <w:rPr>
          <w:rFonts w:eastAsiaTheme="minorEastAsia"/>
          <w:sz w:val="28"/>
          <w:szCs w:val="28"/>
        </w:rPr>
      </w:pPr>
      <w:proofErr w:type="gramStart"/>
      <w:r w:rsidRPr="00262601">
        <w:rPr>
          <w:rFonts w:eastAsiaTheme="minorEastAsia"/>
          <w:sz w:val="28"/>
          <w:szCs w:val="28"/>
        </w:rPr>
        <w:t>торговые палатки, в том числе по реализации печатной продукции, книг, цветов, овощей, фруктов, мороженого, прохладительных напитков, кваса, в том числе в розлив;</w:t>
      </w:r>
      <w:proofErr w:type="gramEnd"/>
    </w:p>
    <w:p w:rsidR="009A5BB5" w:rsidRPr="00262601" w:rsidRDefault="009A5BB5" w:rsidP="009A5BB5">
      <w:pPr>
        <w:widowControl w:val="0"/>
        <w:autoSpaceDE w:val="0"/>
        <w:autoSpaceDN w:val="0"/>
        <w:adjustRightInd w:val="0"/>
        <w:spacing w:line="276" w:lineRule="auto"/>
        <w:ind w:firstLine="851"/>
        <w:jc w:val="both"/>
        <w:rPr>
          <w:rFonts w:eastAsiaTheme="minorEastAsia"/>
          <w:sz w:val="28"/>
          <w:szCs w:val="28"/>
        </w:rPr>
      </w:pPr>
      <w:r w:rsidRPr="00262601">
        <w:rPr>
          <w:rFonts w:eastAsiaTheme="minorEastAsia"/>
          <w:sz w:val="28"/>
          <w:szCs w:val="28"/>
        </w:rPr>
        <w:t>бахчевые развалы;</w:t>
      </w:r>
    </w:p>
    <w:p w:rsidR="009A5BB5" w:rsidRPr="00262601" w:rsidRDefault="009A5BB5" w:rsidP="009A5BB5">
      <w:pPr>
        <w:widowControl w:val="0"/>
        <w:autoSpaceDE w:val="0"/>
        <w:autoSpaceDN w:val="0"/>
        <w:adjustRightInd w:val="0"/>
        <w:spacing w:line="276" w:lineRule="auto"/>
        <w:ind w:firstLine="851"/>
        <w:jc w:val="both"/>
        <w:rPr>
          <w:rFonts w:eastAsiaTheme="minorEastAsia"/>
          <w:sz w:val="28"/>
          <w:szCs w:val="28"/>
        </w:rPr>
      </w:pPr>
      <w:r w:rsidRPr="00262601">
        <w:rPr>
          <w:rFonts w:eastAsiaTheme="minorEastAsia"/>
          <w:sz w:val="28"/>
          <w:szCs w:val="28"/>
        </w:rPr>
        <w:t>елочные базары;</w:t>
      </w:r>
    </w:p>
    <w:p w:rsidR="009A5BB5" w:rsidRPr="00262601" w:rsidRDefault="009A5BB5" w:rsidP="009A5BB5">
      <w:pPr>
        <w:widowControl w:val="0"/>
        <w:autoSpaceDE w:val="0"/>
        <w:autoSpaceDN w:val="0"/>
        <w:adjustRightInd w:val="0"/>
        <w:spacing w:line="276" w:lineRule="auto"/>
        <w:ind w:firstLine="851"/>
        <w:jc w:val="both"/>
        <w:rPr>
          <w:rFonts w:eastAsiaTheme="minorEastAsia"/>
          <w:sz w:val="28"/>
          <w:szCs w:val="28"/>
        </w:rPr>
      </w:pPr>
      <w:r w:rsidRPr="00262601">
        <w:rPr>
          <w:rFonts w:eastAsiaTheme="minorEastAsia"/>
          <w:sz w:val="28"/>
          <w:szCs w:val="28"/>
        </w:rPr>
        <w:t>торговые автоматы.</w:t>
      </w:r>
    </w:p>
    <w:p w:rsidR="009A5BB5" w:rsidRPr="00262601" w:rsidRDefault="009A5BB5" w:rsidP="009A5BB5">
      <w:pPr>
        <w:pStyle w:val="ConsPlusNormal"/>
        <w:spacing w:line="276" w:lineRule="auto"/>
        <w:ind w:firstLine="851"/>
        <w:jc w:val="both"/>
        <w:rPr>
          <w:rFonts w:eastAsiaTheme="minorEastAsia"/>
          <w:sz w:val="28"/>
          <w:szCs w:val="28"/>
        </w:rPr>
      </w:pPr>
      <w:r w:rsidRPr="00262601">
        <w:rPr>
          <w:rFonts w:eastAsiaTheme="minorEastAsia"/>
          <w:sz w:val="28"/>
          <w:szCs w:val="28"/>
        </w:rPr>
        <w:t xml:space="preserve">2.8. В Схеме доля НТО, используемых субъектами малого или среднего предпринимательства, должна составлять не менее 60 процентов от общего количества НТО. </w:t>
      </w:r>
    </w:p>
    <w:p w:rsidR="009A5BB5" w:rsidRPr="00262601" w:rsidRDefault="009A5BB5" w:rsidP="009A5BB5">
      <w:pPr>
        <w:pStyle w:val="ConsPlusNormal"/>
        <w:spacing w:line="276" w:lineRule="auto"/>
        <w:ind w:firstLine="851"/>
        <w:jc w:val="both"/>
        <w:rPr>
          <w:rFonts w:eastAsiaTheme="minorEastAsia"/>
          <w:sz w:val="28"/>
          <w:szCs w:val="28"/>
        </w:rPr>
      </w:pPr>
      <w:r w:rsidRPr="00262601">
        <w:rPr>
          <w:rFonts w:eastAsiaTheme="minorEastAsia"/>
          <w:sz w:val="28"/>
          <w:szCs w:val="28"/>
        </w:rPr>
        <w:t>2.9. </w:t>
      </w:r>
      <w:r>
        <w:rPr>
          <w:rFonts w:eastAsiaTheme="minorEastAsia"/>
          <w:sz w:val="28"/>
          <w:szCs w:val="28"/>
        </w:rPr>
        <w:t>Порядок р</w:t>
      </w:r>
      <w:r w:rsidRPr="00262601">
        <w:rPr>
          <w:rFonts w:eastAsiaTheme="minorEastAsia"/>
          <w:sz w:val="28"/>
          <w:szCs w:val="28"/>
        </w:rPr>
        <w:t>азмещени</w:t>
      </w:r>
      <w:r>
        <w:rPr>
          <w:rFonts w:eastAsiaTheme="minorEastAsia"/>
          <w:sz w:val="28"/>
          <w:szCs w:val="28"/>
        </w:rPr>
        <w:t>я</w:t>
      </w:r>
      <w:r w:rsidRPr="00262601">
        <w:rPr>
          <w:rFonts w:eastAsiaTheme="minorEastAsia"/>
          <w:sz w:val="28"/>
          <w:szCs w:val="28"/>
        </w:rPr>
        <w:t xml:space="preserve"> НТО в стационарном торговом объекте, в ином здании, строении, сооружении или на земельном участке, находящихся в частной собственности, устанавлива</w:t>
      </w:r>
      <w:r>
        <w:rPr>
          <w:rFonts w:eastAsiaTheme="minorEastAsia"/>
          <w:sz w:val="28"/>
          <w:szCs w:val="28"/>
        </w:rPr>
        <w:t>е</w:t>
      </w:r>
      <w:r w:rsidRPr="00262601">
        <w:rPr>
          <w:rFonts w:eastAsiaTheme="minorEastAsia"/>
          <w:sz w:val="28"/>
          <w:szCs w:val="28"/>
        </w:rPr>
        <w:t>тся собственником перечисленных имущественных объектов.</w:t>
      </w:r>
    </w:p>
    <w:p w:rsidR="009A5BB5" w:rsidRDefault="009A5BB5" w:rsidP="009A5BB5">
      <w:pPr>
        <w:widowControl w:val="0"/>
        <w:autoSpaceDE w:val="0"/>
        <w:autoSpaceDN w:val="0"/>
        <w:adjustRightInd w:val="0"/>
        <w:spacing w:line="276" w:lineRule="auto"/>
        <w:ind w:firstLine="851"/>
        <w:jc w:val="both"/>
        <w:rPr>
          <w:rFonts w:eastAsiaTheme="minorEastAsia"/>
          <w:sz w:val="28"/>
          <w:szCs w:val="28"/>
        </w:rPr>
      </w:pPr>
      <w:r w:rsidRPr="00262601">
        <w:rPr>
          <w:rFonts w:eastAsiaTheme="minorEastAsia"/>
          <w:sz w:val="28"/>
          <w:szCs w:val="28"/>
        </w:rPr>
        <w:t>2.10. Включение в Схему НТО, расположенных на земельных участках, в зданиях, строениях, сооружениях, находящихся в государственной собственности, осуществляется в порядке, установленном Правительством Российской Федерации.</w:t>
      </w:r>
    </w:p>
    <w:p w:rsidR="009A5BB5" w:rsidRDefault="009A5BB5" w:rsidP="009A5BB5">
      <w:pPr>
        <w:widowControl w:val="0"/>
        <w:autoSpaceDE w:val="0"/>
        <w:autoSpaceDN w:val="0"/>
        <w:adjustRightInd w:val="0"/>
        <w:spacing w:line="276" w:lineRule="auto"/>
        <w:ind w:firstLine="851"/>
        <w:jc w:val="both"/>
        <w:rPr>
          <w:rFonts w:eastAsiaTheme="minorEastAsia"/>
          <w:sz w:val="28"/>
          <w:szCs w:val="28"/>
        </w:rPr>
      </w:pPr>
      <w:r>
        <w:rPr>
          <w:rFonts w:eastAsiaTheme="minorEastAsia"/>
          <w:sz w:val="28"/>
          <w:szCs w:val="28"/>
        </w:rPr>
        <w:t>2.11. Не допускается не включение в Схему, а также исключение из Схемы существующих НТО на основании решения о нецелесообразности их функционирования.</w:t>
      </w:r>
    </w:p>
    <w:p w:rsidR="009A5BB5" w:rsidRPr="00262601" w:rsidRDefault="009A5BB5" w:rsidP="009A5BB5">
      <w:pPr>
        <w:widowControl w:val="0"/>
        <w:autoSpaceDE w:val="0"/>
        <w:autoSpaceDN w:val="0"/>
        <w:adjustRightInd w:val="0"/>
        <w:spacing w:line="276" w:lineRule="auto"/>
        <w:ind w:firstLine="851"/>
        <w:jc w:val="both"/>
        <w:rPr>
          <w:rFonts w:eastAsiaTheme="minorEastAsia"/>
          <w:sz w:val="28"/>
          <w:szCs w:val="28"/>
        </w:rPr>
      </w:pPr>
      <w:r>
        <w:rPr>
          <w:rFonts w:eastAsiaTheme="minorEastAsia"/>
          <w:sz w:val="28"/>
          <w:szCs w:val="28"/>
        </w:rPr>
        <w:t>2.12. Самовольное размещение НТО на земельных участках, находящихся в государственной или муниципальной собственности, запрещается.</w:t>
      </w:r>
    </w:p>
    <w:p w:rsidR="009A5BB5" w:rsidRDefault="009A5BB5" w:rsidP="009A5BB5">
      <w:pPr>
        <w:pStyle w:val="ConsPlusNormal"/>
        <w:spacing w:line="276" w:lineRule="auto"/>
        <w:ind w:firstLine="851"/>
        <w:jc w:val="both"/>
        <w:rPr>
          <w:sz w:val="28"/>
          <w:szCs w:val="28"/>
        </w:rPr>
      </w:pPr>
      <w:r w:rsidRPr="00262601">
        <w:rPr>
          <w:rFonts w:eastAsiaTheme="minorEastAsia"/>
          <w:sz w:val="28"/>
          <w:szCs w:val="28"/>
        </w:rPr>
        <w:lastRenderedPageBreak/>
        <w:t>2.1</w:t>
      </w:r>
      <w:r>
        <w:rPr>
          <w:rFonts w:eastAsiaTheme="minorEastAsia"/>
          <w:sz w:val="28"/>
          <w:szCs w:val="28"/>
        </w:rPr>
        <w:t>3</w:t>
      </w:r>
      <w:r w:rsidRPr="00262601">
        <w:rPr>
          <w:rFonts w:eastAsiaTheme="minorEastAsia"/>
          <w:sz w:val="28"/>
          <w:szCs w:val="28"/>
        </w:rPr>
        <w:t>. </w:t>
      </w:r>
      <w:r w:rsidRPr="00262601">
        <w:rPr>
          <w:sz w:val="28"/>
          <w:szCs w:val="28"/>
        </w:rPr>
        <w:t>В случае отказа во включении НТО в Схему указывается конкретное основание для отказа.</w:t>
      </w:r>
    </w:p>
    <w:p w:rsidR="009A5BB5" w:rsidRPr="00262601" w:rsidRDefault="009A5BB5" w:rsidP="009A5BB5">
      <w:pPr>
        <w:pStyle w:val="ConsPlusNormal"/>
        <w:spacing w:line="276" w:lineRule="auto"/>
        <w:ind w:firstLine="851"/>
        <w:jc w:val="both"/>
        <w:rPr>
          <w:sz w:val="28"/>
          <w:szCs w:val="28"/>
        </w:rPr>
      </w:pPr>
      <w:r w:rsidRPr="00262601">
        <w:rPr>
          <w:sz w:val="28"/>
          <w:szCs w:val="28"/>
        </w:rPr>
        <w:t>2.1</w:t>
      </w:r>
      <w:r>
        <w:rPr>
          <w:sz w:val="28"/>
          <w:szCs w:val="28"/>
        </w:rPr>
        <w:t>4</w:t>
      </w:r>
      <w:r w:rsidRPr="00262601">
        <w:rPr>
          <w:sz w:val="28"/>
          <w:szCs w:val="28"/>
        </w:rPr>
        <w:t>. Основаниями для отказа во включении в Схему НТО по предложению заинтересованного лица являются:</w:t>
      </w:r>
    </w:p>
    <w:p w:rsidR="009A5BB5" w:rsidRPr="00262601" w:rsidRDefault="009A5BB5" w:rsidP="009A5BB5">
      <w:pPr>
        <w:widowControl w:val="0"/>
        <w:autoSpaceDE w:val="0"/>
        <w:autoSpaceDN w:val="0"/>
        <w:adjustRightInd w:val="0"/>
        <w:spacing w:line="276" w:lineRule="auto"/>
        <w:ind w:firstLine="851"/>
        <w:jc w:val="both"/>
        <w:rPr>
          <w:rFonts w:eastAsiaTheme="minorEastAsia"/>
          <w:sz w:val="28"/>
          <w:szCs w:val="28"/>
        </w:rPr>
      </w:pPr>
      <w:r w:rsidRPr="00262601">
        <w:rPr>
          <w:rFonts w:eastAsiaTheme="minorEastAsia"/>
          <w:sz w:val="28"/>
          <w:szCs w:val="28"/>
        </w:rPr>
        <w:t>отсутствие в предложениях сведений, предусмотренных</w:t>
      </w:r>
      <w:r w:rsidRPr="00262601">
        <w:rPr>
          <w:rFonts w:eastAsiaTheme="minorEastAsia"/>
          <w:sz w:val="40"/>
          <w:szCs w:val="40"/>
        </w:rPr>
        <w:t xml:space="preserve"> </w:t>
      </w:r>
      <w:hyperlink w:anchor="Par143" w:tooltip="21. Предложения, направленные для включения в Схему нестационарных торговых объектов, должны включать:" w:history="1">
        <w:r w:rsidRPr="00262601">
          <w:rPr>
            <w:rFonts w:eastAsiaTheme="minorEastAsia"/>
            <w:sz w:val="28"/>
            <w:szCs w:val="28"/>
          </w:rPr>
          <w:t>пунктом 2.4.</w:t>
        </w:r>
      </w:hyperlink>
      <w:r w:rsidRPr="00262601">
        <w:rPr>
          <w:rFonts w:eastAsiaTheme="minorEastAsia"/>
          <w:sz w:val="28"/>
          <w:szCs w:val="28"/>
        </w:rPr>
        <w:t xml:space="preserve"> настоящего Положения;</w:t>
      </w:r>
    </w:p>
    <w:p w:rsidR="009A5BB5" w:rsidRPr="00262601" w:rsidRDefault="009A5BB5" w:rsidP="009A5BB5">
      <w:pPr>
        <w:widowControl w:val="0"/>
        <w:autoSpaceDE w:val="0"/>
        <w:autoSpaceDN w:val="0"/>
        <w:adjustRightInd w:val="0"/>
        <w:spacing w:line="276" w:lineRule="auto"/>
        <w:ind w:firstLine="851"/>
        <w:jc w:val="both"/>
        <w:rPr>
          <w:rFonts w:eastAsiaTheme="minorEastAsia"/>
          <w:sz w:val="28"/>
          <w:szCs w:val="28"/>
        </w:rPr>
      </w:pPr>
      <w:r w:rsidRPr="00262601">
        <w:rPr>
          <w:rFonts w:eastAsiaTheme="minorEastAsia"/>
          <w:sz w:val="28"/>
          <w:szCs w:val="28"/>
        </w:rPr>
        <w:t>несогласование включения в Схему НТО с органом, уполномоченным на распоряжение соответствующим имуществом;</w:t>
      </w:r>
    </w:p>
    <w:p w:rsidR="009A5BB5" w:rsidRPr="00262601" w:rsidRDefault="009A5BB5" w:rsidP="009A5BB5">
      <w:pPr>
        <w:widowControl w:val="0"/>
        <w:autoSpaceDE w:val="0"/>
        <w:autoSpaceDN w:val="0"/>
        <w:adjustRightInd w:val="0"/>
        <w:spacing w:line="276" w:lineRule="auto"/>
        <w:ind w:firstLine="851"/>
        <w:jc w:val="both"/>
        <w:rPr>
          <w:rFonts w:eastAsiaTheme="minorEastAsia"/>
          <w:sz w:val="28"/>
          <w:szCs w:val="28"/>
        </w:rPr>
      </w:pPr>
      <w:r w:rsidRPr="00262601">
        <w:rPr>
          <w:rFonts w:eastAsiaTheme="minorEastAsia"/>
          <w:sz w:val="28"/>
          <w:szCs w:val="28"/>
        </w:rPr>
        <w:t xml:space="preserve">несоответствие предлагаемого места размещения НТО нормам и требованиям законодательства, предусмотренным </w:t>
      </w:r>
      <w:hyperlink w:anchor="Par85" w:tooltip="8. Схема разрабатывается, корректируется и утверждается органом местного самоуправления с учетом достижения нормативов минимальной обеспеченности населения площадью торговых объектов, установленных Правительством Оренбургской области в соответствии с требовани" w:history="1">
        <w:r w:rsidRPr="00262601">
          <w:rPr>
            <w:rFonts w:eastAsiaTheme="minorEastAsia"/>
            <w:sz w:val="28"/>
            <w:szCs w:val="28"/>
          </w:rPr>
          <w:t>пунктом</w:t>
        </w:r>
        <w:r w:rsidRPr="00262601">
          <w:rPr>
            <w:rFonts w:eastAsiaTheme="minorEastAsia"/>
            <w:sz w:val="40"/>
            <w:szCs w:val="40"/>
          </w:rPr>
          <w:t xml:space="preserve"> </w:t>
        </w:r>
        <w:r w:rsidRPr="00262601">
          <w:rPr>
            <w:rFonts w:eastAsiaTheme="minorEastAsia"/>
            <w:sz w:val="28"/>
            <w:szCs w:val="28"/>
          </w:rPr>
          <w:t>2.2</w:t>
        </w:r>
      </w:hyperlink>
      <w:r w:rsidRPr="00262601">
        <w:t xml:space="preserve">. </w:t>
      </w:r>
      <w:r w:rsidRPr="00262601">
        <w:rPr>
          <w:rFonts w:eastAsiaTheme="minorEastAsia"/>
          <w:sz w:val="28"/>
          <w:szCs w:val="28"/>
        </w:rPr>
        <w:t>настоящего Положения.</w:t>
      </w:r>
    </w:p>
    <w:p w:rsidR="009A5BB5" w:rsidRPr="00262601" w:rsidRDefault="009A5BB5" w:rsidP="009A5BB5">
      <w:pPr>
        <w:pStyle w:val="ConsPlusNormal"/>
        <w:spacing w:line="276" w:lineRule="auto"/>
        <w:ind w:firstLine="851"/>
        <w:jc w:val="both"/>
        <w:rPr>
          <w:sz w:val="28"/>
          <w:szCs w:val="28"/>
        </w:rPr>
      </w:pPr>
      <w:r w:rsidRPr="00262601">
        <w:rPr>
          <w:sz w:val="28"/>
          <w:szCs w:val="28"/>
        </w:rPr>
        <w:t>2.1</w:t>
      </w:r>
      <w:r>
        <w:rPr>
          <w:sz w:val="28"/>
          <w:szCs w:val="28"/>
        </w:rPr>
        <w:t>5</w:t>
      </w:r>
      <w:r w:rsidRPr="00262601">
        <w:rPr>
          <w:sz w:val="28"/>
          <w:szCs w:val="28"/>
        </w:rPr>
        <w:t xml:space="preserve">. </w:t>
      </w:r>
      <w:proofErr w:type="gramStart"/>
      <w:r w:rsidRPr="00262601">
        <w:rPr>
          <w:sz w:val="28"/>
          <w:szCs w:val="28"/>
        </w:rPr>
        <w:t xml:space="preserve">Решение о включении НТО в Схему или об отказе во включении в Схему по предложению заинтересованного лица принимается в течение </w:t>
      </w:r>
      <w:r>
        <w:rPr>
          <w:sz w:val="28"/>
          <w:szCs w:val="28"/>
        </w:rPr>
        <w:t>1</w:t>
      </w:r>
      <w:r w:rsidRPr="00262601">
        <w:rPr>
          <w:sz w:val="28"/>
          <w:szCs w:val="28"/>
        </w:rPr>
        <w:t xml:space="preserve">0 </w:t>
      </w:r>
      <w:r>
        <w:rPr>
          <w:sz w:val="28"/>
          <w:szCs w:val="28"/>
        </w:rPr>
        <w:t>рабочих</w:t>
      </w:r>
      <w:r w:rsidRPr="00262601">
        <w:rPr>
          <w:sz w:val="28"/>
          <w:szCs w:val="28"/>
        </w:rPr>
        <w:t xml:space="preserve"> дней со дня поступления соответствующего предложения в </w:t>
      </w:r>
      <w:r>
        <w:rPr>
          <w:sz w:val="28"/>
          <w:szCs w:val="28"/>
        </w:rPr>
        <w:t>рабочую группу по рассмотрению вопросов размещения НТО на территории муниципального образования городской округ город Красный Луч Луганской Народной Республики (далее – Рабочая группа)</w:t>
      </w:r>
      <w:r w:rsidRPr="00262601">
        <w:rPr>
          <w:sz w:val="28"/>
          <w:szCs w:val="28"/>
        </w:rPr>
        <w:t>.</w:t>
      </w:r>
      <w:proofErr w:type="gramEnd"/>
      <w:r w:rsidRPr="00262601">
        <w:rPr>
          <w:sz w:val="28"/>
          <w:szCs w:val="28"/>
        </w:rPr>
        <w:t xml:space="preserve"> Об указанном в настоящем пункте решении </w:t>
      </w:r>
      <w:r w:rsidRPr="00BF7AC0">
        <w:rPr>
          <w:sz w:val="28"/>
          <w:szCs w:val="28"/>
        </w:rPr>
        <w:t>Рабочей группы лицо, подавшее соответствующее предложение, письменно уведомляется в течение 3 рабочих дней со дня принятия указанного решения.</w:t>
      </w:r>
    </w:p>
    <w:p w:rsidR="009A5BB5" w:rsidRPr="00262601" w:rsidRDefault="009A5BB5" w:rsidP="009A5BB5">
      <w:pPr>
        <w:pStyle w:val="ConsPlusNormal"/>
        <w:spacing w:line="276" w:lineRule="auto"/>
        <w:ind w:firstLine="851"/>
        <w:jc w:val="both"/>
        <w:rPr>
          <w:rFonts w:eastAsiaTheme="minorEastAsia"/>
          <w:sz w:val="28"/>
          <w:szCs w:val="28"/>
        </w:rPr>
      </w:pPr>
      <w:r w:rsidRPr="00262601">
        <w:rPr>
          <w:sz w:val="28"/>
          <w:szCs w:val="28"/>
        </w:rPr>
        <w:t>2.1</w:t>
      </w:r>
      <w:r>
        <w:rPr>
          <w:sz w:val="28"/>
          <w:szCs w:val="28"/>
        </w:rPr>
        <w:t>6</w:t>
      </w:r>
      <w:r w:rsidRPr="00262601">
        <w:rPr>
          <w:sz w:val="28"/>
          <w:szCs w:val="28"/>
        </w:rPr>
        <w:t>. Решение о разработке</w:t>
      </w:r>
      <w:r>
        <w:rPr>
          <w:sz w:val="28"/>
          <w:szCs w:val="28"/>
        </w:rPr>
        <w:t xml:space="preserve"> и</w:t>
      </w:r>
      <w:r w:rsidRPr="00262601">
        <w:rPr>
          <w:sz w:val="28"/>
          <w:szCs w:val="28"/>
        </w:rPr>
        <w:t xml:space="preserve"> утверждении</w:t>
      </w:r>
      <w:r>
        <w:rPr>
          <w:sz w:val="28"/>
          <w:szCs w:val="28"/>
        </w:rPr>
        <w:t xml:space="preserve"> Схемы (внесении изменений в </w:t>
      </w:r>
      <w:r w:rsidRPr="00262601">
        <w:rPr>
          <w:sz w:val="28"/>
          <w:szCs w:val="28"/>
        </w:rPr>
        <w:t>Схем</w:t>
      </w:r>
      <w:r>
        <w:rPr>
          <w:sz w:val="28"/>
          <w:szCs w:val="28"/>
        </w:rPr>
        <w:t>у)</w:t>
      </w:r>
      <w:r w:rsidRPr="00262601">
        <w:rPr>
          <w:sz w:val="28"/>
          <w:szCs w:val="28"/>
        </w:rPr>
        <w:t xml:space="preserve"> </w:t>
      </w:r>
      <w:r w:rsidRPr="00262601">
        <w:rPr>
          <w:rFonts w:eastAsiaTheme="minorEastAsia"/>
          <w:sz w:val="28"/>
          <w:szCs w:val="28"/>
        </w:rPr>
        <w:t>подлежит опубликованию в порядке, установленном для официального опубликования муниципальных правовых актов, размещению на официальном сайте Администрации в информационно-телекоммуникационной сети Интернет.</w:t>
      </w:r>
    </w:p>
    <w:p w:rsidR="009A5BB5" w:rsidRPr="00262601" w:rsidRDefault="009A5BB5" w:rsidP="009A5BB5">
      <w:pPr>
        <w:pStyle w:val="ConsPlusNormal"/>
        <w:spacing w:line="276" w:lineRule="auto"/>
        <w:ind w:firstLine="851"/>
        <w:jc w:val="both"/>
        <w:rPr>
          <w:sz w:val="28"/>
          <w:szCs w:val="28"/>
        </w:rPr>
      </w:pPr>
      <w:r w:rsidRPr="00262601">
        <w:rPr>
          <w:sz w:val="28"/>
          <w:szCs w:val="28"/>
        </w:rPr>
        <w:t>Со дня опубликования</w:t>
      </w:r>
      <w:r>
        <w:rPr>
          <w:sz w:val="28"/>
          <w:szCs w:val="28"/>
        </w:rPr>
        <w:t xml:space="preserve"> вышеуказанного</w:t>
      </w:r>
      <w:r w:rsidRPr="00262601">
        <w:rPr>
          <w:sz w:val="28"/>
          <w:szCs w:val="28"/>
        </w:rPr>
        <w:t xml:space="preserve"> решения</w:t>
      </w:r>
      <w:r>
        <w:rPr>
          <w:sz w:val="28"/>
          <w:szCs w:val="28"/>
        </w:rPr>
        <w:t>,</w:t>
      </w:r>
      <w:r w:rsidRPr="00262601">
        <w:rPr>
          <w:sz w:val="28"/>
          <w:szCs w:val="28"/>
        </w:rPr>
        <w:t xml:space="preserve"> хозяйствующие субъекты, осуществляющие торговую деятельность, а также жители муниципального образования вправе представить в Администрацию предложения о развитии сети НТО в части включения дополнительных мест размещения НТО, видов и типов НТО.</w:t>
      </w:r>
    </w:p>
    <w:p w:rsidR="009A5BB5" w:rsidRDefault="009A5BB5" w:rsidP="009A5BB5">
      <w:pPr>
        <w:pStyle w:val="ConsPlusNormal"/>
        <w:spacing w:line="276" w:lineRule="auto"/>
        <w:ind w:firstLine="851"/>
        <w:jc w:val="both"/>
        <w:rPr>
          <w:sz w:val="28"/>
          <w:szCs w:val="28"/>
        </w:rPr>
      </w:pPr>
      <w:r w:rsidRPr="00262601">
        <w:rPr>
          <w:sz w:val="28"/>
          <w:szCs w:val="28"/>
        </w:rPr>
        <w:t>2.1</w:t>
      </w:r>
      <w:r>
        <w:rPr>
          <w:sz w:val="28"/>
          <w:szCs w:val="28"/>
        </w:rPr>
        <w:t>7</w:t>
      </w:r>
      <w:r w:rsidRPr="00262601">
        <w:rPr>
          <w:sz w:val="28"/>
          <w:szCs w:val="28"/>
        </w:rPr>
        <w:t xml:space="preserve">. Копия постановления </w:t>
      </w:r>
      <w:r w:rsidRPr="00262601">
        <w:rPr>
          <w:rFonts w:eastAsiaTheme="minorEastAsia"/>
          <w:sz w:val="28"/>
          <w:szCs w:val="28"/>
        </w:rPr>
        <w:t xml:space="preserve">Администрации </w:t>
      </w:r>
      <w:r w:rsidRPr="00262601">
        <w:rPr>
          <w:sz w:val="28"/>
          <w:szCs w:val="28"/>
        </w:rPr>
        <w:t>об ут</w:t>
      </w:r>
      <w:r>
        <w:rPr>
          <w:sz w:val="28"/>
          <w:szCs w:val="28"/>
        </w:rPr>
        <w:t xml:space="preserve">верждении Схемы (внесении изменений в </w:t>
      </w:r>
      <w:r w:rsidRPr="00262601">
        <w:rPr>
          <w:sz w:val="28"/>
          <w:szCs w:val="28"/>
        </w:rPr>
        <w:t>Схем</w:t>
      </w:r>
      <w:r>
        <w:rPr>
          <w:sz w:val="28"/>
          <w:szCs w:val="28"/>
        </w:rPr>
        <w:t>у) направляется в М</w:t>
      </w:r>
      <w:r w:rsidRPr="00262601">
        <w:rPr>
          <w:sz w:val="28"/>
          <w:szCs w:val="28"/>
        </w:rPr>
        <w:t xml:space="preserve">инистерство </w:t>
      </w:r>
      <w:r w:rsidRPr="00262601">
        <w:rPr>
          <w:rFonts w:eastAsiaTheme="minorEastAsia"/>
          <w:sz w:val="28"/>
          <w:szCs w:val="28"/>
        </w:rPr>
        <w:t xml:space="preserve">промышленности и торговли Луганской Народной Республики </w:t>
      </w:r>
      <w:r w:rsidRPr="00262601">
        <w:rPr>
          <w:sz w:val="28"/>
          <w:szCs w:val="28"/>
        </w:rPr>
        <w:t xml:space="preserve">сопроводительным письмом в печатном и электронном виде в течение 10 (десяти) рабочих дней со дня  </w:t>
      </w:r>
      <w:r>
        <w:rPr>
          <w:sz w:val="28"/>
          <w:szCs w:val="28"/>
        </w:rPr>
        <w:t>у</w:t>
      </w:r>
      <w:r w:rsidRPr="00262601">
        <w:rPr>
          <w:sz w:val="28"/>
          <w:szCs w:val="28"/>
        </w:rPr>
        <w:t>тверждения Схемы</w:t>
      </w:r>
      <w:r>
        <w:rPr>
          <w:sz w:val="28"/>
          <w:szCs w:val="28"/>
        </w:rPr>
        <w:t xml:space="preserve"> (внесении изменений в </w:t>
      </w:r>
      <w:r w:rsidRPr="00262601">
        <w:rPr>
          <w:sz w:val="28"/>
          <w:szCs w:val="28"/>
        </w:rPr>
        <w:t>Схем</w:t>
      </w:r>
      <w:r>
        <w:rPr>
          <w:sz w:val="28"/>
          <w:szCs w:val="28"/>
        </w:rPr>
        <w:t>у)</w:t>
      </w:r>
      <w:r w:rsidRPr="00262601">
        <w:rPr>
          <w:sz w:val="28"/>
          <w:szCs w:val="28"/>
        </w:rPr>
        <w:t>.</w:t>
      </w:r>
    </w:p>
    <w:p w:rsidR="009A5BB5" w:rsidRPr="00262601" w:rsidRDefault="009A5BB5" w:rsidP="009A5BB5">
      <w:pPr>
        <w:pStyle w:val="ConsPlusNormal"/>
        <w:spacing w:line="276" w:lineRule="auto"/>
        <w:ind w:firstLine="851"/>
        <w:jc w:val="both"/>
        <w:rPr>
          <w:sz w:val="28"/>
          <w:szCs w:val="28"/>
        </w:rPr>
      </w:pPr>
    </w:p>
    <w:p w:rsidR="009A5BB5" w:rsidRPr="00262601" w:rsidRDefault="009A5BB5" w:rsidP="009A5BB5">
      <w:pPr>
        <w:widowControl w:val="0"/>
        <w:autoSpaceDE w:val="0"/>
        <w:autoSpaceDN w:val="0"/>
        <w:adjustRightInd w:val="0"/>
        <w:spacing w:line="276" w:lineRule="auto"/>
        <w:ind w:firstLine="851"/>
        <w:jc w:val="center"/>
        <w:rPr>
          <w:rFonts w:eastAsiaTheme="minorEastAsia"/>
          <w:b/>
          <w:sz w:val="28"/>
          <w:szCs w:val="28"/>
        </w:rPr>
      </w:pPr>
      <w:r w:rsidRPr="00262601">
        <w:rPr>
          <w:b/>
          <w:bCs/>
          <w:sz w:val="28"/>
          <w:szCs w:val="28"/>
          <w:lang w:val="en-US"/>
        </w:rPr>
        <w:t>III</w:t>
      </w:r>
      <w:r w:rsidRPr="00262601">
        <w:rPr>
          <w:b/>
          <w:bCs/>
          <w:sz w:val="28"/>
          <w:szCs w:val="28"/>
        </w:rPr>
        <w:t>.</w:t>
      </w:r>
      <w:r w:rsidRPr="00262601">
        <w:rPr>
          <w:b/>
          <w:bCs/>
          <w:sz w:val="28"/>
          <w:szCs w:val="28"/>
          <w:lang w:val="en-US"/>
        </w:rPr>
        <w:t> </w:t>
      </w:r>
      <w:r w:rsidRPr="00262601">
        <w:rPr>
          <w:b/>
          <w:bCs/>
          <w:sz w:val="28"/>
          <w:szCs w:val="28"/>
        </w:rPr>
        <w:t>Заключение договоров</w:t>
      </w:r>
    </w:p>
    <w:p w:rsidR="009A5BB5" w:rsidRPr="00262601" w:rsidRDefault="009A5BB5" w:rsidP="009A5BB5">
      <w:pPr>
        <w:pStyle w:val="ConsPlusNormal"/>
        <w:spacing w:line="276" w:lineRule="auto"/>
        <w:ind w:firstLine="851"/>
        <w:jc w:val="both"/>
        <w:rPr>
          <w:sz w:val="28"/>
          <w:szCs w:val="28"/>
        </w:rPr>
      </w:pPr>
    </w:p>
    <w:p w:rsidR="009A5BB5" w:rsidRPr="00262601" w:rsidRDefault="009A5BB5" w:rsidP="009A5BB5">
      <w:pPr>
        <w:pStyle w:val="ConsPlusNormal"/>
        <w:spacing w:line="276" w:lineRule="auto"/>
        <w:ind w:firstLine="851"/>
        <w:jc w:val="both"/>
        <w:rPr>
          <w:sz w:val="28"/>
          <w:szCs w:val="28"/>
        </w:rPr>
      </w:pPr>
      <w:r w:rsidRPr="00262601">
        <w:rPr>
          <w:sz w:val="28"/>
          <w:szCs w:val="28"/>
        </w:rPr>
        <w:lastRenderedPageBreak/>
        <w:t xml:space="preserve">3.1. Размещение НТО производится после принятия постановления  Администрации об утверждении Схемы или внесении изменения в Схему </w:t>
      </w:r>
      <w:r>
        <w:rPr>
          <w:sz w:val="28"/>
          <w:szCs w:val="28"/>
        </w:rPr>
        <w:t>на основании</w:t>
      </w:r>
      <w:r w:rsidRPr="00262601">
        <w:rPr>
          <w:sz w:val="28"/>
          <w:szCs w:val="28"/>
        </w:rPr>
        <w:t xml:space="preserve"> Договора </w:t>
      </w:r>
      <w:r>
        <w:rPr>
          <w:sz w:val="28"/>
          <w:szCs w:val="28"/>
        </w:rPr>
        <w:t>на размещение нестационарного торгового объекта на территории г</w:t>
      </w:r>
      <w:r w:rsidRPr="00262601">
        <w:rPr>
          <w:sz w:val="28"/>
          <w:szCs w:val="28"/>
        </w:rPr>
        <w:t>о</w:t>
      </w:r>
      <w:r>
        <w:rPr>
          <w:sz w:val="28"/>
          <w:szCs w:val="28"/>
        </w:rPr>
        <w:t>родского округа муниципальное образование городской округ город Красный Луч Луганской Народной Республики</w:t>
      </w:r>
      <w:r w:rsidRPr="00262601">
        <w:rPr>
          <w:sz w:val="28"/>
          <w:szCs w:val="28"/>
        </w:rPr>
        <w:t xml:space="preserve"> </w:t>
      </w:r>
      <w:r>
        <w:rPr>
          <w:sz w:val="28"/>
          <w:szCs w:val="28"/>
        </w:rPr>
        <w:t xml:space="preserve">(далее – </w:t>
      </w:r>
      <w:r w:rsidRPr="00262601">
        <w:rPr>
          <w:sz w:val="28"/>
          <w:szCs w:val="28"/>
        </w:rPr>
        <w:t xml:space="preserve">Договор). </w:t>
      </w:r>
    </w:p>
    <w:p w:rsidR="009A5BB5" w:rsidRPr="00262601" w:rsidRDefault="009A5BB5" w:rsidP="009A5BB5">
      <w:pPr>
        <w:pStyle w:val="ConsPlusNormal"/>
        <w:spacing w:line="276" w:lineRule="auto"/>
        <w:ind w:firstLine="851"/>
        <w:jc w:val="both"/>
        <w:rPr>
          <w:sz w:val="28"/>
          <w:szCs w:val="28"/>
        </w:rPr>
      </w:pPr>
      <w:r>
        <w:rPr>
          <w:sz w:val="28"/>
          <w:szCs w:val="28"/>
        </w:rPr>
        <w:t>3.2.</w:t>
      </w:r>
      <w:r w:rsidRPr="00262601">
        <w:rPr>
          <w:rFonts w:eastAsiaTheme="minorEastAsia"/>
          <w:sz w:val="28"/>
          <w:szCs w:val="28"/>
        </w:rPr>
        <w:t> </w:t>
      </w:r>
      <w:proofErr w:type="gramStart"/>
      <w:r w:rsidRPr="00262601">
        <w:rPr>
          <w:sz w:val="28"/>
          <w:szCs w:val="28"/>
        </w:rPr>
        <w:t xml:space="preserve">Субъект торговли, заинтересованный в размещении НТО на земельном участке, находящегося в государственной или муниципальной собственности, </w:t>
      </w:r>
      <w:r>
        <w:rPr>
          <w:sz w:val="28"/>
          <w:szCs w:val="28"/>
        </w:rPr>
        <w:t xml:space="preserve">обращается </w:t>
      </w:r>
      <w:r w:rsidRPr="00262601">
        <w:rPr>
          <w:sz w:val="28"/>
          <w:szCs w:val="28"/>
        </w:rPr>
        <w:t xml:space="preserve">в Администрацию с заявлением о </w:t>
      </w:r>
      <w:r>
        <w:rPr>
          <w:sz w:val="28"/>
          <w:szCs w:val="28"/>
        </w:rPr>
        <w:t>предоставлении права на</w:t>
      </w:r>
      <w:r w:rsidRPr="00262601">
        <w:rPr>
          <w:sz w:val="28"/>
          <w:szCs w:val="28"/>
        </w:rPr>
        <w:t xml:space="preserve"> размещени</w:t>
      </w:r>
      <w:r>
        <w:rPr>
          <w:sz w:val="28"/>
          <w:szCs w:val="28"/>
        </w:rPr>
        <w:t>е</w:t>
      </w:r>
      <w:r w:rsidRPr="00262601">
        <w:rPr>
          <w:sz w:val="28"/>
          <w:szCs w:val="28"/>
        </w:rPr>
        <w:t xml:space="preserve"> НТО на земельном участке, расположенном на территории муниципального образования </w:t>
      </w:r>
      <w:r>
        <w:rPr>
          <w:sz w:val="28"/>
          <w:szCs w:val="28"/>
        </w:rPr>
        <w:t>городской округ город Красный Луч Луганской Народной Республики</w:t>
      </w:r>
      <w:r w:rsidRPr="00262601">
        <w:rPr>
          <w:sz w:val="28"/>
          <w:szCs w:val="28"/>
        </w:rPr>
        <w:t xml:space="preserve"> по форме, согласно приложени</w:t>
      </w:r>
      <w:r>
        <w:rPr>
          <w:sz w:val="28"/>
          <w:szCs w:val="28"/>
        </w:rPr>
        <w:t>ю</w:t>
      </w:r>
      <w:r w:rsidRPr="00262601">
        <w:rPr>
          <w:sz w:val="28"/>
          <w:szCs w:val="28"/>
        </w:rPr>
        <w:t xml:space="preserve"> </w:t>
      </w:r>
      <w:r>
        <w:rPr>
          <w:sz w:val="28"/>
          <w:szCs w:val="28"/>
        </w:rPr>
        <w:t xml:space="preserve">№ 1 </w:t>
      </w:r>
      <w:r w:rsidRPr="00262601">
        <w:rPr>
          <w:sz w:val="28"/>
          <w:szCs w:val="28"/>
        </w:rPr>
        <w:t>к Положению (далее – заявление</w:t>
      </w:r>
      <w:r>
        <w:rPr>
          <w:sz w:val="28"/>
          <w:szCs w:val="28"/>
        </w:rPr>
        <w:t xml:space="preserve"> о предоставлении права на размещение НТО</w:t>
      </w:r>
      <w:r w:rsidRPr="00262601">
        <w:rPr>
          <w:sz w:val="28"/>
          <w:szCs w:val="28"/>
        </w:rPr>
        <w:t>).</w:t>
      </w:r>
      <w:proofErr w:type="gramEnd"/>
    </w:p>
    <w:p w:rsidR="009A5BB5" w:rsidRDefault="009A5BB5" w:rsidP="009A5BB5">
      <w:pPr>
        <w:pStyle w:val="ConsPlusNormal"/>
        <w:spacing w:line="276" w:lineRule="auto"/>
        <w:ind w:firstLine="851"/>
        <w:jc w:val="both"/>
        <w:rPr>
          <w:sz w:val="28"/>
          <w:szCs w:val="28"/>
        </w:rPr>
      </w:pPr>
      <w:r>
        <w:rPr>
          <w:sz w:val="28"/>
          <w:szCs w:val="28"/>
        </w:rPr>
        <w:t>3.3. </w:t>
      </w:r>
      <w:r w:rsidRPr="00B44F4A">
        <w:rPr>
          <w:sz w:val="28"/>
          <w:szCs w:val="28"/>
        </w:rPr>
        <w:t xml:space="preserve">В случае если место для размещения </w:t>
      </w:r>
      <w:proofErr w:type="gramStart"/>
      <w:r w:rsidRPr="00B44F4A">
        <w:rPr>
          <w:sz w:val="28"/>
          <w:szCs w:val="28"/>
        </w:rPr>
        <w:t>НТО</w:t>
      </w:r>
      <w:proofErr w:type="gramEnd"/>
      <w:r w:rsidRPr="00B44F4A">
        <w:rPr>
          <w:sz w:val="28"/>
          <w:szCs w:val="28"/>
        </w:rPr>
        <w:t xml:space="preserve"> предложен</w:t>
      </w:r>
      <w:r>
        <w:rPr>
          <w:sz w:val="28"/>
          <w:szCs w:val="28"/>
        </w:rPr>
        <w:t xml:space="preserve">о </w:t>
      </w:r>
      <w:r w:rsidRPr="00B44F4A">
        <w:rPr>
          <w:sz w:val="28"/>
          <w:szCs w:val="28"/>
        </w:rPr>
        <w:t>хозяйствующими субъектами, товаропроизводителями</w:t>
      </w:r>
      <w:r>
        <w:rPr>
          <w:sz w:val="28"/>
          <w:szCs w:val="28"/>
        </w:rPr>
        <w:t xml:space="preserve">, </w:t>
      </w:r>
      <w:r w:rsidRPr="00B44F4A">
        <w:rPr>
          <w:sz w:val="28"/>
          <w:szCs w:val="28"/>
        </w:rPr>
        <w:t>на официальном сайте</w:t>
      </w:r>
      <w:r>
        <w:rPr>
          <w:sz w:val="28"/>
          <w:szCs w:val="28"/>
        </w:rPr>
        <w:t xml:space="preserve"> Администрации в </w:t>
      </w:r>
      <w:r w:rsidRPr="00B44F4A">
        <w:rPr>
          <w:sz w:val="28"/>
          <w:szCs w:val="28"/>
        </w:rPr>
        <w:t>телекоммуникационной сети «Интернет» публикует</w:t>
      </w:r>
      <w:r>
        <w:rPr>
          <w:sz w:val="28"/>
          <w:szCs w:val="28"/>
        </w:rPr>
        <w:t>ся</w:t>
      </w:r>
      <w:r w:rsidRPr="00B44F4A">
        <w:rPr>
          <w:sz w:val="28"/>
          <w:szCs w:val="28"/>
        </w:rPr>
        <w:t xml:space="preserve"> информаци</w:t>
      </w:r>
      <w:r>
        <w:rPr>
          <w:sz w:val="28"/>
          <w:szCs w:val="28"/>
        </w:rPr>
        <w:t xml:space="preserve">я </w:t>
      </w:r>
      <w:r w:rsidRPr="00B44F4A">
        <w:rPr>
          <w:sz w:val="28"/>
          <w:szCs w:val="28"/>
        </w:rPr>
        <w:t>о предстоящем предоставлении права на размещение НТО.</w:t>
      </w:r>
    </w:p>
    <w:p w:rsidR="009A5BB5" w:rsidRDefault="009A5BB5" w:rsidP="009A5BB5">
      <w:pPr>
        <w:pStyle w:val="ConsPlusNormal"/>
        <w:spacing w:line="276" w:lineRule="auto"/>
        <w:ind w:firstLine="851"/>
        <w:jc w:val="both"/>
        <w:rPr>
          <w:sz w:val="28"/>
          <w:szCs w:val="28"/>
        </w:rPr>
      </w:pPr>
      <w:r>
        <w:rPr>
          <w:sz w:val="28"/>
          <w:szCs w:val="28"/>
        </w:rPr>
        <w:t>3</w:t>
      </w:r>
      <w:r w:rsidRPr="00B44F4A">
        <w:rPr>
          <w:sz w:val="28"/>
          <w:szCs w:val="28"/>
        </w:rPr>
        <w:t>.</w:t>
      </w:r>
      <w:r>
        <w:rPr>
          <w:sz w:val="28"/>
          <w:szCs w:val="28"/>
        </w:rPr>
        <w:t>4</w:t>
      </w:r>
      <w:r w:rsidRPr="00B44F4A">
        <w:rPr>
          <w:sz w:val="28"/>
          <w:szCs w:val="28"/>
        </w:rPr>
        <w:t>. Если в течение одного месяца со дня публикации не поступает иных</w:t>
      </w:r>
      <w:r>
        <w:rPr>
          <w:sz w:val="28"/>
          <w:szCs w:val="28"/>
        </w:rPr>
        <w:t xml:space="preserve"> </w:t>
      </w:r>
      <w:r w:rsidRPr="00B44F4A">
        <w:rPr>
          <w:sz w:val="28"/>
          <w:szCs w:val="28"/>
        </w:rPr>
        <w:t>заявок, договор на размещение НТО заключается с субъектом хозяйственной</w:t>
      </w:r>
      <w:r>
        <w:rPr>
          <w:sz w:val="28"/>
          <w:szCs w:val="28"/>
        </w:rPr>
        <w:t xml:space="preserve"> </w:t>
      </w:r>
      <w:r w:rsidRPr="00B44F4A">
        <w:rPr>
          <w:sz w:val="28"/>
          <w:szCs w:val="28"/>
        </w:rPr>
        <w:t>деятельности, подавшим заявление</w:t>
      </w:r>
      <w:r>
        <w:rPr>
          <w:sz w:val="28"/>
          <w:szCs w:val="28"/>
        </w:rPr>
        <w:t xml:space="preserve"> о предоставлении права </w:t>
      </w:r>
      <w:r w:rsidRPr="00B44F4A">
        <w:rPr>
          <w:sz w:val="28"/>
          <w:szCs w:val="28"/>
        </w:rPr>
        <w:t>на размещение НТО.</w:t>
      </w:r>
    </w:p>
    <w:p w:rsidR="009A5BB5" w:rsidRDefault="009A5BB5" w:rsidP="009A5BB5">
      <w:pPr>
        <w:pStyle w:val="ConsPlusNormal"/>
        <w:spacing w:line="276" w:lineRule="auto"/>
        <w:ind w:firstLine="851"/>
        <w:jc w:val="both"/>
        <w:rPr>
          <w:sz w:val="28"/>
          <w:szCs w:val="28"/>
        </w:rPr>
      </w:pPr>
      <w:r>
        <w:rPr>
          <w:sz w:val="28"/>
          <w:szCs w:val="28"/>
        </w:rPr>
        <w:t>3</w:t>
      </w:r>
      <w:r w:rsidRPr="00B44F4A">
        <w:rPr>
          <w:sz w:val="28"/>
          <w:szCs w:val="28"/>
        </w:rPr>
        <w:t>.</w:t>
      </w:r>
      <w:r>
        <w:rPr>
          <w:sz w:val="28"/>
          <w:szCs w:val="28"/>
        </w:rPr>
        <w:t>5</w:t>
      </w:r>
      <w:r w:rsidRPr="00B44F4A">
        <w:rPr>
          <w:sz w:val="28"/>
          <w:szCs w:val="28"/>
        </w:rPr>
        <w:t>.</w:t>
      </w:r>
      <w:r>
        <w:rPr>
          <w:sz w:val="28"/>
          <w:szCs w:val="28"/>
        </w:rPr>
        <w:t> </w:t>
      </w:r>
      <w:r w:rsidRPr="00B44F4A">
        <w:rPr>
          <w:sz w:val="28"/>
          <w:szCs w:val="28"/>
        </w:rPr>
        <w:t>Если в течение одного месяца с момента публикации поступили</w:t>
      </w:r>
      <w:r>
        <w:rPr>
          <w:sz w:val="28"/>
          <w:szCs w:val="28"/>
        </w:rPr>
        <w:t xml:space="preserve"> </w:t>
      </w:r>
      <w:r w:rsidRPr="00B44F4A">
        <w:rPr>
          <w:sz w:val="28"/>
          <w:szCs w:val="28"/>
        </w:rPr>
        <w:t xml:space="preserve">иные заявки – проводятся торги в форме </w:t>
      </w:r>
      <w:r>
        <w:rPr>
          <w:sz w:val="28"/>
          <w:szCs w:val="28"/>
        </w:rPr>
        <w:t xml:space="preserve">открытого </w:t>
      </w:r>
      <w:r w:rsidRPr="00B44F4A">
        <w:rPr>
          <w:sz w:val="28"/>
          <w:szCs w:val="28"/>
        </w:rPr>
        <w:t>конкурса.</w:t>
      </w:r>
    </w:p>
    <w:p w:rsidR="009A5BB5" w:rsidRDefault="009A5BB5" w:rsidP="009A5BB5">
      <w:pPr>
        <w:pStyle w:val="ConsPlusNormal"/>
        <w:spacing w:line="276" w:lineRule="auto"/>
        <w:ind w:firstLine="851"/>
        <w:jc w:val="both"/>
        <w:rPr>
          <w:sz w:val="28"/>
          <w:szCs w:val="28"/>
        </w:rPr>
      </w:pPr>
      <w:r w:rsidRPr="00405BD2">
        <w:rPr>
          <w:sz w:val="28"/>
          <w:szCs w:val="28"/>
        </w:rPr>
        <w:t>3.6.</w:t>
      </w:r>
      <w:r>
        <w:rPr>
          <w:sz w:val="28"/>
          <w:szCs w:val="28"/>
        </w:rPr>
        <w:t xml:space="preserve"> В течение 3 рабочих дней по истечении срока, предусмотренного пунктом 3.4. настоящего Положения, Администрация уведомляет </w:t>
      </w:r>
      <w:r w:rsidRPr="00B44F4A">
        <w:rPr>
          <w:sz w:val="28"/>
          <w:szCs w:val="28"/>
        </w:rPr>
        <w:t>субъект</w:t>
      </w:r>
      <w:r>
        <w:rPr>
          <w:sz w:val="28"/>
          <w:szCs w:val="28"/>
        </w:rPr>
        <w:t>а</w:t>
      </w:r>
      <w:r w:rsidRPr="00B44F4A">
        <w:rPr>
          <w:sz w:val="28"/>
          <w:szCs w:val="28"/>
        </w:rPr>
        <w:t xml:space="preserve"> хозяйственной</w:t>
      </w:r>
      <w:r>
        <w:rPr>
          <w:sz w:val="28"/>
          <w:szCs w:val="28"/>
        </w:rPr>
        <w:t xml:space="preserve"> </w:t>
      </w:r>
      <w:r w:rsidRPr="00B44F4A">
        <w:rPr>
          <w:sz w:val="28"/>
          <w:szCs w:val="28"/>
        </w:rPr>
        <w:t>деятельности, подавш</w:t>
      </w:r>
      <w:r>
        <w:rPr>
          <w:sz w:val="28"/>
          <w:szCs w:val="28"/>
        </w:rPr>
        <w:t>его</w:t>
      </w:r>
      <w:r w:rsidRPr="00B44F4A">
        <w:rPr>
          <w:sz w:val="28"/>
          <w:szCs w:val="28"/>
        </w:rPr>
        <w:t xml:space="preserve"> заявление</w:t>
      </w:r>
      <w:r>
        <w:rPr>
          <w:sz w:val="28"/>
          <w:szCs w:val="28"/>
        </w:rPr>
        <w:t xml:space="preserve"> о предоставлении права </w:t>
      </w:r>
      <w:r w:rsidRPr="00B44F4A">
        <w:rPr>
          <w:sz w:val="28"/>
          <w:szCs w:val="28"/>
        </w:rPr>
        <w:t>на размещение НТО</w:t>
      </w:r>
      <w:r>
        <w:rPr>
          <w:sz w:val="28"/>
          <w:szCs w:val="28"/>
        </w:rPr>
        <w:t xml:space="preserve">, о необходимости подачи заявления </w:t>
      </w:r>
      <w:r w:rsidRPr="00B00EEE">
        <w:rPr>
          <w:rFonts w:eastAsiaTheme="minorEastAsia"/>
          <w:sz w:val="28"/>
          <w:szCs w:val="28"/>
        </w:rPr>
        <w:t>относительно оформления договора</w:t>
      </w:r>
      <w:r>
        <w:rPr>
          <w:rFonts w:eastAsiaTheme="minorEastAsia"/>
          <w:sz w:val="28"/>
          <w:szCs w:val="28"/>
        </w:rPr>
        <w:t xml:space="preserve"> </w:t>
      </w:r>
      <w:r w:rsidRPr="00B00EEE">
        <w:rPr>
          <w:rFonts w:eastAsiaTheme="minorEastAsia"/>
          <w:sz w:val="28"/>
          <w:szCs w:val="28"/>
        </w:rPr>
        <w:t>на размещение НТО</w:t>
      </w:r>
      <w:r>
        <w:rPr>
          <w:rFonts w:eastAsiaTheme="minorEastAsia"/>
          <w:sz w:val="28"/>
          <w:szCs w:val="28"/>
        </w:rPr>
        <w:t xml:space="preserve"> с приложением предусмотренных пунктом 3.10. настоящего Положения документов либо о подготовке проведения открытого конкурса.</w:t>
      </w:r>
    </w:p>
    <w:p w:rsidR="009A5BB5" w:rsidRPr="00262601" w:rsidRDefault="009A5BB5" w:rsidP="009A5BB5">
      <w:pPr>
        <w:pStyle w:val="ConsPlusNormal"/>
        <w:spacing w:line="276" w:lineRule="auto"/>
        <w:ind w:firstLine="851"/>
        <w:jc w:val="both"/>
        <w:rPr>
          <w:sz w:val="28"/>
          <w:szCs w:val="28"/>
        </w:rPr>
      </w:pPr>
      <w:r>
        <w:rPr>
          <w:sz w:val="28"/>
          <w:szCs w:val="28"/>
        </w:rPr>
        <w:t>3.7. </w:t>
      </w:r>
      <w:proofErr w:type="gramStart"/>
      <w:r w:rsidRPr="00886A11">
        <w:rPr>
          <w:sz w:val="28"/>
          <w:szCs w:val="28"/>
        </w:rPr>
        <w:t>Организационные мероприятия и проведение конкурса осуществляются в соответствии с Положением об организации и проведении открытого конкурса на право заключения договора на размещение нестационарного торгового объекта на территории городского округа муниципальное образование городской округ город Красный Луч Луганской Народной Республики, утвержденным постановлением Администрации от 31.08.2024 № П-253/24 «О размещении нестационарных торговых объектов на территории городского округа муниципальное образование городской округ город</w:t>
      </w:r>
      <w:proofErr w:type="gramEnd"/>
      <w:r w:rsidRPr="00886A11">
        <w:rPr>
          <w:sz w:val="28"/>
          <w:szCs w:val="28"/>
        </w:rPr>
        <w:t xml:space="preserve"> Красный Луч Луганской Народной Республики».</w:t>
      </w:r>
    </w:p>
    <w:p w:rsidR="009A5BB5" w:rsidRPr="00886A11" w:rsidRDefault="009A5BB5" w:rsidP="009A5BB5">
      <w:pPr>
        <w:pStyle w:val="ConsPlusNormal"/>
        <w:spacing w:line="276" w:lineRule="auto"/>
        <w:ind w:firstLine="851"/>
        <w:jc w:val="both"/>
        <w:rPr>
          <w:sz w:val="28"/>
          <w:szCs w:val="28"/>
        </w:rPr>
      </w:pPr>
      <w:r>
        <w:rPr>
          <w:sz w:val="28"/>
          <w:szCs w:val="28"/>
        </w:rPr>
        <w:lastRenderedPageBreak/>
        <w:t xml:space="preserve">3.8. </w:t>
      </w:r>
      <w:r w:rsidRPr="00262601">
        <w:rPr>
          <w:sz w:val="28"/>
          <w:szCs w:val="28"/>
        </w:rPr>
        <w:t xml:space="preserve">Без проведения </w:t>
      </w:r>
      <w:r>
        <w:rPr>
          <w:sz w:val="28"/>
          <w:szCs w:val="28"/>
        </w:rPr>
        <w:t>конкурса</w:t>
      </w:r>
      <w:r w:rsidRPr="00262601">
        <w:rPr>
          <w:sz w:val="28"/>
          <w:szCs w:val="28"/>
        </w:rPr>
        <w:t xml:space="preserve"> Договор заключается с субъектом торговли </w:t>
      </w:r>
      <w:r w:rsidRPr="00262601">
        <w:rPr>
          <w:rFonts w:eastAsiaTheme="minorEastAsia"/>
          <w:sz w:val="28"/>
          <w:szCs w:val="28"/>
        </w:rPr>
        <w:t>в случаях:</w:t>
      </w:r>
    </w:p>
    <w:p w:rsidR="009A5BB5" w:rsidRPr="00262601" w:rsidRDefault="009A5BB5" w:rsidP="009A5BB5">
      <w:pPr>
        <w:widowControl w:val="0"/>
        <w:autoSpaceDE w:val="0"/>
        <w:autoSpaceDN w:val="0"/>
        <w:adjustRightInd w:val="0"/>
        <w:spacing w:line="276" w:lineRule="auto"/>
        <w:ind w:firstLine="851"/>
        <w:jc w:val="both"/>
        <w:rPr>
          <w:rFonts w:eastAsiaTheme="minorEastAsia"/>
          <w:sz w:val="28"/>
          <w:szCs w:val="28"/>
        </w:rPr>
      </w:pPr>
      <w:r w:rsidRPr="00262601">
        <w:rPr>
          <w:rFonts w:eastAsiaTheme="minorEastAsia"/>
          <w:sz w:val="28"/>
          <w:szCs w:val="28"/>
        </w:rPr>
        <w:t>3.</w:t>
      </w:r>
      <w:r>
        <w:rPr>
          <w:rFonts w:eastAsiaTheme="minorEastAsia"/>
          <w:sz w:val="28"/>
          <w:szCs w:val="28"/>
        </w:rPr>
        <w:t>8</w:t>
      </w:r>
      <w:r w:rsidRPr="00262601">
        <w:rPr>
          <w:rFonts w:eastAsiaTheme="minorEastAsia"/>
          <w:sz w:val="28"/>
          <w:szCs w:val="28"/>
        </w:rPr>
        <w:t xml:space="preserve">.1. продления на новый срок Договора размещения НТО, ранее размещенного на том же месте, предусмотренном Схемой, хозяйствующим субъектом, надлежащим </w:t>
      </w:r>
      <w:proofErr w:type="gramStart"/>
      <w:r w:rsidRPr="00262601">
        <w:rPr>
          <w:rFonts w:eastAsiaTheme="minorEastAsia"/>
          <w:sz w:val="28"/>
          <w:szCs w:val="28"/>
        </w:rPr>
        <w:t>образом</w:t>
      </w:r>
      <w:proofErr w:type="gramEnd"/>
      <w:r w:rsidRPr="00262601">
        <w:rPr>
          <w:rFonts w:eastAsiaTheme="minorEastAsia"/>
          <w:sz w:val="28"/>
          <w:szCs w:val="28"/>
        </w:rPr>
        <w:t xml:space="preserve"> исполнившим свои обязательства по ранее заключенному Договору; </w:t>
      </w:r>
    </w:p>
    <w:p w:rsidR="009A5BB5" w:rsidRPr="00262601" w:rsidRDefault="009A5BB5" w:rsidP="009A5BB5">
      <w:pPr>
        <w:widowControl w:val="0"/>
        <w:autoSpaceDE w:val="0"/>
        <w:autoSpaceDN w:val="0"/>
        <w:adjustRightInd w:val="0"/>
        <w:spacing w:line="276" w:lineRule="auto"/>
        <w:ind w:firstLine="851"/>
        <w:jc w:val="both"/>
        <w:rPr>
          <w:rFonts w:eastAsiaTheme="minorEastAsia"/>
          <w:sz w:val="28"/>
          <w:szCs w:val="28"/>
        </w:rPr>
      </w:pPr>
      <w:r w:rsidRPr="00262601">
        <w:rPr>
          <w:rFonts w:eastAsiaTheme="minorEastAsia"/>
          <w:sz w:val="28"/>
          <w:szCs w:val="28"/>
        </w:rPr>
        <w:t>3.</w:t>
      </w:r>
      <w:r>
        <w:rPr>
          <w:rFonts w:eastAsiaTheme="minorEastAsia"/>
          <w:sz w:val="28"/>
          <w:szCs w:val="28"/>
        </w:rPr>
        <w:t>8</w:t>
      </w:r>
      <w:r w:rsidRPr="00262601">
        <w:rPr>
          <w:rFonts w:eastAsiaTheme="minorEastAsia"/>
          <w:sz w:val="28"/>
          <w:szCs w:val="28"/>
        </w:rPr>
        <w:t>.2. предоставления компенсационного места;</w:t>
      </w:r>
    </w:p>
    <w:p w:rsidR="009A5BB5" w:rsidRPr="00262601" w:rsidRDefault="009A5BB5" w:rsidP="009A5BB5">
      <w:pPr>
        <w:widowControl w:val="0"/>
        <w:autoSpaceDE w:val="0"/>
        <w:autoSpaceDN w:val="0"/>
        <w:adjustRightInd w:val="0"/>
        <w:spacing w:line="276" w:lineRule="auto"/>
        <w:ind w:firstLine="851"/>
        <w:jc w:val="both"/>
        <w:rPr>
          <w:rFonts w:eastAsiaTheme="minorEastAsia"/>
          <w:sz w:val="28"/>
          <w:szCs w:val="28"/>
        </w:rPr>
      </w:pPr>
      <w:r w:rsidRPr="00262601">
        <w:rPr>
          <w:rFonts w:eastAsiaTheme="minorEastAsia"/>
          <w:sz w:val="28"/>
          <w:szCs w:val="28"/>
        </w:rPr>
        <w:t>3.</w:t>
      </w:r>
      <w:r>
        <w:rPr>
          <w:rFonts w:eastAsiaTheme="minorEastAsia"/>
          <w:sz w:val="28"/>
          <w:szCs w:val="28"/>
        </w:rPr>
        <w:t>8</w:t>
      </w:r>
      <w:r w:rsidRPr="00262601">
        <w:rPr>
          <w:rFonts w:eastAsiaTheme="minorEastAsia"/>
          <w:sz w:val="28"/>
          <w:szCs w:val="28"/>
        </w:rPr>
        <w:t>.3. размещения НТО по реализации печатной продукции;</w:t>
      </w:r>
    </w:p>
    <w:p w:rsidR="009A5BB5" w:rsidRPr="00262601" w:rsidRDefault="009A5BB5" w:rsidP="009A5BB5">
      <w:pPr>
        <w:widowControl w:val="0"/>
        <w:autoSpaceDE w:val="0"/>
        <w:autoSpaceDN w:val="0"/>
        <w:adjustRightInd w:val="0"/>
        <w:spacing w:line="276" w:lineRule="auto"/>
        <w:ind w:firstLine="851"/>
        <w:jc w:val="both"/>
        <w:rPr>
          <w:rFonts w:eastAsiaTheme="minorEastAsia"/>
          <w:sz w:val="28"/>
          <w:szCs w:val="28"/>
        </w:rPr>
      </w:pPr>
      <w:r w:rsidRPr="00262601">
        <w:rPr>
          <w:rFonts w:eastAsiaTheme="minorEastAsia"/>
          <w:sz w:val="28"/>
          <w:szCs w:val="28"/>
        </w:rPr>
        <w:t>3.</w:t>
      </w:r>
      <w:r>
        <w:rPr>
          <w:rFonts w:eastAsiaTheme="minorEastAsia"/>
          <w:sz w:val="28"/>
          <w:szCs w:val="28"/>
        </w:rPr>
        <w:t>8</w:t>
      </w:r>
      <w:r w:rsidRPr="00262601">
        <w:rPr>
          <w:rFonts w:eastAsiaTheme="minorEastAsia"/>
          <w:sz w:val="28"/>
          <w:szCs w:val="28"/>
        </w:rPr>
        <w:t>.4.</w:t>
      </w:r>
      <w:r>
        <w:rPr>
          <w:rFonts w:eastAsiaTheme="minorEastAsia"/>
          <w:sz w:val="28"/>
          <w:szCs w:val="28"/>
        </w:rPr>
        <w:t> </w:t>
      </w:r>
      <w:r w:rsidRPr="00262601">
        <w:rPr>
          <w:rFonts w:eastAsiaTheme="minorEastAsia"/>
          <w:sz w:val="28"/>
          <w:szCs w:val="28"/>
        </w:rPr>
        <w:t>размещения НТО местных производителей, являющихся субъектами малого и среднего предпринимательства (при условии наличия муниципального правового акта, принятого в целях реализации муниципальных программ, которые содержат мероприятия, направленные на развитие малого и среднего предпринимательства);</w:t>
      </w:r>
    </w:p>
    <w:p w:rsidR="009A5BB5" w:rsidRPr="00262601" w:rsidRDefault="009A5BB5" w:rsidP="009A5BB5">
      <w:pPr>
        <w:widowControl w:val="0"/>
        <w:autoSpaceDE w:val="0"/>
        <w:autoSpaceDN w:val="0"/>
        <w:adjustRightInd w:val="0"/>
        <w:spacing w:line="276" w:lineRule="auto"/>
        <w:ind w:firstLine="851"/>
        <w:jc w:val="both"/>
        <w:rPr>
          <w:rFonts w:eastAsiaTheme="minorEastAsia"/>
          <w:sz w:val="28"/>
          <w:szCs w:val="28"/>
        </w:rPr>
      </w:pPr>
      <w:r w:rsidRPr="00262601">
        <w:rPr>
          <w:rFonts w:eastAsiaTheme="minorEastAsia"/>
          <w:sz w:val="28"/>
          <w:szCs w:val="28"/>
        </w:rPr>
        <w:t>3.</w:t>
      </w:r>
      <w:r>
        <w:rPr>
          <w:rFonts w:eastAsiaTheme="minorEastAsia"/>
          <w:sz w:val="28"/>
          <w:szCs w:val="28"/>
        </w:rPr>
        <w:t>8</w:t>
      </w:r>
      <w:r w:rsidRPr="00262601">
        <w:rPr>
          <w:rFonts w:eastAsiaTheme="minorEastAsia"/>
          <w:sz w:val="28"/>
          <w:szCs w:val="28"/>
        </w:rPr>
        <w:t>.5. размещение НТО в соответствии со Схемой, если по месту его размещения имеется действующий договор аренды о предоставлении земельного участка, продолжающий им пользоваться и оплачивающий это пользование;</w:t>
      </w:r>
    </w:p>
    <w:p w:rsidR="009A5BB5" w:rsidRPr="00262601" w:rsidRDefault="009A5BB5" w:rsidP="009A5BB5">
      <w:pPr>
        <w:widowControl w:val="0"/>
        <w:autoSpaceDE w:val="0"/>
        <w:autoSpaceDN w:val="0"/>
        <w:adjustRightInd w:val="0"/>
        <w:spacing w:line="276" w:lineRule="auto"/>
        <w:ind w:firstLine="851"/>
        <w:jc w:val="both"/>
        <w:rPr>
          <w:rFonts w:eastAsiaTheme="minorEastAsia"/>
          <w:sz w:val="28"/>
          <w:szCs w:val="28"/>
        </w:rPr>
      </w:pPr>
      <w:r w:rsidRPr="00262601">
        <w:rPr>
          <w:rFonts w:eastAsiaTheme="minorEastAsia"/>
          <w:sz w:val="28"/>
          <w:szCs w:val="28"/>
        </w:rPr>
        <w:t>3.</w:t>
      </w:r>
      <w:r>
        <w:rPr>
          <w:rFonts w:eastAsiaTheme="minorEastAsia"/>
          <w:sz w:val="28"/>
          <w:szCs w:val="28"/>
        </w:rPr>
        <w:t>8</w:t>
      </w:r>
      <w:r w:rsidRPr="00262601">
        <w:rPr>
          <w:rFonts w:eastAsiaTheme="minorEastAsia"/>
          <w:sz w:val="28"/>
          <w:szCs w:val="28"/>
        </w:rPr>
        <w:t>.6.</w:t>
      </w:r>
      <w:r>
        <w:rPr>
          <w:rFonts w:eastAsiaTheme="minorEastAsia"/>
          <w:sz w:val="28"/>
          <w:szCs w:val="28"/>
        </w:rPr>
        <w:t> </w:t>
      </w:r>
      <w:r w:rsidRPr="00262601">
        <w:rPr>
          <w:rFonts w:eastAsiaTheme="minorEastAsia"/>
          <w:sz w:val="28"/>
          <w:szCs w:val="28"/>
        </w:rPr>
        <w:t xml:space="preserve">если по результатам </w:t>
      </w:r>
      <w:r>
        <w:rPr>
          <w:rFonts w:eastAsiaTheme="minorEastAsia"/>
          <w:sz w:val="28"/>
          <w:szCs w:val="28"/>
        </w:rPr>
        <w:t>Конкурса</w:t>
      </w:r>
      <w:r w:rsidRPr="00262601">
        <w:rPr>
          <w:rFonts w:eastAsiaTheme="minorEastAsia"/>
          <w:sz w:val="28"/>
          <w:szCs w:val="28"/>
        </w:rPr>
        <w:t xml:space="preserve">, проводимого повторно в соответствии с п.3.6. настоящего </w:t>
      </w:r>
      <w:r>
        <w:rPr>
          <w:rFonts w:eastAsiaTheme="minorEastAsia"/>
          <w:sz w:val="28"/>
          <w:szCs w:val="28"/>
        </w:rPr>
        <w:t>П</w:t>
      </w:r>
      <w:r w:rsidRPr="00262601">
        <w:rPr>
          <w:rFonts w:eastAsiaTheme="minorEastAsia"/>
          <w:sz w:val="28"/>
          <w:szCs w:val="28"/>
        </w:rPr>
        <w:t>оложения, не подано ни одной заявки;</w:t>
      </w:r>
    </w:p>
    <w:p w:rsidR="009A5BB5" w:rsidRPr="00262601" w:rsidRDefault="009A5BB5" w:rsidP="009A5BB5">
      <w:pPr>
        <w:widowControl w:val="0"/>
        <w:autoSpaceDE w:val="0"/>
        <w:autoSpaceDN w:val="0"/>
        <w:adjustRightInd w:val="0"/>
        <w:spacing w:line="276" w:lineRule="auto"/>
        <w:ind w:firstLine="851"/>
        <w:jc w:val="both"/>
        <w:rPr>
          <w:rFonts w:eastAsiaTheme="minorEastAsia"/>
          <w:sz w:val="28"/>
          <w:szCs w:val="28"/>
        </w:rPr>
      </w:pPr>
      <w:r>
        <w:rPr>
          <w:rFonts w:eastAsiaTheme="minorEastAsia"/>
          <w:sz w:val="28"/>
          <w:szCs w:val="28"/>
        </w:rPr>
        <w:t>3</w:t>
      </w:r>
      <w:r w:rsidRPr="00BF7AC0">
        <w:rPr>
          <w:rFonts w:eastAsiaTheme="minorEastAsia"/>
          <w:sz w:val="28"/>
          <w:szCs w:val="28"/>
        </w:rPr>
        <w:t>.8.7. размещение сезонного НТО на срок не более трех месяцев;</w:t>
      </w:r>
    </w:p>
    <w:p w:rsidR="009A5BB5" w:rsidRDefault="009A5BB5" w:rsidP="009A5BB5">
      <w:pPr>
        <w:widowControl w:val="0"/>
        <w:autoSpaceDE w:val="0"/>
        <w:autoSpaceDN w:val="0"/>
        <w:adjustRightInd w:val="0"/>
        <w:spacing w:line="276" w:lineRule="auto"/>
        <w:ind w:firstLine="851"/>
        <w:jc w:val="both"/>
        <w:rPr>
          <w:rFonts w:eastAsiaTheme="minorEastAsia"/>
          <w:sz w:val="28"/>
          <w:szCs w:val="28"/>
        </w:rPr>
      </w:pPr>
      <w:r w:rsidRPr="00262601">
        <w:rPr>
          <w:rFonts w:eastAsiaTheme="minorEastAsia"/>
          <w:sz w:val="28"/>
          <w:szCs w:val="28"/>
        </w:rPr>
        <w:t>3.</w:t>
      </w:r>
      <w:r>
        <w:rPr>
          <w:rFonts w:eastAsiaTheme="minorEastAsia"/>
          <w:sz w:val="28"/>
          <w:szCs w:val="28"/>
        </w:rPr>
        <w:t>8</w:t>
      </w:r>
      <w:r w:rsidRPr="00262601">
        <w:rPr>
          <w:rFonts w:eastAsiaTheme="minorEastAsia"/>
          <w:sz w:val="28"/>
          <w:szCs w:val="28"/>
        </w:rPr>
        <w:t xml:space="preserve">.8. размещения НТО, в том числе объекта общественного питания, собственником (арендатором) стационарного торгового объекта при размещении НТО на земельном участке, смежном с земельным участком под зданием, строением, сооружением, в котором располагается указанный стационарный торговый объект, в том числе объект общественного питания. </w:t>
      </w:r>
    </w:p>
    <w:p w:rsidR="009A5BB5" w:rsidRPr="00262601" w:rsidRDefault="009A5BB5" w:rsidP="009A5BB5">
      <w:pPr>
        <w:widowControl w:val="0"/>
        <w:autoSpaceDE w:val="0"/>
        <w:autoSpaceDN w:val="0"/>
        <w:adjustRightInd w:val="0"/>
        <w:spacing w:line="276" w:lineRule="auto"/>
        <w:ind w:firstLine="851"/>
        <w:jc w:val="both"/>
        <w:rPr>
          <w:rFonts w:eastAsiaTheme="minorEastAsia"/>
          <w:sz w:val="28"/>
          <w:szCs w:val="28"/>
        </w:rPr>
      </w:pPr>
      <w:r w:rsidRPr="00262601">
        <w:rPr>
          <w:rFonts w:eastAsiaTheme="minorEastAsia"/>
          <w:sz w:val="28"/>
          <w:szCs w:val="28"/>
        </w:rPr>
        <w:t>3.</w:t>
      </w:r>
      <w:r>
        <w:rPr>
          <w:rFonts w:eastAsiaTheme="minorEastAsia"/>
          <w:sz w:val="28"/>
          <w:szCs w:val="28"/>
        </w:rPr>
        <w:t>9</w:t>
      </w:r>
      <w:r w:rsidRPr="00262601">
        <w:rPr>
          <w:rFonts w:eastAsiaTheme="minorEastAsia"/>
          <w:sz w:val="28"/>
          <w:szCs w:val="28"/>
        </w:rPr>
        <w:t>. Предоставление компенсационного (свободного) места хозяйствующим субъектам предоставляется при досрочном прекращении действия Договора при принятии органом местного самоуправления решений</w:t>
      </w:r>
      <w:r>
        <w:rPr>
          <w:rFonts w:eastAsiaTheme="minorEastAsia"/>
          <w:sz w:val="28"/>
          <w:szCs w:val="28"/>
        </w:rPr>
        <w:t xml:space="preserve"> </w:t>
      </w:r>
      <w:r w:rsidRPr="00262601">
        <w:rPr>
          <w:rFonts w:eastAsiaTheme="minorEastAsia"/>
          <w:sz w:val="28"/>
          <w:szCs w:val="28"/>
        </w:rPr>
        <w:t>о необходимости изъятия земельного участка, на котором размещаются НТО, для государственных или муниципальных нужд в соответствии с законодательством Российской Федерации.</w:t>
      </w:r>
    </w:p>
    <w:p w:rsidR="009A5BB5" w:rsidRPr="00B00EEE" w:rsidRDefault="009A5BB5" w:rsidP="009A5BB5">
      <w:pPr>
        <w:pStyle w:val="ConsPlusNormal"/>
        <w:spacing w:line="276" w:lineRule="auto"/>
        <w:ind w:firstLine="851"/>
        <w:jc w:val="both"/>
        <w:rPr>
          <w:rFonts w:eastAsiaTheme="minorEastAsia"/>
          <w:sz w:val="28"/>
          <w:szCs w:val="28"/>
        </w:rPr>
      </w:pPr>
      <w:r>
        <w:rPr>
          <w:rFonts w:eastAsiaTheme="minorEastAsia"/>
          <w:sz w:val="28"/>
          <w:szCs w:val="28"/>
        </w:rPr>
        <w:t xml:space="preserve">3.10. Для оформления Договора </w:t>
      </w:r>
      <w:r w:rsidRPr="00B00EEE">
        <w:rPr>
          <w:rFonts w:eastAsiaTheme="minorEastAsia"/>
          <w:sz w:val="28"/>
          <w:szCs w:val="28"/>
        </w:rPr>
        <w:t>за</w:t>
      </w:r>
      <w:r>
        <w:rPr>
          <w:rFonts w:eastAsiaTheme="minorEastAsia"/>
          <w:sz w:val="28"/>
          <w:szCs w:val="28"/>
        </w:rPr>
        <w:t>явитель</w:t>
      </w:r>
      <w:r w:rsidRPr="00B00EEE">
        <w:rPr>
          <w:rFonts w:eastAsiaTheme="minorEastAsia"/>
          <w:sz w:val="28"/>
          <w:szCs w:val="28"/>
        </w:rPr>
        <w:t xml:space="preserve"> обращается</w:t>
      </w:r>
      <w:r>
        <w:rPr>
          <w:rFonts w:eastAsiaTheme="minorEastAsia"/>
          <w:sz w:val="28"/>
          <w:szCs w:val="28"/>
        </w:rPr>
        <w:t xml:space="preserve"> </w:t>
      </w:r>
      <w:r w:rsidRPr="00B00EEE">
        <w:rPr>
          <w:rFonts w:eastAsiaTheme="minorEastAsia"/>
          <w:sz w:val="28"/>
          <w:szCs w:val="28"/>
        </w:rPr>
        <w:t>в Администрацию с заявлением относительно оформления договора</w:t>
      </w:r>
      <w:r>
        <w:rPr>
          <w:rFonts w:eastAsiaTheme="minorEastAsia"/>
          <w:sz w:val="28"/>
          <w:szCs w:val="28"/>
        </w:rPr>
        <w:t xml:space="preserve"> </w:t>
      </w:r>
      <w:r w:rsidRPr="00B00EEE">
        <w:rPr>
          <w:rFonts w:eastAsiaTheme="minorEastAsia"/>
          <w:sz w:val="28"/>
          <w:szCs w:val="28"/>
        </w:rPr>
        <w:t>на размещение НТО</w:t>
      </w:r>
      <w:r>
        <w:rPr>
          <w:rFonts w:eastAsiaTheme="minorEastAsia"/>
          <w:sz w:val="28"/>
          <w:szCs w:val="28"/>
        </w:rPr>
        <w:t xml:space="preserve"> по форме согласно Приложению № 2 к Положению</w:t>
      </w:r>
      <w:r w:rsidRPr="00B00EEE">
        <w:rPr>
          <w:rFonts w:eastAsiaTheme="minorEastAsia"/>
          <w:sz w:val="28"/>
          <w:szCs w:val="28"/>
        </w:rPr>
        <w:t xml:space="preserve"> с указанием вида деятельности, номера места размещения</w:t>
      </w:r>
      <w:r>
        <w:rPr>
          <w:rFonts w:eastAsiaTheme="minorEastAsia"/>
          <w:sz w:val="28"/>
          <w:szCs w:val="28"/>
        </w:rPr>
        <w:t xml:space="preserve"> </w:t>
      </w:r>
      <w:r w:rsidRPr="00B00EEE">
        <w:rPr>
          <w:rFonts w:eastAsiaTheme="minorEastAsia"/>
          <w:sz w:val="28"/>
          <w:szCs w:val="28"/>
        </w:rPr>
        <w:t>НТО в Схеме, к которому прилагает:</w:t>
      </w:r>
    </w:p>
    <w:p w:rsidR="009A5BB5" w:rsidRPr="00B00EEE" w:rsidRDefault="009A5BB5" w:rsidP="009A5BB5">
      <w:pPr>
        <w:pStyle w:val="ConsPlusNormal"/>
        <w:spacing w:line="276" w:lineRule="auto"/>
        <w:ind w:firstLine="851"/>
        <w:jc w:val="both"/>
        <w:rPr>
          <w:rFonts w:eastAsiaTheme="minorEastAsia"/>
          <w:sz w:val="28"/>
          <w:szCs w:val="28"/>
        </w:rPr>
      </w:pPr>
      <w:r w:rsidRPr="00B00EEE">
        <w:rPr>
          <w:rFonts w:eastAsiaTheme="minorEastAsia"/>
          <w:sz w:val="28"/>
          <w:szCs w:val="28"/>
        </w:rPr>
        <w:t>заверенные хозяйствующим субъектом копии свидетельства</w:t>
      </w:r>
      <w:r>
        <w:rPr>
          <w:rFonts w:eastAsiaTheme="minorEastAsia"/>
          <w:sz w:val="28"/>
          <w:szCs w:val="28"/>
        </w:rPr>
        <w:t xml:space="preserve"> </w:t>
      </w:r>
      <w:r w:rsidRPr="00B00EEE">
        <w:rPr>
          <w:rFonts w:eastAsiaTheme="minorEastAsia"/>
          <w:sz w:val="28"/>
          <w:szCs w:val="28"/>
        </w:rPr>
        <w:t>о регистрации, свидетельства о постановке на налоговый учет;</w:t>
      </w:r>
    </w:p>
    <w:p w:rsidR="009A5BB5" w:rsidRPr="00B00EEE" w:rsidRDefault="009A5BB5" w:rsidP="009A5BB5">
      <w:pPr>
        <w:pStyle w:val="ConsPlusNormal"/>
        <w:spacing w:line="276" w:lineRule="auto"/>
        <w:ind w:firstLine="851"/>
        <w:jc w:val="both"/>
        <w:rPr>
          <w:rFonts w:eastAsiaTheme="minorEastAsia"/>
          <w:sz w:val="28"/>
          <w:szCs w:val="28"/>
        </w:rPr>
      </w:pPr>
      <w:r w:rsidRPr="00B00EEE">
        <w:rPr>
          <w:rFonts w:eastAsiaTheme="minorEastAsia"/>
          <w:sz w:val="28"/>
          <w:szCs w:val="28"/>
        </w:rPr>
        <w:t>устав (для юридических лиц);</w:t>
      </w:r>
    </w:p>
    <w:p w:rsidR="009A5BB5" w:rsidRDefault="009A5BB5" w:rsidP="009A5BB5">
      <w:pPr>
        <w:pStyle w:val="ConsPlusNormal"/>
        <w:spacing w:line="276" w:lineRule="auto"/>
        <w:ind w:firstLine="851"/>
        <w:jc w:val="both"/>
        <w:rPr>
          <w:rFonts w:eastAsiaTheme="minorEastAsia"/>
          <w:sz w:val="28"/>
          <w:szCs w:val="28"/>
        </w:rPr>
      </w:pPr>
      <w:r w:rsidRPr="00B00EEE">
        <w:rPr>
          <w:rFonts w:eastAsiaTheme="minorEastAsia"/>
          <w:sz w:val="28"/>
          <w:szCs w:val="28"/>
        </w:rPr>
        <w:lastRenderedPageBreak/>
        <w:t>схему размещения НТО с привязкой к местности в масштабе 1:500</w:t>
      </w:r>
      <w:r>
        <w:rPr>
          <w:rFonts w:eastAsiaTheme="minorEastAsia"/>
          <w:sz w:val="28"/>
          <w:szCs w:val="28"/>
        </w:rPr>
        <w:t>;</w:t>
      </w:r>
    </w:p>
    <w:p w:rsidR="009A5BB5" w:rsidRDefault="009A5BB5" w:rsidP="009A5BB5">
      <w:pPr>
        <w:pStyle w:val="ConsPlusNormal"/>
        <w:spacing w:line="276" w:lineRule="auto"/>
        <w:ind w:firstLine="851"/>
        <w:jc w:val="both"/>
        <w:rPr>
          <w:rFonts w:eastAsiaTheme="minorEastAsia"/>
          <w:sz w:val="28"/>
          <w:szCs w:val="28"/>
        </w:rPr>
      </w:pPr>
      <w:r w:rsidRPr="00B00EEE">
        <w:rPr>
          <w:rFonts w:eastAsiaTheme="minorEastAsia"/>
          <w:sz w:val="28"/>
          <w:szCs w:val="28"/>
        </w:rPr>
        <w:t>эскиз фасадов НТО в цвете в масштабе 1:50</w:t>
      </w:r>
      <w:r>
        <w:rPr>
          <w:rFonts w:eastAsiaTheme="minorEastAsia"/>
          <w:sz w:val="28"/>
          <w:szCs w:val="28"/>
        </w:rPr>
        <w:t>;</w:t>
      </w:r>
    </w:p>
    <w:p w:rsidR="009A5BB5" w:rsidRDefault="009A5BB5" w:rsidP="009A5BB5">
      <w:pPr>
        <w:pStyle w:val="ConsPlusNormal"/>
        <w:spacing w:line="276" w:lineRule="auto"/>
        <w:ind w:firstLine="851"/>
        <w:jc w:val="both"/>
        <w:rPr>
          <w:rFonts w:eastAsiaTheme="minorEastAsia"/>
          <w:sz w:val="28"/>
          <w:szCs w:val="28"/>
        </w:rPr>
      </w:pPr>
      <w:proofErr w:type="gramStart"/>
      <w:r>
        <w:rPr>
          <w:rFonts w:eastAsiaTheme="minorEastAsia"/>
          <w:sz w:val="28"/>
          <w:szCs w:val="28"/>
        </w:rPr>
        <w:t>документы, подтверждающие отсутствие</w:t>
      </w:r>
      <w:r w:rsidRPr="00B00EEE">
        <w:rPr>
          <w:rFonts w:eastAsiaTheme="minorEastAsia"/>
          <w:sz w:val="28"/>
          <w:szCs w:val="28"/>
        </w:rPr>
        <w:t xml:space="preserve"> у хозяйствующего субъекта задолженности по налогам, сборам</w:t>
      </w:r>
      <w:r>
        <w:rPr>
          <w:rFonts w:eastAsiaTheme="minorEastAsia"/>
          <w:sz w:val="28"/>
          <w:szCs w:val="28"/>
        </w:rPr>
        <w:t xml:space="preserve"> </w:t>
      </w:r>
      <w:r w:rsidRPr="00B00EEE">
        <w:rPr>
          <w:rFonts w:eastAsiaTheme="minorEastAsia"/>
          <w:sz w:val="28"/>
          <w:szCs w:val="28"/>
        </w:rPr>
        <w:t>и прочим обязательным сборам по состоянию на дату подачи документов</w:t>
      </w:r>
      <w:r>
        <w:rPr>
          <w:rFonts w:eastAsiaTheme="minorEastAsia"/>
          <w:sz w:val="28"/>
          <w:szCs w:val="28"/>
        </w:rPr>
        <w:t xml:space="preserve">, а также документы, подтверждающие отсутствие в отношении </w:t>
      </w:r>
      <w:proofErr w:type="spellStart"/>
      <w:r>
        <w:rPr>
          <w:rFonts w:eastAsiaTheme="minorEastAsia"/>
          <w:sz w:val="28"/>
          <w:szCs w:val="28"/>
        </w:rPr>
        <w:t>заявителя-юридического</w:t>
      </w:r>
      <w:proofErr w:type="spellEnd"/>
      <w:r>
        <w:rPr>
          <w:rFonts w:eastAsiaTheme="minorEastAsia"/>
          <w:sz w:val="28"/>
          <w:szCs w:val="28"/>
        </w:rPr>
        <w:t xml:space="preserve"> лица процедуры ликвидации или прекращения деятельности в отношении индивидуального предпринимателя, в том числе, вступившего в силу решения суда о признании его банкротом </w:t>
      </w:r>
      <w:r w:rsidRPr="00B00EEE">
        <w:rPr>
          <w:rFonts w:eastAsiaTheme="minorEastAsia"/>
          <w:sz w:val="28"/>
          <w:szCs w:val="28"/>
        </w:rPr>
        <w:t>(в случае, если</w:t>
      </w:r>
      <w:r>
        <w:rPr>
          <w:rFonts w:eastAsiaTheme="minorEastAsia"/>
          <w:sz w:val="28"/>
          <w:szCs w:val="28"/>
        </w:rPr>
        <w:t xml:space="preserve"> </w:t>
      </w:r>
      <w:r w:rsidRPr="00B00EEE">
        <w:rPr>
          <w:rFonts w:eastAsiaTheme="minorEastAsia"/>
          <w:sz w:val="28"/>
          <w:szCs w:val="28"/>
        </w:rPr>
        <w:t>место для размещения НТО предоставляется без проведения</w:t>
      </w:r>
      <w:proofErr w:type="gramEnd"/>
      <w:r w:rsidRPr="00B00EEE">
        <w:rPr>
          <w:rFonts w:eastAsiaTheme="minorEastAsia"/>
          <w:sz w:val="28"/>
          <w:szCs w:val="28"/>
        </w:rPr>
        <w:t xml:space="preserve"> конкурентных</w:t>
      </w:r>
      <w:r>
        <w:rPr>
          <w:rFonts w:eastAsiaTheme="minorEastAsia"/>
          <w:sz w:val="28"/>
          <w:szCs w:val="28"/>
        </w:rPr>
        <w:t xml:space="preserve"> </w:t>
      </w:r>
      <w:r w:rsidRPr="00B00EEE">
        <w:rPr>
          <w:rFonts w:eastAsiaTheme="minorEastAsia"/>
          <w:sz w:val="28"/>
          <w:szCs w:val="28"/>
        </w:rPr>
        <w:t>процедур).</w:t>
      </w:r>
    </w:p>
    <w:p w:rsidR="009A5BB5" w:rsidRDefault="009A5BB5" w:rsidP="009A5BB5">
      <w:pPr>
        <w:pStyle w:val="ConsPlusNormal"/>
        <w:spacing w:line="276" w:lineRule="auto"/>
        <w:ind w:firstLine="851"/>
        <w:jc w:val="both"/>
        <w:rPr>
          <w:rFonts w:eastAsiaTheme="minorEastAsia"/>
          <w:sz w:val="28"/>
          <w:szCs w:val="28"/>
        </w:rPr>
      </w:pPr>
      <w:r>
        <w:rPr>
          <w:rFonts w:eastAsiaTheme="minorEastAsia"/>
          <w:sz w:val="28"/>
          <w:szCs w:val="28"/>
        </w:rPr>
        <w:t xml:space="preserve">3.11. Договор оформляется Администрацией в течение 10 рабочих дней </w:t>
      </w:r>
      <w:proofErr w:type="gramStart"/>
      <w:r>
        <w:rPr>
          <w:rFonts w:eastAsiaTheme="minorEastAsia"/>
          <w:sz w:val="28"/>
          <w:szCs w:val="28"/>
        </w:rPr>
        <w:t>с даты регистрации</w:t>
      </w:r>
      <w:proofErr w:type="gramEnd"/>
      <w:r>
        <w:rPr>
          <w:rFonts w:eastAsiaTheme="minorEastAsia"/>
          <w:sz w:val="28"/>
          <w:szCs w:val="28"/>
        </w:rPr>
        <w:t xml:space="preserve"> заявления с пакетом документов, предусмотренных пунктом 3.10. Положения.</w:t>
      </w:r>
    </w:p>
    <w:p w:rsidR="009A5BB5" w:rsidRDefault="009A5BB5" w:rsidP="009A5BB5">
      <w:pPr>
        <w:pStyle w:val="ConsPlusNormal"/>
        <w:spacing w:line="276" w:lineRule="auto"/>
        <w:ind w:firstLine="851"/>
        <w:jc w:val="both"/>
        <w:rPr>
          <w:rFonts w:eastAsiaTheme="minorEastAsia"/>
          <w:sz w:val="28"/>
          <w:szCs w:val="28"/>
        </w:rPr>
      </w:pPr>
      <w:r>
        <w:rPr>
          <w:rFonts w:eastAsiaTheme="minorEastAsia"/>
          <w:sz w:val="28"/>
          <w:szCs w:val="28"/>
        </w:rPr>
        <w:t xml:space="preserve">3.12. </w:t>
      </w:r>
      <w:r w:rsidRPr="0074048D">
        <w:rPr>
          <w:rFonts w:eastAsiaTheme="minorEastAsia"/>
          <w:sz w:val="28"/>
          <w:szCs w:val="28"/>
        </w:rPr>
        <w:t>Договор подписывается руководителем</w:t>
      </w:r>
      <w:r>
        <w:rPr>
          <w:rFonts w:eastAsiaTheme="minorEastAsia"/>
          <w:sz w:val="28"/>
          <w:szCs w:val="28"/>
        </w:rPr>
        <w:t xml:space="preserve"> </w:t>
      </w:r>
      <w:r w:rsidRPr="0074048D">
        <w:rPr>
          <w:rFonts w:eastAsiaTheme="minorEastAsia"/>
          <w:sz w:val="28"/>
          <w:szCs w:val="28"/>
        </w:rPr>
        <w:t>Администрации с одной стороны</w:t>
      </w:r>
      <w:r>
        <w:rPr>
          <w:rFonts w:eastAsiaTheme="minorEastAsia"/>
          <w:sz w:val="28"/>
          <w:szCs w:val="28"/>
        </w:rPr>
        <w:t xml:space="preserve"> </w:t>
      </w:r>
      <w:r w:rsidRPr="0074048D">
        <w:rPr>
          <w:rFonts w:eastAsiaTheme="minorEastAsia"/>
          <w:sz w:val="28"/>
          <w:szCs w:val="28"/>
        </w:rPr>
        <w:t>и хозяйствующим субъектом или его представителем, полномочия которого</w:t>
      </w:r>
      <w:r>
        <w:rPr>
          <w:rFonts w:eastAsiaTheme="minorEastAsia"/>
          <w:sz w:val="28"/>
          <w:szCs w:val="28"/>
        </w:rPr>
        <w:t xml:space="preserve"> </w:t>
      </w:r>
      <w:r w:rsidRPr="0074048D">
        <w:rPr>
          <w:rFonts w:eastAsiaTheme="minorEastAsia"/>
          <w:sz w:val="28"/>
          <w:szCs w:val="28"/>
        </w:rPr>
        <w:t>оформлены в соответствии с нормами действующего законодательства,</w:t>
      </w:r>
      <w:r>
        <w:rPr>
          <w:rFonts w:eastAsiaTheme="minorEastAsia"/>
          <w:sz w:val="28"/>
          <w:szCs w:val="28"/>
        </w:rPr>
        <w:t xml:space="preserve"> </w:t>
      </w:r>
      <w:r w:rsidRPr="0074048D">
        <w:rPr>
          <w:rFonts w:eastAsiaTheme="minorEastAsia"/>
          <w:sz w:val="28"/>
          <w:szCs w:val="28"/>
        </w:rPr>
        <w:t>с другой стороны</w:t>
      </w:r>
      <w:r>
        <w:rPr>
          <w:rFonts w:eastAsiaTheme="minorEastAsia"/>
          <w:sz w:val="28"/>
          <w:szCs w:val="28"/>
        </w:rPr>
        <w:t>.</w:t>
      </w:r>
    </w:p>
    <w:p w:rsidR="009A5BB5" w:rsidRDefault="009A5BB5" w:rsidP="009A5BB5">
      <w:pPr>
        <w:pStyle w:val="ConsPlusNormal"/>
        <w:spacing w:line="276" w:lineRule="auto"/>
        <w:ind w:firstLine="851"/>
        <w:jc w:val="both"/>
        <w:rPr>
          <w:rFonts w:eastAsiaTheme="minorEastAsia"/>
          <w:sz w:val="28"/>
          <w:szCs w:val="28"/>
        </w:rPr>
      </w:pPr>
      <w:r>
        <w:rPr>
          <w:rFonts w:eastAsiaTheme="minorEastAsia"/>
          <w:sz w:val="28"/>
          <w:szCs w:val="28"/>
        </w:rPr>
        <w:t>3.13. </w:t>
      </w:r>
      <w:r w:rsidRPr="00A63058">
        <w:rPr>
          <w:sz w:val="28"/>
          <w:szCs w:val="28"/>
        </w:rPr>
        <w:t>В случае если выделяются места под размещение НТО со специализацией «торговля продовольственными товарами» или без проведения конкурсных процедур, запрещено осуществлять переуступку прав на размещение НТО, сдачу в аренду, осуществление хозяйственной деятельности с применением договоров совместного пользования и доверительного управления</w:t>
      </w:r>
      <w:r>
        <w:rPr>
          <w:sz w:val="28"/>
          <w:szCs w:val="28"/>
        </w:rPr>
        <w:t>.</w:t>
      </w:r>
    </w:p>
    <w:p w:rsidR="009A5BB5" w:rsidRDefault="009A5BB5" w:rsidP="009A5BB5">
      <w:pPr>
        <w:pStyle w:val="ConsPlusNormal"/>
        <w:spacing w:line="276" w:lineRule="auto"/>
        <w:ind w:firstLine="851"/>
        <w:jc w:val="both"/>
        <w:rPr>
          <w:rFonts w:eastAsiaTheme="minorEastAsia"/>
          <w:sz w:val="28"/>
          <w:szCs w:val="28"/>
        </w:rPr>
      </w:pPr>
      <w:r>
        <w:rPr>
          <w:rFonts w:eastAsiaTheme="minorEastAsia"/>
          <w:sz w:val="28"/>
          <w:szCs w:val="28"/>
        </w:rPr>
        <w:t xml:space="preserve">3.14. </w:t>
      </w:r>
      <w:r w:rsidRPr="0074048D">
        <w:rPr>
          <w:rFonts w:eastAsiaTheme="minorEastAsia"/>
          <w:sz w:val="28"/>
          <w:szCs w:val="28"/>
        </w:rPr>
        <w:t>За</w:t>
      </w:r>
      <w:r>
        <w:rPr>
          <w:rFonts w:eastAsiaTheme="minorEastAsia"/>
          <w:sz w:val="28"/>
          <w:szCs w:val="28"/>
        </w:rPr>
        <w:t>явителю</w:t>
      </w:r>
      <w:r w:rsidRPr="0074048D">
        <w:rPr>
          <w:rFonts w:eastAsiaTheme="minorEastAsia"/>
          <w:sz w:val="28"/>
          <w:szCs w:val="28"/>
        </w:rPr>
        <w:t xml:space="preserve"> Администрацией дается отказ в заключени</w:t>
      </w:r>
      <w:r>
        <w:rPr>
          <w:rFonts w:eastAsiaTheme="minorEastAsia"/>
          <w:sz w:val="28"/>
          <w:szCs w:val="28"/>
        </w:rPr>
        <w:t>е Д</w:t>
      </w:r>
      <w:r w:rsidRPr="0074048D">
        <w:rPr>
          <w:rFonts w:eastAsiaTheme="minorEastAsia"/>
          <w:sz w:val="28"/>
          <w:szCs w:val="28"/>
        </w:rPr>
        <w:t>оговора</w:t>
      </w:r>
      <w:r>
        <w:rPr>
          <w:rFonts w:eastAsiaTheme="minorEastAsia"/>
          <w:sz w:val="28"/>
          <w:szCs w:val="28"/>
        </w:rPr>
        <w:t xml:space="preserve"> </w:t>
      </w:r>
      <w:r w:rsidRPr="0074048D">
        <w:rPr>
          <w:rFonts w:eastAsiaTheme="minorEastAsia"/>
          <w:sz w:val="28"/>
          <w:szCs w:val="28"/>
        </w:rPr>
        <w:t>в случае:</w:t>
      </w:r>
    </w:p>
    <w:p w:rsidR="009A5BB5" w:rsidRDefault="009A5BB5" w:rsidP="009A5BB5">
      <w:pPr>
        <w:pStyle w:val="ConsPlusNormal"/>
        <w:spacing w:line="276" w:lineRule="auto"/>
        <w:ind w:firstLine="851"/>
        <w:jc w:val="both"/>
        <w:rPr>
          <w:rFonts w:eastAsiaTheme="minorEastAsia"/>
          <w:sz w:val="28"/>
          <w:szCs w:val="28"/>
        </w:rPr>
      </w:pPr>
      <w:r w:rsidRPr="00A63058">
        <w:rPr>
          <w:rFonts w:eastAsiaTheme="minorEastAsia"/>
          <w:sz w:val="28"/>
          <w:szCs w:val="28"/>
        </w:rPr>
        <w:t>отсутствия места в Схеме;</w:t>
      </w:r>
    </w:p>
    <w:p w:rsidR="009A5BB5" w:rsidRDefault="009A5BB5" w:rsidP="009A5BB5">
      <w:pPr>
        <w:pStyle w:val="ConsPlusNormal"/>
        <w:spacing w:line="276" w:lineRule="auto"/>
        <w:ind w:firstLine="851"/>
        <w:jc w:val="both"/>
        <w:rPr>
          <w:rFonts w:eastAsiaTheme="minorEastAsia"/>
          <w:sz w:val="28"/>
          <w:szCs w:val="28"/>
        </w:rPr>
      </w:pPr>
      <w:r w:rsidRPr="0074048D">
        <w:rPr>
          <w:rFonts w:eastAsiaTheme="minorEastAsia"/>
          <w:sz w:val="28"/>
          <w:szCs w:val="28"/>
        </w:rPr>
        <w:t>представления в Администрацию неполного пакета документов,</w:t>
      </w:r>
      <w:r>
        <w:rPr>
          <w:rFonts w:eastAsiaTheme="minorEastAsia"/>
          <w:sz w:val="28"/>
          <w:szCs w:val="28"/>
        </w:rPr>
        <w:t xml:space="preserve"> </w:t>
      </w:r>
      <w:r w:rsidRPr="0074048D">
        <w:rPr>
          <w:rFonts w:eastAsiaTheme="minorEastAsia"/>
          <w:sz w:val="28"/>
          <w:szCs w:val="28"/>
        </w:rPr>
        <w:t xml:space="preserve">определенных пунктом </w:t>
      </w:r>
      <w:r>
        <w:rPr>
          <w:rFonts w:eastAsiaTheme="minorEastAsia"/>
          <w:sz w:val="28"/>
          <w:szCs w:val="28"/>
        </w:rPr>
        <w:t>3.10</w:t>
      </w:r>
      <w:r w:rsidRPr="0074048D">
        <w:rPr>
          <w:rFonts w:eastAsiaTheme="minorEastAsia"/>
          <w:sz w:val="28"/>
          <w:szCs w:val="28"/>
        </w:rPr>
        <w:t xml:space="preserve">. настоящего </w:t>
      </w:r>
      <w:r>
        <w:rPr>
          <w:rFonts w:eastAsiaTheme="minorEastAsia"/>
          <w:sz w:val="28"/>
          <w:szCs w:val="28"/>
        </w:rPr>
        <w:t>Положения</w:t>
      </w:r>
      <w:r w:rsidRPr="0074048D">
        <w:rPr>
          <w:rFonts w:eastAsiaTheme="minorEastAsia"/>
          <w:sz w:val="28"/>
          <w:szCs w:val="28"/>
        </w:rPr>
        <w:t>;</w:t>
      </w:r>
    </w:p>
    <w:p w:rsidR="009A5BB5" w:rsidRDefault="009A5BB5" w:rsidP="009A5BB5">
      <w:pPr>
        <w:pStyle w:val="ConsPlusNormal"/>
        <w:spacing w:line="276" w:lineRule="auto"/>
        <w:ind w:firstLine="851"/>
        <w:jc w:val="both"/>
        <w:rPr>
          <w:rFonts w:eastAsiaTheme="minorEastAsia"/>
          <w:sz w:val="28"/>
          <w:szCs w:val="28"/>
        </w:rPr>
      </w:pPr>
      <w:r w:rsidRPr="0074048D">
        <w:rPr>
          <w:rFonts w:eastAsiaTheme="minorEastAsia"/>
          <w:sz w:val="28"/>
          <w:szCs w:val="28"/>
        </w:rPr>
        <w:t>представления в Администрацию недостоверных сведений, указанных</w:t>
      </w:r>
      <w:r>
        <w:rPr>
          <w:rFonts w:eastAsiaTheme="minorEastAsia"/>
          <w:sz w:val="28"/>
          <w:szCs w:val="28"/>
        </w:rPr>
        <w:t xml:space="preserve"> </w:t>
      </w:r>
      <w:r w:rsidRPr="0074048D">
        <w:rPr>
          <w:rFonts w:eastAsiaTheme="minorEastAsia"/>
          <w:sz w:val="28"/>
          <w:szCs w:val="28"/>
        </w:rPr>
        <w:t xml:space="preserve">в пункте </w:t>
      </w:r>
      <w:r>
        <w:rPr>
          <w:rFonts w:eastAsiaTheme="minorEastAsia"/>
          <w:sz w:val="28"/>
          <w:szCs w:val="28"/>
        </w:rPr>
        <w:t>3.10</w:t>
      </w:r>
      <w:r w:rsidRPr="0074048D">
        <w:rPr>
          <w:rFonts w:eastAsiaTheme="minorEastAsia"/>
          <w:sz w:val="28"/>
          <w:szCs w:val="28"/>
        </w:rPr>
        <w:t>. настоящего По</w:t>
      </w:r>
      <w:r>
        <w:rPr>
          <w:rFonts w:eastAsiaTheme="minorEastAsia"/>
          <w:sz w:val="28"/>
          <w:szCs w:val="28"/>
        </w:rPr>
        <w:t>ложения</w:t>
      </w:r>
      <w:r w:rsidRPr="0074048D">
        <w:rPr>
          <w:rFonts w:eastAsiaTheme="minorEastAsia"/>
          <w:sz w:val="28"/>
          <w:szCs w:val="28"/>
        </w:rPr>
        <w:t>;</w:t>
      </w:r>
    </w:p>
    <w:p w:rsidR="009A5BB5" w:rsidRDefault="009A5BB5" w:rsidP="009A5BB5">
      <w:pPr>
        <w:pStyle w:val="ConsPlusNormal"/>
        <w:spacing w:line="276" w:lineRule="auto"/>
        <w:ind w:firstLine="851"/>
        <w:jc w:val="both"/>
        <w:rPr>
          <w:rFonts w:eastAsiaTheme="minorEastAsia"/>
          <w:sz w:val="28"/>
          <w:szCs w:val="28"/>
        </w:rPr>
      </w:pPr>
      <w:r w:rsidRPr="0074048D">
        <w:rPr>
          <w:rFonts w:eastAsiaTheme="minorEastAsia"/>
          <w:sz w:val="28"/>
          <w:szCs w:val="28"/>
        </w:rPr>
        <w:t>если относительно места, на которое претендует за</w:t>
      </w:r>
      <w:r>
        <w:rPr>
          <w:rFonts w:eastAsiaTheme="minorEastAsia"/>
          <w:sz w:val="28"/>
          <w:szCs w:val="28"/>
        </w:rPr>
        <w:t>явитель</w:t>
      </w:r>
      <w:r w:rsidRPr="0074048D">
        <w:rPr>
          <w:rFonts w:eastAsiaTheme="minorEastAsia"/>
          <w:sz w:val="28"/>
          <w:szCs w:val="28"/>
        </w:rPr>
        <w:t>, проводился</w:t>
      </w:r>
      <w:r>
        <w:rPr>
          <w:rFonts w:eastAsiaTheme="minorEastAsia"/>
          <w:sz w:val="28"/>
          <w:szCs w:val="28"/>
        </w:rPr>
        <w:t xml:space="preserve"> </w:t>
      </w:r>
      <w:r w:rsidRPr="0074048D">
        <w:rPr>
          <w:rFonts w:eastAsiaTheme="minorEastAsia"/>
          <w:sz w:val="28"/>
          <w:szCs w:val="28"/>
        </w:rPr>
        <w:t>Конкурс и з</w:t>
      </w:r>
      <w:r>
        <w:rPr>
          <w:rFonts w:eastAsiaTheme="minorEastAsia"/>
          <w:sz w:val="28"/>
          <w:szCs w:val="28"/>
        </w:rPr>
        <w:t>аявитель</w:t>
      </w:r>
      <w:r w:rsidRPr="0074048D">
        <w:rPr>
          <w:rFonts w:eastAsiaTheme="minorEastAsia"/>
          <w:sz w:val="28"/>
          <w:szCs w:val="28"/>
        </w:rPr>
        <w:t xml:space="preserve"> не является его победителем или не выполнил его условия;</w:t>
      </w:r>
    </w:p>
    <w:p w:rsidR="009A5BB5" w:rsidRDefault="009A5BB5" w:rsidP="009A5BB5">
      <w:pPr>
        <w:pStyle w:val="ConsPlusNormal"/>
        <w:spacing w:line="276" w:lineRule="auto"/>
        <w:ind w:firstLine="851"/>
        <w:jc w:val="both"/>
        <w:rPr>
          <w:rFonts w:eastAsiaTheme="minorEastAsia"/>
          <w:sz w:val="28"/>
          <w:szCs w:val="28"/>
        </w:rPr>
      </w:pPr>
      <w:r w:rsidRPr="00A63058">
        <w:rPr>
          <w:rFonts w:eastAsiaTheme="minorEastAsia"/>
          <w:sz w:val="28"/>
          <w:szCs w:val="28"/>
        </w:rPr>
        <w:t xml:space="preserve">наличия у хозяйствующего субъекта задолженности по налогам, сборам и прочим обязательным сборам по состоянию на дату подачи документов, а также проведения в отношении </w:t>
      </w:r>
      <w:proofErr w:type="spellStart"/>
      <w:proofErr w:type="gramStart"/>
      <w:r w:rsidRPr="00A63058">
        <w:rPr>
          <w:rFonts w:eastAsiaTheme="minorEastAsia"/>
          <w:sz w:val="28"/>
          <w:szCs w:val="28"/>
        </w:rPr>
        <w:t>заявителя-юридического</w:t>
      </w:r>
      <w:proofErr w:type="spellEnd"/>
      <w:proofErr w:type="gramEnd"/>
      <w:r w:rsidRPr="00A63058">
        <w:rPr>
          <w:rFonts w:eastAsiaTheme="minorEastAsia"/>
          <w:sz w:val="28"/>
          <w:szCs w:val="28"/>
        </w:rPr>
        <w:t xml:space="preserve"> лица процедуры ликвидации или прекращения деятельности в отношении индивидуального предпринимателя (в случае, если место для размещения НТО предоставляется без проведения конкурентных процедур).</w:t>
      </w:r>
    </w:p>
    <w:p w:rsidR="009A5BB5" w:rsidRDefault="009A5BB5" w:rsidP="009A5BB5">
      <w:pPr>
        <w:pStyle w:val="ConsPlusNormal"/>
        <w:spacing w:line="276" w:lineRule="auto"/>
        <w:ind w:firstLine="851"/>
        <w:jc w:val="both"/>
        <w:rPr>
          <w:rFonts w:eastAsiaTheme="minorEastAsia"/>
          <w:sz w:val="28"/>
          <w:szCs w:val="28"/>
        </w:rPr>
      </w:pPr>
      <w:r w:rsidRPr="0074048D">
        <w:rPr>
          <w:rFonts w:eastAsiaTheme="minorEastAsia"/>
          <w:sz w:val="28"/>
          <w:szCs w:val="28"/>
        </w:rPr>
        <w:lastRenderedPageBreak/>
        <w:t>Отказ в заключени</w:t>
      </w:r>
      <w:proofErr w:type="gramStart"/>
      <w:r w:rsidRPr="0074048D">
        <w:rPr>
          <w:rFonts w:eastAsiaTheme="minorEastAsia"/>
          <w:sz w:val="28"/>
          <w:szCs w:val="28"/>
        </w:rPr>
        <w:t>и</w:t>
      </w:r>
      <w:proofErr w:type="gramEnd"/>
      <w:r w:rsidRPr="0074048D">
        <w:rPr>
          <w:rFonts w:eastAsiaTheme="minorEastAsia"/>
          <w:sz w:val="28"/>
          <w:szCs w:val="28"/>
        </w:rPr>
        <w:t xml:space="preserve"> договора на размещение НТО по другим основаниям</w:t>
      </w:r>
      <w:r>
        <w:rPr>
          <w:rFonts w:eastAsiaTheme="minorEastAsia"/>
          <w:sz w:val="28"/>
          <w:szCs w:val="28"/>
        </w:rPr>
        <w:t xml:space="preserve"> </w:t>
      </w:r>
      <w:r w:rsidRPr="0074048D">
        <w:rPr>
          <w:rFonts w:eastAsiaTheme="minorEastAsia"/>
          <w:sz w:val="28"/>
          <w:szCs w:val="28"/>
        </w:rPr>
        <w:t>не допускается.</w:t>
      </w:r>
    </w:p>
    <w:p w:rsidR="009A5BB5" w:rsidRDefault="009A5BB5" w:rsidP="009A5BB5">
      <w:pPr>
        <w:pStyle w:val="ConsPlusNormal"/>
        <w:spacing w:line="276" w:lineRule="auto"/>
        <w:ind w:firstLine="851"/>
        <w:jc w:val="both"/>
        <w:rPr>
          <w:rFonts w:eastAsiaTheme="minorEastAsia"/>
          <w:sz w:val="28"/>
          <w:szCs w:val="28"/>
        </w:rPr>
      </w:pPr>
      <w:r>
        <w:rPr>
          <w:rFonts w:eastAsiaTheme="minorEastAsia"/>
          <w:sz w:val="28"/>
          <w:szCs w:val="28"/>
        </w:rPr>
        <w:t>3</w:t>
      </w:r>
      <w:r w:rsidRPr="00BA5AA0">
        <w:rPr>
          <w:rFonts w:eastAsiaTheme="minorEastAsia"/>
          <w:sz w:val="28"/>
          <w:szCs w:val="28"/>
        </w:rPr>
        <w:t>.</w:t>
      </w:r>
      <w:r>
        <w:rPr>
          <w:rFonts w:eastAsiaTheme="minorEastAsia"/>
          <w:sz w:val="28"/>
          <w:szCs w:val="28"/>
        </w:rPr>
        <w:t>15</w:t>
      </w:r>
      <w:r w:rsidRPr="00BA5AA0">
        <w:rPr>
          <w:rFonts w:eastAsiaTheme="minorEastAsia"/>
          <w:sz w:val="28"/>
          <w:szCs w:val="28"/>
        </w:rPr>
        <w:t>. Договор оформляется в двух экземплярах. Один</w:t>
      </w:r>
      <w:r>
        <w:rPr>
          <w:rFonts w:eastAsiaTheme="minorEastAsia"/>
          <w:sz w:val="28"/>
          <w:szCs w:val="28"/>
        </w:rPr>
        <w:t xml:space="preserve"> </w:t>
      </w:r>
      <w:r w:rsidRPr="00BA5AA0">
        <w:rPr>
          <w:rFonts w:eastAsiaTheme="minorEastAsia"/>
          <w:sz w:val="28"/>
          <w:szCs w:val="28"/>
        </w:rPr>
        <w:t>экземпляр хранится у за</w:t>
      </w:r>
      <w:r>
        <w:rPr>
          <w:rFonts w:eastAsiaTheme="minorEastAsia"/>
          <w:sz w:val="28"/>
          <w:szCs w:val="28"/>
        </w:rPr>
        <w:t>явителя</w:t>
      </w:r>
      <w:r w:rsidRPr="00BA5AA0">
        <w:rPr>
          <w:rFonts w:eastAsiaTheme="minorEastAsia"/>
          <w:sz w:val="28"/>
          <w:szCs w:val="28"/>
        </w:rPr>
        <w:t xml:space="preserve"> НТО, второй – в Администрации.</w:t>
      </w:r>
    </w:p>
    <w:p w:rsidR="009A5BB5" w:rsidRDefault="009A5BB5" w:rsidP="009A5BB5">
      <w:pPr>
        <w:pStyle w:val="ConsPlusNormal"/>
        <w:spacing w:line="276" w:lineRule="auto"/>
        <w:ind w:firstLine="851"/>
        <w:jc w:val="both"/>
        <w:rPr>
          <w:rFonts w:eastAsiaTheme="minorEastAsia"/>
          <w:sz w:val="28"/>
          <w:szCs w:val="28"/>
        </w:rPr>
      </w:pPr>
      <w:r>
        <w:rPr>
          <w:rFonts w:eastAsiaTheme="minorEastAsia"/>
          <w:sz w:val="28"/>
          <w:szCs w:val="28"/>
        </w:rPr>
        <w:t>3</w:t>
      </w:r>
      <w:r w:rsidRPr="00BA5AA0">
        <w:rPr>
          <w:rFonts w:eastAsiaTheme="minorEastAsia"/>
          <w:sz w:val="28"/>
          <w:szCs w:val="28"/>
        </w:rPr>
        <w:t>.</w:t>
      </w:r>
      <w:r>
        <w:rPr>
          <w:rFonts w:eastAsiaTheme="minorEastAsia"/>
          <w:sz w:val="28"/>
          <w:szCs w:val="28"/>
        </w:rPr>
        <w:t>16</w:t>
      </w:r>
      <w:r w:rsidRPr="00BA5AA0">
        <w:rPr>
          <w:rFonts w:eastAsiaTheme="minorEastAsia"/>
          <w:sz w:val="28"/>
          <w:szCs w:val="28"/>
        </w:rPr>
        <w:t>. Договор подлежит регистрации в журнале</w:t>
      </w:r>
      <w:r>
        <w:rPr>
          <w:rFonts w:eastAsiaTheme="minorEastAsia"/>
          <w:sz w:val="28"/>
          <w:szCs w:val="28"/>
        </w:rPr>
        <w:t xml:space="preserve"> </w:t>
      </w:r>
      <w:r w:rsidRPr="00BA5AA0">
        <w:rPr>
          <w:rFonts w:eastAsiaTheme="minorEastAsia"/>
          <w:sz w:val="28"/>
          <w:szCs w:val="28"/>
        </w:rPr>
        <w:t>регистрации.</w:t>
      </w:r>
    </w:p>
    <w:p w:rsidR="009A5BB5" w:rsidRDefault="009A5BB5" w:rsidP="009A5BB5">
      <w:pPr>
        <w:pStyle w:val="ConsPlusNormal"/>
        <w:spacing w:line="276" w:lineRule="auto"/>
        <w:ind w:firstLine="851"/>
        <w:jc w:val="both"/>
        <w:rPr>
          <w:rFonts w:eastAsiaTheme="minorEastAsia"/>
          <w:sz w:val="28"/>
          <w:szCs w:val="28"/>
        </w:rPr>
      </w:pPr>
      <w:r>
        <w:rPr>
          <w:rFonts w:eastAsiaTheme="minorEastAsia"/>
          <w:sz w:val="28"/>
          <w:szCs w:val="28"/>
        </w:rPr>
        <w:t xml:space="preserve">3.17. </w:t>
      </w:r>
      <w:r w:rsidRPr="00331093">
        <w:rPr>
          <w:rFonts w:eastAsiaTheme="minorEastAsia"/>
          <w:sz w:val="28"/>
          <w:szCs w:val="28"/>
        </w:rPr>
        <w:t>Установка НТО осуществляется в соответствии со Схемой,</w:t>
      </w:r>
      <w:r>
        <w:rPr>
          <w:rFonts w:eastAsiaTheme="minorEastAsia"/>
          <w:sz w:val="28"/>
          <w:szCs w:val="28"/>
        </w:rPr>
        <w:t xml:space="preserve"> </w:t>
      </w:r>
      <w:r w:rsidRPr="00331093">
        <w:rPr>
          <w:rFonts w:eastAsiaTheme="minorEastAsia"/>
          <w:sz w:val="28"/>
          <w:szCs w:val="28"/>
        </w:rPr>
        <w:t>а в случаях, прямо предусмотрен</w:t>
      </w:r>
      <w:r>
        <w:rPr>
          <w:rFonts w:eastAsiaTheme="minorEastAsia"/>
          <w:sz w:val="28"/>
          <w:szCs w:val="28"/>
        </w:rPr>
        <w:t>ных Ад</w:t>
      </w:r>
      <w:r w:rsidRPr="00331093">
        <w:rPr>
          <w:rFonts w:eastAsiaTheme="minorEastAsia"/>
          <w:sz w:val="28"/>
          <w:szCs w:val="28"/>
        </w:rPr>
        <w:t>министраци</w:t>
      </w:r>
      <w:r>
        <w:rPr>
          <w:rFonts w:eastAsiaTheme="minorEastAsia"/>
          <w:sz w:val="28"/>
          <w:szCs w:val="28"/>
        </w:rPr>
        <w:t>ей</w:t>
      </w:r>
      <w:r w:rsidRPr="00331093">
        <w:rPr>
          <w:rFonts w:eastAsiaTheme="minorEastAsia"/>
          <w:sz w:val="28"/>
          <w:szCs w:val="28"/>
        </w:rPr>
        <w:t>, Схемой с привязкой</w:t>
      </w:r>
      <w:r>
        <w:rPr>
          <w:rFonts w:eastAsiaTheme="minorEastAsia"/>
          <w:sz w:val="28"/>
          <w:szCs w:val="28"/>
        </w:rPr>
        <w:t xml:space="preserve"> </w:t>
      </w:r>
      <w:r w:rsidRPr="00331093">
        <w:rPr>
          <w:rFonts w:eastAsiaTheme="minorEastAsia"/>
          <w:sz w:val="28"/>
          <w:szCs w:val="28"/>
        </w:rPr>
        <w:t>к местности в масштабе 1:500. Отклонение от Схемы с привязкой к местности</w:t>
      </w:r>
      <w:r>
        <w:rPr>
          <w:rFonts w:eastAsiaTheme="minorEastAsia"/>
          <w:sz w:val="28"/>
          <w:szCs w:val="28"/>
        </w:rPr>
        <w:t xml:space="preserve"> </w:t>
      </w:r>
      <w:r w:rsidRPr="00331093">
        <w:rPr>
          <w:rFonts w:eastAsiaTheme="minorEastAsia"/>
          <w:sz w:val="28"/>
          <w:szCs w:val="28"/>
        </w:rPr>
        <w:t>в масштабе 1:500 не допускается.</w:t>
      </w:r>
    </w:p>
    <w:p w:rsidR="009A5BB5" w:rsidRDefault="009A5BB5" w:rsidP="009A5BB5">
      <w:pPr>
        <w:pStyle w:val="ConsPlusNormal"/>
        <w:spacing w:line="276" w:lineRule="auto"/>
        <w:ind w:firstLine="851"/>
        <w:jc w:val="both"/>
        <w:rPr>
          <w:rFonts w:eastAsiaTheme="minorEastAsia"/>
          <w:sz w:val="28"/>
          <w:szCs w:val="28"/>
        </w:rPr>
      </w:pPr>
      <w:r>
        <w:rPr>
          <w:rFonts w:eastAsiaTheme="minorEastAsia"/>
          <w:sz w:val="28"/>
          <w:szCs w:val="28"/>
        </w:rPr>
        <w:t>3</w:t>
      </w:r>
      <w:r w:rsidRPr="00331093">
        <w:rPr>
          <w:rFonts w:eastAsiaTheme="minorEastAsia"/>
          <w:sz w:val="28"/>
          <w:szCs w:val="28"/>
        </w:rPr>
        <w:t>.1</w:t>
      </w:r>
      <w:r>
        <w:rPr>
          <w:rFonts w:eastAsiaTheme="minorEastAsia"/>
          <w:sz w:val="28"/>
          <w:szCs w:val="28"/>
        </w:rPr>
        <w:t>8</w:t>
      </w:r>
      <w:r w:rsidRPr="00331093">
        <w:rPr>
          <w:rFonts w:eastAsiaTheme="minorEastAsia"/>
          <w:sz w:val="28"/>
          <w:szCs w:val="28"/>
        </w:rPr>
        <w:t>. После размещения НТО за</w:t>
      </w:r>
      <w:r>
        <w:rPr>
          <w:rFonts w:eastAsiaTheme="minorEastAsia"/>
          <w:sz w:val="28"/>
          <w:szCs w:val="28"/>
        </w:rPr>
        <w:t>явитель</w:t>
      </w:r>
      <w:r w:rsidRPr="00331093">
        <w:rPr>
          <w:rFonts w:eastAsiaTheme="minorEastAsia"/>
          <w:sz w:val="28"/>
          <w:szCs w:val="28"/>
        </w:rPr>
        <w:t xml:space="preserve"> подает в </w:t>
      </w:r>
      <w:r>
        <w:rPr>
          <w:rFonts w:eastAsiaTheme="minorEastAsia"/>
          <w:sz w:val="28"/>
          <w:szCs w:val="28"/>
        </w:rPr>
        <w:t>Администрацию</w:t>
      </w:r>
      <w:r w:rsidRPr="00331093">
        <w:rPr>
          <w:rFonts w:eastAsiaTheme="minorEastAsia"/>
          <w:sz w:val="28"/>
          <w:szCs w:val="28"/>
        </w:rPr>
        <w:t>, письменное заявление, в котором указывает, что он выполнил</w:t>
      </w:r>
      <w:r>
        <w:rPr>
          <w:rFonts w:eastAsiaTheme="minorEastAsia"/>
          <w:sz w:val="28"/>
          <w:szCs w:val="28"/>
        </w:rPr>
        <w:t xml:space="preserve"> </w:t>
      </w:r>
      <w:r w:rsidRPr="00331093">
        <w:rPr>
          <w:rFonts w:eastAsiaTheme="minorEastAsia"/>
          <w:sz w:val="28"/>
          <w:szCs w:val="28"/>
        </w:rPr>
        <w:t>требования договора на размещение НТО.</w:t>
      </w:r>
    </w:p>
    <w:p w:rsidR="009A5BB5" w:rsidRDefault="009A5BB5" w:rsidP="009A5BB5">
      <w:pPr>
        <w:pStyle w:val="ConsPlusNormal"/>
        <w:spacing w:line="276" w:lineRule="auto"/>
        <w:ind w:firstLine="851"/>
        <w:jc w:val="both"/>
        <w:rPr>
          <w:rFonts w:eastAsiaTheme="minorEastAsia"/>
          <w:sz w:val="28"/>
          <w:szCs w:val="28"/>
        </w:rPr>
      </w:pPr>
      <w:r>
        <w:rPr>
          <w:rFonts w:eastAsiaTheme="minorEastAsia"/>
          <w:sz w:val="28"/>
          <w:szCs w:val="28"/>
        </w:rPr>
        <w:t>3</w:t>
      </w:r>
      <w:r w:rsidRPr="00AC6FBA">
        <w:rPr>
          <w:rFonts w:eastAsiaTheme="minorEastAsia"/>
          <w:sz w:val="28"/>
          <w:szCs w:val="28"/>
        </w:rPr>
        <w:t>.1</w:t>
      </w:r>
      <w:r>
        <w:rPr>
          <w:rFonts w:eastAsiaTheme="minorEastAsia"/>
          <w:sz w:val="28"/>
          <w:szCs w:val="28"/>
        </w:rPr>
        <w:t>9</w:t>
      </w:r>
      <w:r w:rsidRPr="00AC6FBA">
        <w:rPr>
          <w:rFonts w:eastAsiaTheme="minorEastAsia"/>
          <w:sz w:val="28"/>
          <w:szCs w:val="28"/>
        </w:rPr>
        <w:t xml:space="preserve">. Действие </w:t>
      </w:r>
      <w:r>
        <w:rPr>
          <w:rFonts w:eastAsiaTheme="minorEastAsia"/>
          <w:sz w:val="28"/>
          <w:szCs w:val="28"/>
        </w:rPr>
        <w:t>Договора</w:t>
      </w:r>
      <w:r w:rsidRPr="00AC6FBA">
        <w:rPr>
          <w:rFonts w:eastAsiaTheme="minorEastAsia"/>
          <w:sz w:val="28"/>
          <w:szCs w:val="28"/>
        </w:rPr>
        <w:t xml:space="preserve"> приостанавливается</w:t>
      </w:r>
      <w:r>
        <w:rPr>
          <w:rFonts w:eastAsiaTheme="minorEastAsia"/>
          <w:sz w:val="28"/>
          <w:szCs w:val="28"/>
        </w:rPr>
        <w:t xml:space="preserve"> </w:t>
      </w:r>
      <w:r w:rsidRPr="00AC6FBA">
        <w:rPr>
          <w:rFonts w:eastAsiaTheme="minorEastAsia"/>
          <w:sz w:val="28"/>
          <w:szCs w:val="28"/>
        </w:rPr>
        <w:t xml:space="preserve">решением </w:t>
      </w:r>
      <w:r>
        <w:rPr>
          <w:rFonts w:eastAsiaTheme="minorEastAsia"/>
          <w:sz w:val="28"/>
          <w:szCs w:val="28"/>
        </w:rPr>
        <w:t xml:space="preserve">Администрации </w:t>
      </w:r>
      <w:r w:rsidRPr="00AC6FBA">
        <w:rPr>
          <w:rFonts w:eastAsiaTheme="minorEastAsia"/>
          <w:sz w:val="28"/>
          <w:szCs w:val="28"/>
        </w:rPr>
        <w:t>в случае:</w:t>
      </w:r>
    </w:p>
    <w:p w:rsidR="009A5BB5" w:rsidRDefault="009A5BB5" w:rsidP="009A5BB5">
      <w:pPr>
        <w:pStyle w:val="ConsPlusNormal"/>
        <w:spacing w:line="276" w:lineRule="auto"/>
        <w:ind w:firstLine="851"/>
        <w:jc w:val="both"/>
        <w:rPr>
          <w:rFonts w:eastAsiaTheme="minorEastAsia"/>
          <w:sz w:val="28"/>
          <w:szCs w:val="28"/>
        </w:rPr>
      </w:pPr>
      <w:r w:rsidRPr="00AC6FBA">
        <w:rPr>
          <w:rFonts w:eastAsiaTheme="minorEastAsia"/>
          <w:sz w:val="28"/>
          <w:szCs w:val="28"/>
        </w:rPr>
        <w:t>необходимости проведения плановых ремонтных работ на земельном</w:t>
      </w:r>
      <w:r>
        <w:rPr>
          <w:rFonts w:eastAsiaTheme="minorEastAsia"/>
          <w:sz w:val="28"/>
          <w:szCs w:val="28"/>
        </w:rPr>
        <w:t xml:space="preserve"> </w:t>
      </w:r>
      <w:r w:rsidRPr="00AC6FBA">
        <w:rPr>
          <w:rFonts w:eastAsiaTheme="minorEastAsia"/>
          <w:sz w:val="28"/>
          <w:szCs w:val="28"/>
        </w:rPr>
        <w:t>участке, на котором размещается НТО, с обязательным предупреждением</w:t>
      </w:r>
      <w:r>
        <w:rPr>
          <w:rFonts w:eastAsiaTheme="minorEastAsia"/>
          <w:sz w:val="28"/>
          <w:szCs w:val="28"/>
        </w:rPr>
        <w:t xml:space="preserve"> </w:t>
      </w:r>
      <w:r w:rsidRPr="00AC6FBA">
        <w:rPr>
          <w:rFonts w:eastAsiaTheme="minorEastAsia"/>
          <w:sz w:val="28"/>
          <w:szCs w:val="28"/>
        </w:rPr>
        <w:t>владельца НТО за один месяц и предоставлением временного места для</w:t>
      </w:r>
      <w:r>
        <w:rPr>
          <w:rFonts w:eastAsiaTheme="minorEastAsia"/>
          <w:sz w:val="28"/>
          <w:szCs w:val="28"/>
        </w:rPr>
        <w:t xml:space="preserve"> </w:t>
      </w:r>
      <w:r w:rsidRPr="00AC6FBA">
        <w:rPr>
          <w:rFonts w:eastAsiaTheme="minorEastAsia"/>
          <w:sz w:val="28"/>
          <w:szCs w:val="28"/>
        </w:rPr>
        <w:t>размещения НТО до завершения плановых ремонтных работ;</w:t>
      </w:r>
    </w:p>
    <w:p w:rsidR="009A5BB5" w:rsidRDefault="009A5BB5" w:rsidP="009A5BB5">
      <w:pPr>
        <w:pStyle w:val="ConsPlusNormal"/>
        <w:spacing w:line="276" w:lineRule="auto"/>
        <w:ind w:firstLine="851"/>
        <w:jc w:val="both"/>
        <w:rPr>
          <w:rFonts w:eastAsiaTheme="minorEastAsia"/>
          <w:sz w:val="28"/>
          <w:szCs w:val="28"/>
        </w:rPr>
      </w:pPr>
      <w:r w:rsidRPr="00AC6FBA">
        <w:rPr>
          <w:rFonts w:eastAsiaTheme="minorEastAsia"/>
          <w:sz w:val="28"/>
          <w:szCs w:val="28"/>
        </w:rPr>
        <w:t>необходимости проведения аварийных ремонтных работ на земельном</w:t>
      </w:r>
      <w:r>
        <w:rPr>
          <w:rFonts w:eastAsiaTheme="minorEastAsia"/>
          <w:sz w:val="28"/>
          <w:szCs w:val="28"/>
        </w:rPr>
        <w:t xml:space="preserve"> </w:t>
      </w:r>
      <w:r w:rsidRPr="00AC6FBA">
        <w:rPr>
          <w:rFonts w:eastAsiaTheme="minorEastAsia"/>
          <w:sz w:val="28"/>
          <w:szCs w:val="28"/>
        </w:rPr>
        <w:t>участке, на котором размещается НТО, без предупреждения, с обязательным</w:t>
      </w:r>
      <w:r>
        <w:rPr>
          <w:rFonts w:eastAsiaTheme="minorEastAsia"/>
          <w:sz w:val="28"/>
          <w:szCs w:val="28"/>
        </w:rPr>
        <w:t xml:space="preserve"> </w:t>
      </w:r>
      <w:r w:rsidRPr="00AC6FBA">
        <w:rPr>
          <w:rFonts w:eastAsiaTheme="minorEastAsia"/>
          <w:sz w:val="28"/>
          <w:szCs w:val="28"/>
        </w:rPr>
        <w:t>предоставлением временного места для размещения НТО до завершения</w:t>
      </w:r>
      <w:r>
        <w:rPr>
          <w:rFonts w:eastAsiaTheme="minorEastAsia"/>
          <w:sz w:val="28"/>
          <w:szCs w:val="28"/>
        </w:rPr>
        <w:t xml:space="preserve"> </w:t>
      </w:r>
      <w:r w:rsidRPr="00AC6FBA">
        <w:rPr>
          <w:rFonts w:eastAsiaTheme="minorEastAsia"/>
          <w:sz w:val="28"/>
          <w:szCs w:val="28"/>
        </w:rPr>
        <w:t>аварийных ремонтных работ.</w:t>
      </w:r>
    </w:p>
    <w:p w:rsidR="009A5BB5" w:rsidRDefault="009A5BB5" w:rsidP="009A5BB5">
      <w:pPr>
        <w:pStyle w:val="ConsPlusNormal"/>
        <w:spacing w:line="276" w:lineRule="auto"/>
        <w:ind w:firstLine="851"/>
        <w:jc w:val="both"/>
        <w:rPr>
          <w:rFonts w:eastAsiaTheme="minorEastAsia"/>
          <w:sz w:val="28"/>
          <w:szCs w:val="28"/>
        </w:rPr>
      </w:pPr>
      <w:r w:rsidRPr="00AC6FBA">
        <w:rPr>
          <w:rFonts w:eastAsiaTheme="minorEastAsia"/>
          <w:sz w:val="28"/>
          <w:szCs w:val="28"/>
        </w:rPr>
        <w:t>Соответствующие условия должны быть исчерпывающим образом</w:t>
      </w:r>
      <w:r>
        <w:rPr>
          <w:rFonts w:eastAsiaTheme="minorEastAsia"/>
          <w:sz w:val="28"/>
          <w:szCs w:val="28"/>
        </w:rPr>
        <w:t xml:space="preserve"> </w:t>
      </w:r>
      <w:r w:rsidRPr="00AC6FBA">
        <w:rPr>
          <w:rFonts w:eastAsiaTheme="minorEastAsia"/>
          <w:sz w:val="28"/>
          <w:szCs w:val="28"/>
        </w:rPr>
        <w:t xml:space="preserve">предусмотрены в </w:t>
      </w:r>
      <w:r>
        <w:rPr>
          <w:rFonts w:eastAsiaTheme="minorEastAsia"/>
          <w:sz w:val="28"/>
          <w:szCs w:val="28"/>
        </w:rPr>
        <w:t>Договоре</w:t>
      </w:r>
      <w:r w:rsidRPr="00AC6FBA">
        <w:rPr>
          <w:rFonts w:eastAsiaTheme="minorEastAsia"/>
          <w:sz w:val="28"/>
          <w:szCs w:val="28"/>
        </w:rPr>
        <w:t>.</w:t>
      </w:r>
    </w:p>
    <w:p w:rsidR="009A5BB5" w:rsidRDefault="009A5BB5" w:rsidP="009A5BB5">
      <w:pPr>
        <w:pStyle w:val="ConsPlusNormal"/>
        <w:spacing w:line="276" w:lineRule="auto"/>
        <w:ind w:firstLine="851"/>
        <w:jc w:val="both"/>
        <w:rPr>
          <w:rFonts w:eastAsiaTheme="minorEastAsia"/>
          <w:sz w:val="28"/>
          <w:szCs w:val="28"/>
        </w:rPr>
      </w:pPr>
      <w:r w:rsidRPr="00AC6FBA">
        <w:rPr>
          <w:rFonts w:eastAsiaTheme="minorEastAsia"/>
          <w:sz w:val="28"/>
          <w:szCs w:val="28"/>
        </w:rPr>
        <w:t xml:space="preserve">Действие </w:t>
      </w:r>
      <w:r>
        <w:rPr>
          <w:rFonts w:eastAsiaTheme="minorEastAsia"/>
          <w:sz w:val="28"/>
          <w:szCs w:val="28"/>
        </w:rPr>
        <w:t>Договора</w:t>
      </w:r>
      <w:r w:rsidRPr="00AC6FBA">
        <w:rPr>
          <w:rFonts w:eastAsiaTheme="minorEastAsia"/>
          <w:sz w:val="28"/>
          <w:szCs w:val="28"/>
        </w:rPr>
        <w:t xml:space="preserve"> возобновляется </w:t>
      </w:r>
      <w:r>
        <w:rPr>
          <w:rFonts w:eastAsiaTheme="minorEastAsia"/>
          <w:sz w:val="28"/>
          <w:szCs w:val="28"/>
        </w:rPr>
        <w:t xml:space="preserve">соответствующим </w:t>
      </w:r>
      <w:r w:rsidRPr="00AC6FBA">
        <w:rPr>
          <w:rFonts w:eastAsiaTheme="minorEastAsia"/>
          <w:sz w:val="28"/>
          <w:szCs w:val="28"/>
        </w:rPr>
        <w:t>решением</w:t>
      </w:r>
      <w:r>
        <w:rPr>
          <w:rFonts w:eastAsiaTheme="minorEastAsia"/>
          <w:sz w:val="28"/>
          <w:szCs w:val="28"/>
        </w:rPr>
        <w:t xml:space="preserve"> Администрации</w:t>
      </w:r>
      <w:r w:rsidRPr="00AC6FBA">
        <w:rPr>
          <w:rFonts w:eastAsiaTheme="minorEastAsia"/>
          <w:sz w:val="28"/>
          <w:szCs w:val="28"/>
        </w:rPr>
        <w:t xml:space="preserve"> после</w:t>
      </w:r>
      <w:r>
        <w:rPr>
          <w:rFonts w:eastAsiaTheme="minorEastAsia"/>
          <w:sz w:val="28"/>
          <w:szCs w:val="28"/>
        </w:rPr>
        <w:t xml:space="preserve"> </w:t>
      </w:r>
      <w:r w:rsidRPr="00A157B2">
        <w:rPr>
          <w:rFonts w:eastAsiaTheme="minorEastAsia"/>
          <w:sz w:val="28"/>
          <w:szCs w:val="28"/>
        </w:rPr>
        <w:t>устранения обстоятельств, повлекших приостановление его действия.</w:t>
      </w:r>
    </w:p>
    <w:p w:rsidR="009A5BB5" w:rsidRPr="00262601" w:rsidRDefault="009A5BB5" w:rsidP="009A5BB5">
      <w:pPr>
        <w:pStyle w:val="ConsPlusNormal"/>
        <w:spacing w:line="276" w:lineRule="auto"/>
        <w:ind w:firstLine="851"/>
        <w:jc w:val="both"/>
        <w:rPr>
          <w:sz w:val="28"/>
          <w:szCs w:val="28"/>
        </w:rPr>
      </w:pPr>
      <w:r>
        <w:rPr>
          <w:rFonts w:eastAsiaTheme="minorEastAsia"/>
          <w:sz w:val="28"/>
          <w:szCs w:val="28"/>
        </w:rPr>
        <w:t>3</w:t>
      </w:r>
      <w:r w:rsidRPr="00A157B2">
        <w:rPr>
          <w:rFonts w:eastAsiaTheme="minorEastAsia"/>
          <w:sz w:val="28"/>
          <w:szCs w:val="28"/>
        </w:rPr>
        <w:t>.</w:t>
      </w:r>
      <w:r>
        <w:rPr>
          <w:rFonts w:eastAsiaTheme="minorEastAsia"/>
          <w:sz w:val="28"/>
          <w:szCs w:val="28"/>
        </w:rPr>
        <w:t>20</w:t>
      </w:r>
      <w:r w:rsidRPr="00A157B2">
        <w:rPr>
          <w:rFonts w:eastAsiaTheme="minorEastAsia"/>
          <w:sz w:val="28"/>
          <w:szCs w:val="28"/>
        </w:rPr>
        <w:t xml:space="preserve">. </w:t>
      </w:r>
      <w:proofErr w:type="gramStart"/>
      <w:r w:rsidRPr="00262601">
        <w:rPr>
          <w:sz w:val="28"/>
          <w:szCs w:val="28"/>
        </w:rPr>
        <w:t>Договор</w:t>
      </w:r>
      <w:proofErr w:type="gramEnd"/>
      <w:r w:rsidRPr="00262601">
        <w:rPr>
          <w:sz w:val="28"/>
          <w:szCs w:val="28"/>
        </w:rPr>
        <w:t xml:space="preserve"> может быть расторгнут в любое время по соглашению сторон.</w:t>
      </w:r>
    </w:p>
    <w:p w:rsidR="009A5BB5" w:rsidRDefault="009A5BB5" w:rsidP="009A5BB5">
      <w:pPr>
        <w:pStyle w:val="ConsPlusNormal"/>
        <w:spacing w:line="276" w:lineRule="auto"/>
        <w:ind w:firstLine="851"/>
        <w:jc w:val="both"/>
        <w:rPr>
          <w:rFonts w:eastAsiaTheme="minorEastAsia"/>
          <w:sz w:val="28"/>
          <w:szCs w:val="28"/>
        </w:rPr>
      </w:pPr>
      <w:r>
        <w:rPr>
          <w:rFonts w:eastAsiaTheme="minorEastAsia"/>
          <w:sz w:val="28"/>
          <w:szCs w:val="28"/>
        </w:rPr>
        <w:t xml:space="preserve">3.21. </w:t>
      </w:r>
      <w:r w:rsidRPr="00A157B2">
        <w:rPr>
          <w:rFonts w:eastAsiaTheme="minorEastAsia"/>
          <w:sz w:val="28"/>
          <w:szCs w:val="28"/>
        </w:rPr>
        <w:t>Договор досрочно расторгается по соглашению</w:t>
      </w:r>
      <w:r>
        <w:rPr>
          <w:rFonts w:eastAsiaTheme="minorEastAsia"/>
          <w:sz w:val="28"/>
          <w:szCs w:val="28"/>
        </w:rPr>
        <w:t xml:space="preserve"> </w:t>
      </w:r>
      <w:r w:rsidRPr="00A157B2">
        <w:rPr>
          <w:rFonts w:eastAsiaTheme="minorEastAsia"/>
          <w:sz w:val="28"/>
          <w:szCs w:val="28"/>
        </w:rPr>
        <w:t xml:space="preserve">сторон, а также </w:t>
      </w:r>
      <w:r>
        <w:rPr>
          <w:rFonts w:eastAsiaTheme="minorEastAsia"/>
          <w:sz w:val="28"/>
          <w:szCs w:val="28"/>
        </w:rPr>
        <w:t>на основании решения</w:t>
      </w:r>
      <w:r w:rsidRPr="00A157B2">
        <w:rPr>
          <w:rFonts w:eastAsiaTheme="minorEastAsia"/>
          <w:sz w:val="28"/>
          <w:szCs w:val="28"/>
        </w:rPr>
        <w:t xml:space="preserve"> </w:t>
      </w:r>
      <w:r>
        <w:rPr>
          <w:rFonts w:eastAsiaTheme="minorEastAsia"/>
          <w:sz w:val="28"/>
          <w:szCs w:val="28"/>
        </w:rPr>
        <w:t>Администрации</w:t>
      </w:r>
      <w:r w:rsidRPr="00A157B2">
        <w:rPr>
          <w:rFonts w:eastAsiaTheme="minorEastAsia"/>
          <w:sz w:val="28"/>
          <w:szCs w:val="28"/>
        </w:rPr>
        <w:t xml:space="preserve"> в случае:</w:t>
      </w:r>
    </w:p>
    <w:p w:rsidR="009A5BB5" w:rsidRDefault="009A5BB5" w:rsidP="009A5BB5">
      <w:pPr>
        <w:pStyle w:val="ConsPlusNormal"/>
        <w:spacing w:line="276" w:lineRule="auto"/>
        <w:ind w:firstLine="851"/>
        <w:jc w:val="both"/>
        <w:rPr>
          <w:rFonts w:eastAsiaTheme="minorEastAsia"/>
          <w:sz w:val="28"/>
          <w:szCs w:val="28"/>
        </w:rPr>
      </w:pPr>
      <w:r w:rsidRPr="00A157B2">
        <w:rPr>
          <w:rFonts w:eastAsiaTheme="minorEastAsia"/>
          <w:sz w:val="28"/>
          <w:szCs w:val="28"/>
        </w:rPr>
        <w:t>отклонения при размещении НТО от схемы размещения НТО, которая</w:t>
      </w:r>
      <w:r>
        <w:rPr>
          <w:rFonts w:eastAsiaTheme="minorEastAsia"/>
          <w:sz w:val="28"/>
          <w:szCs w:val="28"/>
        </w:rPr>
        <w:t xml:space="preserve"> </w:t>
      </w:r>
      <w:r w:rsidRPr="00A157B2">
        <w:rPr>
          <w:rFonts w:eastAsiaTheme="minorEastAsia"/>
          <w:sz w:val="28"/>
          <w:szCs w:val="28"/>
        </w:rPr>
        <w:t xml:space="preserve">является приложением к </w:t>
      </w:r>
      <w:r>
        <w:rPr>
          <w:rFonts w:eastAsiaTheme="minorEastAsia"/>
          <w:sz w:val="28"/>
          <w:szCs w:val="28"/>
        </w:rPr>
        <w:t>Договору</w:t>
      </w:r>
      <w:r w:rsidRPr="00A157B2">
        <w:rPr>
          <w:rFonts w:eastAsiaTheme="minorEastAsia"/>
          <w:sz w:val="28"/>
          <w:szCs w:val="28"/>
        </w:rPr>
        <w:t>;</w:t>
      </w:r>
    </w:p>
    <w:p w:rsidR="009A5BB5" w:rsidRDefault="009A5BB5" w:rsidP="009A5BB5">
      <w:pPr>
        <w:pStyle w:val="ConsPlusNormal"/>
        <w:spacing w:line="276" w:lineRule="auto"/>
        <w:ind w:firstLine="851"/>
        <w:jc w:val="both"/>
        <w:rPr>
          <w:rFonts w:eastAsiaTheme="minorEastAsia"/>
          <w:sz w:val="28"/>
          <w:szCs w:val="28"/>
        </w:rPr>
      </w:pPr>
      <w:r w:rsidRPr="00A157B2">
        <w:rPr>
          <w:rFonts w:eastAsiaTheme="minorEastAsia"/>
          <w:sz w:val="28"/>
          <w:szCs w:val="28"/>
        </w:rPr>
        <w:t>отклонения при размещении НТО от заявленного эскиза фасадов НТО,</w:t>
      </w:r>
      <w:r>
        <w:rPr>
          <w:rFonts w:eastAsiaTheme="minorEastAsia"/>
          <w:sz w:val="28"/>
          <w:szCs w:val="28"/>
        </w:rPr>
        <w:t xml:space="preserve"> </w:t>
      </w:r>
      <w:r w:rsidRPr="00A157B2">
        <w:rPr>
          <w:rFonts w:eastAsiaTheme="minorEastAsia"/>
          <w:sz w:val="28"/>
          <w:szCs w:val="28"/>
        </w:rPr>
        <w:t xml:space="preserve">который является приложением к </w:t>
      </w:r>
      <w:r>
        <w:rPr>
          <w:rFonts w:eastAsiaTheme="minorEastAsia"/>
          <w:sz w:val="28"/>
          <w:szCs w:val="28"/>
        </w:rPr>
        <w:t>Д</w:t>
      </w:r>
      <w:r w:rsidRPr="00A157B2">
        <w:rPr>
          <w:rFonts w:eastAsiaTheme="minorEastAsia"/>
          <w:sz w:val="28"/>
          <w:szCs w:val="28"/>
        </w:rPr>
        <w:t>оговору;</w:t>
      </w:r>
    </w:p>
    <w:p w:rsidR="009A5BB5" w:rsidRDefault="009A5BB5" w:rsidP="009A5BB5">
      <w:pPr>
        <w:pStyle w:val="ConsPlusNormal"/>
        <w:spacing w:line="276" w:lineRule="auto"/>
        <w:ind w:firstLine="851"/>
        <w:jc w:val="both"/>
        <w:rPr>
          <w:rFonts w:eastAsiaTheme="minorEastAsia"/>
          <w:sz w:val="28"/>
          <w:szCs w:val="28"/>
        </w:rPr>
      </w:pPr>
      <w:r w:rsidRPr="00A157B2">
        <w:rPr>
          <w:rFonts w:eastAsiaTheme="minorEastAsia"/>
          <w:sz w:val="28"/>
          <w:szCs w:val="28"/>
        </w:rPr>
        <w:t>самовольного увеличения площади НТО более чем на 10 %</w:t>
      </w:r>
      <w:r>
        <w:rPr>
          <w:rFonts w:eastAsiaTheme="minorEastAsia"/>
          <w:sz w:val="28"/>
          <w:szCs w:val="28"/>
        </w:rPr>
        <w:t>;</w:t>
      </w:r>
    </w:p>
    <w:p w:rsidR="009A5BB5" w:rsidRDefault="009A5BB5" w:rsidP="009A5BB5">
      <w:pPr>
        <w:pStyle w:val="ConsPlusNormal"/>
        <w:spacing w:line="276" w:lineRule="auto"/>
        <w:ind w:firstLine="851"/>
        <w:jc w:val="both"/>
        <w:rPr>
          <w:rFonts w:eastAsiaTheme="minorEastAsia"/>
          <w:sz w:val="28"/>
          <w:szCs w:val="28"/>
        </w:rPr>
      </w:pPr>
      <w:r w:rsidRPr="00A157B2">
        <w:rPr>
          <w:rFonts w:eastAsiaTheme="minorEastAsia"/>
          <w:sz w:val="28"/>
          <w:szCs w:val="28"/>
        </w:rPr>
        <w:t>не</w:t>
      </w:r>
      <w:r>
        <w:rPr>
          <w:rFonts w:eastAsiaTheme="minorEastAsia"/>
          <w:sz w:val="28"/>
          <w:szCs w:val="28"/>
        </w:rPr>
        <w:t xml:space="preserve"> </w:t>
      </w:r>
      <w:r w:rsidRPr="00A157B2">
        <w:rPr>
          <w:rFonts w:eastAsiaTheme="minorEastAsia"/>
          <w:sz w:val="28"/>
          <w:szCs w:val="28"/>
        </w:rPr>
        <w:t xml:space="preserve">размещения НТО в течение </w:t>
      </w:r>
      <w:r>
        <w:rPr>
          <w:rFonts w:eastAsiaTheme="minorEastAsia"/>
          <w:sz w:val="28"/>
          <w:szCs w:val="28"/>
        </w:rPr>
        <w:t xml:space="preserve">трех месяцев </w:t>
      </w:r>
      <w:proofErr w:type="gramStart"/>
      <w:r>
        <w:rPr>
          <w:rFonts w:eastAsiaTheme="minorEastAsia"/>
          <w:sz w:val="28"/>
          <w:szCs w:val="28"/>
        </w:rPr>
        <w:t>с даты заключения</w:t>
      </w:r>
      <w:proofErr w:type="gramEnd"/>
      <w:r>
        <w:rPr>
          <w:rFonts w:eastAsiaTheme="minorEastAsia"/>
          <w:sz w:val="28"/>
          <w:szCs w:val="28"/>
        </w:rPr>
        <w:t xml:space="preserve"> Д</w:t>
      </w:r>
      <w:r w:rsidRPr="00A157B2">
        <w:rPr>
          <w:rFonts w:eastAsiaTheme="minorEastAsia"/>
          <w:sz w:val="28"/>
          <w:szCs w:val="28"/>
        </w:rPr>
        <w:t>оговора;</w:t>
      </w:r>
    </w:p>
    <w:p w:rsidR="009A5BB5" w:rsidRDefault="009A5BB5" w:rsidP="009A5BB5">
      <w:pPr>
        <w:pStyle w:val="ConsPlusNormal"/>
        <w:spacing w:line="276" w:lineRule="auto"/>
        <w:ind w:firstLine="851"/>
        <w:jc w:val="both"/>
        <w:rPr>
          <w:rFonts w:eastAsiaTheme="minorEastAsia"/>
          <w:sz w:val="28"/>
          <w:szCs w:val="28"/>
        </w:rPr>
      </w:pPr>
      <w:r w:rsidRPr="00A157B2">
        <w:rPr>
          <w:rFonts w:eastAsiaTheme="minorEastAsia"/>
          <w:sz w:val="28"/>
          <w:szCs w:val="28"/>
        </w:rPr>
        <w:lastRenderedPageBreak/>
        <w:t>наличия просроченной задолженности по плате за размещение НТО более</w:t>
      </w:r>
      <w:r>
        <w:rPr>
          <w:rFonts w:eastAsiaTheme="minorEastAsia"/>
          <w:sz w:val="28"/>
          <w:szCs w:val="28"/>
        </w:rPr>
        <w:t xml:space="preserve"> </w:t>
      </w:r>
      <w:r w:rsidRPr="00A157B2">
        <w:rPr>
          <w:rFonts w:eastAsiaTheme="minorEastAsia"/>
          <w:sz w:val="28"/>
          <w:szCs w:val="28"/>
        </w:rPr>
        <w:t>чем за три месяца;</w:t>
      </w:r>
    </w:p>
    <w:p w:rsidR="009A5BB5" w:rsidRDefault="009A5BB5" w:rsidP="009A5BB5">
      <w:pPr>
        <w:pStyle w:val="ConsPlusNormal"/>
        <w:spacing w:line="276" w:lineRule="auto"/>
        <w:ind w:firstLine="851"/>
        <w:jc w:val="both"/>
        <w:rPr>
          <w:rFonts w:eastAsiaTheme="minorEastAsia"/>
          <w:sz w:val="28"/>
          <w:szCs w:val="28"/>
        </w:rPr>
      </w:pPr>
      <w:r w:rsidRPr="00A157B2">
        <w:rPr>
          <w:rFonts w:eastAsiaTheme="minorEastAsia"/>
          <w:sz w:val="28"/>
          <w:szCs w:val="28"/>
        </w:rPr>
        <w:t>предоставления недостоверных сведений в документах, указанных</w:t>
      </w:r>
      <w:r w:rsidRPr="00A157B2">
        <w:rPr>
          <w:rFonts w:eastAsiaTheme="minorEastAsia"/>
          <w:sz w:val="28"/>
          <w:szCs w:val="28"/>
        </w:rPr>
        <w:br/>
        <w:t xml:space="preserve">в пункте </w:t>
      </w:r>
      <w:r>
        <w:rPr>
          <w:rFonts w:eastAsiaTheme="minorEastAsia"/>
          <w:sz w:val="28"/>
          <w:szCs w:val="28"/>
        </w:rPr>
        <w:t>3.10</w:t>
      </w:r>
      <w:r w:rsidRPr="00A157B2">
        <w:rPr>
          <w:rFonts w:eastAsiaTheme="minorEastAsia"/>
          <w:sz w:val="28"/>
          <w:szCs w:val="28"/>
        </w:rPr>
        <w:t>. настоящего По</w:t>
      </w:r>
      <w:r>
        <w:rPr>
          <w:rFonts w:eastAsiaTheme="minorEastAsia"/>
          <w:sz w:val="28"/>
          <w:szCs w:val="28"/>
        </w:rPr>
        <w:t>ложения</w:t>
      </w:r>
      <w:r w:rsidRPr="00A157B2">
        <w:rPr>
          <w:rFonts w:eastAsiaTheme="minorEastAsia"/>
          <w:sz w:val="28"/>
          <w:szCs w:val="28"/>
        </w:rPr>
        <w:t>;</w:t>
      </w:r>
    </w:p>
    <w:p w:rsidR="009A5BB5" w:rsidRDefault="009A5BB5" w:rsidP="009A5BB5">
      <w:pPr>
        <w:pStyle w:val="ConsPlusNormal"/>
        <w:spacing w:line="276" w:lineRule="auto"/>
        <w:ind w:firstLine="851"/>
        <w:jc w:val="both"/>
        <w:rPr>
          <w:rFonts w:eastAsiaTheme="minorEastAsia"/>
          <w:sz w:val="28"/>
          <w:szCs w:val="28"/>
        </w:rPr>
      </w:pPr>
      <w:r w:rsidRPr="00A157B2">
        <w:rPr>
          <w:rFonts w:eastAsiaTheme="minorEastAsia"/>
          <w:sz w:val="28"/>
          <w:szCs w:val="28"/>
        </w:rPr>
        <w:t>существенного нарушения хозяйствующим субъектом требований</w:t>
      </w:r>
      <w:r>
        <w:rPr>
          <w:rFonts w:eastAsiaTheme="minorEastAsia"/>
          <w:sz w:val="28"/>
          <w:szCs w:val="28"/>
        </w:rPr>
        <w:t xml:space="preserve"> Договора</w:t>
      </w:r>
      <w:r w:rsidRPr="00A157B2">
        <w:rPr>
          <w:rFonts w:eastAsiaTheme="minorEastAsia"/>
          <w:sz w:val="28"/>
          <w:szCs w:val="28"/>
        </w:rPr>
        <w:t>;</w:t>
      </w:r>
    </w:p>
    <w:p w:rsidR="009A5BB5" w:rsidRDefault="009A5BB5" w:rsidP="009A5BB5">
      <w:pPr>
        <w:pStyle w:val="ConsPlusNormal"/>
        <w:spacing w:line="276" w:lineRule="auto"/>
        <w:ind w:firstLine="851"/>
        <w:jc w:val="both"/>
        <w:rPr>
          <w:rFonts w:eastAsiaTheme="minorEastAsia"/>
          <w:sz w:val="28"/>
          <w:szCs w:val="28"/>
        </w:rPr>
      </w:pPr>
      <w:r w:rsidRPr="00A157B2">
        <w:rPr>
          <w:rFonts w:eastAsiaTheme="minorEastAsia"/>
          <w:sz w:val="28"/>
          <w:szCs w:val="28"/>
        </w:rPr>
        <w:t>невыполнения предписаний органов муниципального контроля;</w:t>
      </w:r>
    </w:p>
    <w:p w:rsidR="009A5BB5" w:rsidRDefault="009A5BB5" w:rsidP="009A5BB5">
      <w:pPr>
        <w:pStyle w:val="ConsPlusNormal"/>
        <w:spacing w:line="276" w:lineRule="auto"/>
        <w:ind w:firstLine="851"/>
        <w:jc w:val="both"/>
        <w:rPr>
          <w:rFonts w:eastAsiaTheme="minorEastAsia"/>
          <w:sz w:val="28"/>
          <w:szCs w:val="28"/>
        </w:rPr>
      </w:pPr>
      <w:r w:rsidRPr="00A157B2">
        <w:rPr>
          <w:rFonts w:eastAsiaTheme="minorEastAsia"/>
          <w:sz w:val="28"/>
          <w:szCs w:val="28"/>
        </w:rPr>
        <w:t>прекращения хозяйствующим субъектом в установленном порядке</w:t>
      </w:r>
      <w:r>
        <w:rPr>
          <w:rFonts w:eastAsiaTheme="minorEastAsia"/>
          <w:sz w:val="28"/>
          <w:szCs w:val="28"/>
        </w:rPr>
        <w:t xml:space="preserve"> </w:t>
      </w:r>
      <w:r w:rsidRPr="00A157B2">
        <w:rPr>
          <w:rFonts w:eastAsiaTheme="minorEastAsia"/>
          <w:sz w:val="28"/>
          <w:szCs w:val="28"/>
        </w:rPr>
        <w:t>предпринимательской деятельности.</w:t>
      </w:r>
    </w:p>
    <w:p w:rsidR="009A5BB5" w:rsidRDefault="009A5BB5" w:rsidP="009A5BB5">
      <w:pPr>
        <w:pStyle w:val="ConsPlusNormal"/>
        <w:spacing w:line="276" w:lineRule="auto"/>
        <w:ind w:firstLine="851"/>
        <w:jc w:val="both"/>
        <w:rPr>
          <w:rFonts w:eastAsiaTheme="minorEastAsia"/>
          <w:sz w:val="28"/>
          <w:szCs w:val="28"/>
        </w:rPr>
      </w:pPr>
      <w:r>
        <w:rPr>
          <w:rFonts w:eastAsiaTheme="minorEastAsia"/>
          <w:sz w:val="28"/>
          <w:szCs w:val="28"/>
        </w:rPr>
        <w:t>3</w:t>
      </w:r>
      <w:r w:rsidRPr="00A80881">
        <w:rPr>
          <w:rFonts w:eastAsiaTheme="minorEastAsia"/>
          <w:sz w:val="28"/>
          <w:szCs w:val="28"/>
        </w:rPr>
        <w:t>.</w:t>
      </w:r>
      <w:r>
        <w:rPr>
          <w:rFonts w:eastAsiaTheme="minorEastAsia"/>
          <w:sz w:val="28"/>
          <w:szCs w:val="28"/>
        </w:rPr>
        <w:t>22</w:t>
      </w:r>
      <w:r w:rsidRPr="00A80881">
        <w:rPr>
          <w:rFonts w:eastAsiaTheme="minorEastAsia"/>
          <w:sz w:val="28"/>
          <w:szCs w:val="28"/>
        </w:rPr>
        <w:t>. В случае реорганизации, изменения наименования и / или адреса</w:t>
      </w:r>
      <w:r>
        <w:rPr>
          <w:rFonts w:eastAsiaTheme="minorEastAsia"/>
          <w:sz w:val="28"/>
          <w:szCs w:val="28"/>
        </w:rPr>
        <w:t xml:space="preserve"> </w:t>
      </w:r>
      <w:r w:rsidRPr="00A80881">
        <w:rPr>
          <w:rFonts w:eastAsiaTheme="minorEastAsia"/>
          <w:sz w:val="28"/>
          <w:szCs w:val="28"/>
        </w:rPr>
        <w:t>юридического лица, адреса и / или паспортных данных индивидуального</w:t>
      </w:r>
      <w:r>
        <w:rPr>
          <w:rFonts w:eastAsiaTheme="minorEastAsia"/>
          <w:sz w:val="28"/>
          <w:szCs w:val="28"/>
        </w:rPr>
        <w:t xml:space="preserve"> </w:t>
      </w:r>
      <w:r w:rsidRPr="00A80881">
        <w:rPr>
          <w:rFonts w:eastAsiaTheme="minorEastAsia"/>
          <w:sz w:val="28"/>
          <w:szCs w:val="28"/>
        </w:rPr>
        <w:t>предпринимателя, изменений условий владения (пользования) земельным</w:t>
      </w:r>
      <w:r>
        <w:rPr>
          <w:rFonts w:eastAsiaTheme="minorEastAsia"/>
          <w:sz w:val="28"/>
          <w:szCs w:val="28"/>
        </w:rPr>
        <w:t xml:space="preserve"> </w:t>
      </w:r>
      <w:r w:rsidRPr="00A80881">
        <w:rPr>
          <w:rFonts w:eastAsiaTheme="minorEastAsia"/>
          <w:sz w:val="28"/>
          <w:szCs w:val="28"/>
        </w:rPr>
        <w:t xml:space="preserve">участком, на котором расположен НТО, либо утраты </w:t>
      </w:r>
      <w:r>
        <w:rPr>
          <w:rFonts w:eastAsiaTheme="minorEastAsia"/>
          <w:sz w:val="28"/>
          <w:szCs w:val="28"/>
        </w:rPr>
        <w:t>Д</w:t>
      </w:r>
      <w:r w:rsidRPr="00A80881">
        <w:rPr>
          <w:rFonts w:eastAsiaTheme="minorEastAsia"/>
          <w:sz w:val="28"/>
          <w:szCs w:val="28"/>
        </w:rPr>
        <w:t>оговор подлежит переоформлению в течение 10 рабочих дней.</w:t>
      </w:r>
    </w:p>
    <w:p w:rsidR="009A5BB5" w:rsidRDefault="009A5BB5" w:rsidP="009A5BB5">
      <w:pPr>
        <w:pStyle w:val="ConsPlusNormal"/>
        <w:spacing w:line="276" w:lineRule="auto"/>
        <w:ind w:firstLine="851"/>
        <w:jc w:val="both"/>
        <w:rPr>
          <w:rFonts w:eastAsiaTheme="minorEastAsia"/>
          <w:sz w:val="28"/>
          <w:szCs w:val="28"/>
        </w:rPr>
      </w:pPr>
      <w:r w:rsidRPr="00A80881">
        <w:rPr>
          <w:rFonts w:eastAsiaTheme="minorEastAsia"/>
          <w:sz w:val="28"/>
          <w:szCs w:val="28"/>
        </w:rPr>
        <w:t>Хозяйствующий субъект сообщает об указанных изменениях или утрате</w:t>
      </w:r>
      <w:r>
        <w:rPr>
          <w:rFonts w:eastAsiaTheme="minorEastAsia"/>
          <w:sz w:val="28"/>
          <w:szCs w:val="28"/>
        </w:rPr>
        <w:t xml:space="preserve"> </w:t>
      </w:r>
      <w:r w:rsidRPr="00A80881">
        <w:rPr>
          <w:rFonts w:eastAsiaTheme="minorEastAsia"/>
          <w:sz w:val="28"/>
          <w:szCs w:val="28"/>
        </w:rPr>
        <w:t>в Администрацию.</w:t>
      </w:r>
    </w:p>
    <w:p w:rsidR="009A5BB5" w:rsidRDefault="009A5BB5" w:rsidP="009A5BB5">
      <w:pPr>
        <w:pStyle w:val="ConsPlusNormal"/>
        <w:spacing w:line="276" w:lineRule="auto"/>
        <w:ind w:firstLine="851"/>
        <w:jc w:val="both"/>
        <w:rPr>
          <w:rFonts w:eastAsiaTheme="minorEastAsia"/>
          <w:sz w:val="28"/>
          <w:szCs w:val="28"/>
        </w:rPr>
      </w:pPr>
      <w:r w:rsidRPr="00A80881">
        <w:rPr>
          <w:rFonts w:eastAsiaTheme="minorEastAsia"/>
          <w:sz w:val="28"/>
          <w:szCs w:val="28"/>
        </w:rPr>
        <w:t>Переоформление договора на размещение НТО осуществляется в порядке</w:t>
      </w:r>
      <w:r>
        <w:rPr>
          <w:rFonts w:eastAsiaTheme="minorEastAsia"/>
          <w:sz w:val="28"/>
          <w:szCs w:val="28"/>
        </w:rPr>
        <w:t xml:space="preserve"> </w:t>
      </w:r>
      <w:r w:rsidRPr="00A80881">
        <w:rPr>
          <w:rFonts w:eastAsiaTheme="minorEastAsia"/>
          <w:sz w:val="28"/>
          <w:szCs w:val="28"/>
        </w:rPr>
        <w:t>его выдачи на основании заявления субъекта торговли без проведения</w:t>
      </w:r>
      <w:r>
        <w:rPr>
          <w:rFonts w:eastAsiaTheme="minorEastAsia"/>
          <w:sz w:val="28"/>
          <w:szCs w:val="28"/>
        </w:rPr>
        <w:t xml:space="preserve"> к</w:t>
      </w:r>
      <w:r w:rsidRPr="00A80881">
        <w:rPr>
          <w:rFonts w:eastAsiaTheme="minorEastAsia"/>
          <w:sz w:val="28"/>
          <w:szCs w:val="28"/>
        </w:rPr>
        <w:t>онкурса.</w:t>
      </w:r>
    </w:p>
    <w:p w:rsidR="009A5BB5" w:rsidRDefault="009A5BB5" w:rsidP="009A5BB5">
      <w:pPr>
        <w:pStyle w:val="ConsPlusNormal"/>
        <w:spacing w:line="276" w:lineRule="auto"/>
        <w:ind w:firstLine="851"/>
        <w:jc w:val="both"/>
        <w:rPr>
          <w:rFonts w:eastAsiaTheme="minorEastAsia"/>
          <w:sz w:val="28"/>
          <w:szCs w:val="28"/>
        </w:rPr>
      </w:pPr>
      <w:r>
        <w:rPr>
          <w:rFonts w:eastAsiaTheme="minorEastAsia"/>
          <w:sz w:val="28"/>
          <w:szCs w:val="28"/>
        </w:rPr>
        <w:t>3.23</w:t>
      </w:r>
      <w:r w:rsidRPr="000275F5">
        <w:rPr>
          <w:rFonts w:eastAsiaTheme="minorEastAsia"/>
          <w:sz w:val="28"/>
          <w:szCs w:val="28"/>
        </w:rPr>
        <w:t xml:space="preserve">. </w:t>
      </w:r>
      <w:r>
        <w:rPr>
          <w:rFonts w:eastAsiaTheme="minorEastAsia"/>
          <w:sz w:val="28"/>
          <w:szCs w:val="28"/>
        </w:rPr>
        <w:t>Д</w:t>
      </w:r>
      <w:r w:rsidRPr="000275F5">
        <w:rPr>
          <w:rFonts w:eastAsiaTheme="minorEastAsia"/>
          <w:sz w:val="28"/>
          <w:szCs w:val="28"/>
        </w:rPr>
        <w:t>оговор</w:t>
      </w:r>
      <w:r>
        <w:rPr>
          <w:rFonts w:eastAsiaTheme="minorEastAsia"/>
          <w:sz w:val="28"/>
          <w:szCs w:val="28"/>
        </w:rPr>
        <w:t>а заключается на срок</w:t>
      </w:r>
      <w:r w:rsidRPr="000275F5">
        <w:rPr>
          <w:rFonts w:eastAsiaTheme="minorEastAsia"/>
          <w:sz w:val="28"/>
          <w:szCs w:val="28"/>
        </w:rPr>
        <w:t xml:space="preserve"> не менее семи лет.</w:t>
      </w:r>
    </w:p>
    <w:p w:rsidR="009A5BB5" w:rsidRDefault="009A5BB5" w:rsidP="009A5BB5">
      <w:pPr>
        <w:pStyle w:val="ConsPlusNormal"/>
        <w:spacing w:line="276" w:lineRule="auto"/>
        <w:ind w:firstLine="851"/>
        <w:jc w:val="both"/>
        <w:rPr>
          <w:rFonts w:eastAsiaTheme="minorEastAsia"/>
          <w:sz w:val="28"/>
          <w:szCs w:val="28"/>
        </w:rPr>
      </w:pPr>
      <w:r w:rsidRPr="000275F5">
        <w:rPr>
          <w:rFonts w:eastAsiaTheme="minorEastAsia"/>
          <w:sz w:val="28"/>
          <w:szCs w:val="28"/>
        </w:rPr>
        <w:t xml:space="preserve">На меньший срок </w:t>
      </w:r>
      <w:r>
        <w:rPr>
          <w:rFonts w:eastAsiaTheme="minorEastAsia"/>
          <w:sz w:val="28"/>
          <w:szCs w:val="28"/>
        </w:rPr>
        <w:t>Д</w:t>
      </w:r>
      <w:r w:rsidRPr="000275F5">
        <w:rPr>
          <w:rFonts w:eastAsiaTheme="minorEastAsia"/>
          <w:sz w:val="28"/>
          <w:szCs w:val="28"/>
        </w:rPr>
        <w:t>оговор</w:t>
      </w:r>
      <w:r>
        <w:rPr>
          <w:rFonts w:eastAsiaTheme="minorEastAsia"/>
          <w:sz w:val="28"/>
          <w:szCs w:val="28"/>
        </w:rPr>
        <w:t xml:space="preserve"> може</w:t>
      </w:r>
      <w:r w:rsidRPr="000275F5">
        <w:rPr>
          <w:rFonts w:eastAsiaTheme="minorEastAsia"/>
          <w:sz w:val="28"/>
          <w:szCs w:val="28"/>
        </w:rPr>
        <w:t>т заключаться</w:t>
      </w:r>
      <w:r>
        <w:rPr>
          <w:rFonts w:eastAsiaTheme="minorEastAsia"/>
          <w:sz w:val="28"/>
          <w:szCs w:val="28"/>
        </w:rPr>
        <w:t xml:space="preserve"> </w:t>
      </w:r>
      <w:r w:rsidRPr="000275F5">
        <w:rPr>
          <w:rFonts w:eastAsiaTheme="minorEastAsia"/>
          <w:sz w:val="28"/>
          <w:szCs w:val="28"/>
        </w:rPr>
        <w:t xml:space="preserve">по заявлению </w:t>
      </w:r>
      <w:r>
        <w:rPr>
          <w:rFonts w:eastAsiaTheme="minorEastAsia"/>
          <w:sz w:val="28"/>
          <w:szCs w:val="28"/>
        </w:rPr>
        <w:t>заявителя.</w:t>
      </w:r>
    </w:p>
    <w:p w:rsidR="009A5BB5" w:rsidRDefault="009A5BB5" w:rsidP="009A5BB5">
      <w:pPr>
        <w:pStyle w:val="ConsPlusNormal"/>
        <w:spacing w:line="276" w:lineRule="auto"/>
        <w:ind w:firstLine="851"/>
        <w:jc w:val="both"/>
        <w:rPr>
          <w:rFonts w:eastAsiaTheme="minorEastAsia"/>
          <w:sz w:val="28"/>
          <w:szCs w:val="28"/>
        </w:rPr>
      </w:pPr>
      <w:r>
        <w:rPr>
          <w:rFonts w:eastAsiaTheme="minorEastAsia"/>
          <w:sz w:val="28"/>
          <w:szCs w:val="28"/>
        </w:rPr>
        <w:t>3.24</w:t>
      </w:r>
      <w:r w:rsidRPr="000275F5">
        <w:rPr>
          <w:rFonts w:eastAsiaTheme="minorEastAsia"/>
          <w:sz w:val="28"/>
          <w:szCs w:val="28"/>
        </w:rPr>
        <w:t xml:space="preserve">. При желании </w:t>
      </w:r>
      <w:r>
        <w:rPr>
          <w:rFonts w:eastAsiaTheme="minorEastAsia"/>
          <w:sz w:val="28"/>
          <w:szCs w:val="28"/>
        </w:rPr>
        <w:t>хозяйствующего субъекта</w:t>
      </w:r>
      <w:r w:rsidRPr="000275F5">
        <w:rPr>
          <w:rFonts w:eastAsiaTheme="minorEastAsia"/>
          <w:sz w:val="28"/>
          <w:szCs w:val="28"/>
        </w:rPr>
        <w:t xml:space="preserve"> продолжать работу и выполнении</w:t>
      </w:r>
      <w:r>
        <w:rPr>
          <w:rFonts w:eastAsiaTheme="minorEastAsia"/>
          <w:sz w:val="28"/>
          <w:szCs w:val="28"/>
        </w:rPr>
        <w:t xml:space="preserve"> </w:t>
      </w:r>
      <w:r w:rsidRPr="000275F5">
        <w:rPr>
          <w:rFonts w:eastAsiaTheme="minorEastAsia"/>
          <w:sz w:val="28"/>
          <w:szCs w:val="28"/>
        </w:rPr>
        <w:t>им всех условий договорные отношения на размещение (функционирование)</w:t>
      </w:r>
      <w:r>
        <w:rPr>
          <w:rFonts w:eastAsiaTheme="minorEastAsia"/>
          <w:sz w:val="28"/>
          <w:szCs w:val="28"/>
        </w:rPr>
        <w:t xml:space="preserve"> </w:t>
      </w:r>
      <w:r w:rsidRPr="000275F5">
        <w:rPr>
          <w:rFonts w:eastAsiaTheme="minorEastAsia"/>
          <w:sz w:val="28"/>
          <w:szCs w:val="28"/>
        </w:rPr>
        <w:t>его объекта по</w:t>
      </w:r>
      <w:r>
        <w:rPr>
          <w:rFonts w:eastAsiaTheme="minorEastAsia"/>
          <w:sz w:val="28"/>
          <w:szCs w:val="28"/>
        </w:rPr>
        <w:t>д</w:t>
      </w:r>
      <w:r w:rsidRPr="000275F5">
        <w:rPr>
          <w:rFonts w:eastAsiaTheme="minorEastAsia"/>
          <w:sz w:val="28"/>
          <w:szCs w:val="28"/>
        </w:rPr>
        <w:t xml:space="preserve">лежат </w:t>
      </w:r>
      <w:proofErr w:type="spellStart"/>
      <w:r w:rsidRPr="000275F5">
        <w:rPr>
          <w:rFonts w:eastAsiaTheme="minorEastAsia"/>
          <w:sz w:val="28"/>
          <w:szCs w:val="28"/>
        </w:rPr>
        <w:t>пролонгированию</w:t>
      </w:r>
      <w:proofErr w:type="spellEnd"/>
      <w:r w:rsidRPr="000275F5">
        <w:rPr>
          <w:rFonts w:eastAsiaTheme="minorEastAsia"/>
          <w:sz w:val="28"/>
          <w:szCs w:val="28"/>
        </w:rPr>
        <w:t xml:space="preserve"> неограниченное количество раз. </w:t>
      </w:r>
      <w:r>
        <w:rPr>
          <w:rFonts w:eastAsiaTheme="minorEastAsia"/>
          <w:sz w:val="28"/>
          <w:szCs w:val="28"/>
        </w:rPr>
        <w:t xml:space="preserve">Конкурс </w:t>
      </w:r>
      <w:r w:rsidRPr="000275F5">
        <w:rPr>
          <w:rFonts w:eastAsiaTheme="minorEastAsia"/>
          <w:sz w:val="28"/>
          <w:szCs w:val="28"/>
        </w:rPr>
        <w:t>и иные формы отбора в данном случае не проводятся.</w:t>
      </w:r>
    </w:p>
    <w:p w:rsidR="009A5BB5" w:rsidRDefault="009A5BB5" w:rsidP="009A5BB5">
      <w:pPr>
        <w:pStyle w:val="ConsPlusNormal"/>
        <w:spacing w:line="276" w:lineRule="auto"/>
        <w:ind w:firstLine="851"/>
        <w:jc w:val="both"/>
        <w:rPr>
          <w:sz w:val="28"/>
          <w:szCs w:val="28"/>
        </w:rPr>
      </w:pPr>
      <w:r>
        <w:rPr>
          <w:sz w:val="28"/>
          <w:szCs w:val="28"/>
        </w:rPr>
        <w:t>3</w:t>
      </w:r>
      <w:r w:rsidRPr="00262601">
        <w:rPr>
          <w:sz w:val="28"/>
          <w:szCs w:val="28"/>
        </w:rPr>
        <w:t>.</w:t>
      </w:r>
      <w:r>
        <w:rPr>
          <w:sz w:val="28"/>
          <w:szCs w:val="28"/>
        </w:rPr>
        <w:t>25</w:t>
      </w:r>
      <w:r w:rsidRPr="00262601">
        <w:rPr>
          <w:sz w:val="28"/>
          <w:szCs w:val="28"/>
        </w:rPr>
        <w:t>. В случае расторжения и прекращения Договора право на размещение НТО прекращается.</w:t>
      </w:r>
    </w:p>
    <w:p w:rsidR="009A5BB5" w:rsidRPr="00262601" w:rsidRDefault="009A5BB5" w:rsidP="009A5BB5">
      <w:pPr>
        <w:pStyle w:val="ConsPlusNormal"/>
        <w:spacing w:line="276" w:lineRule="auto"/>
        <w:ind w:firstLine="851"/>
        <w:jc w:val="both"/>
        <w:rPr>
          <w:sz w:val="28"/>
          <w:szCs w:val="28"/>
        </w:rPr>
      </w:pPr>
      <w:r>
        <w:rPr>
          <w:sz w:val="28"/>
          <w:szCs w:val="28"/>
        </w:rPr>
        <w:t>3.26. </w:t>
      </w:r>
      <w:r w:rsidRPr="00A63058">
        <w:rPr>
          <w:sz w:val="28"/>
          <w:szCs w:val="28"/>
        </w:rPr>
        <w:t>В случае расторжения Договора Администрацией в одностороннем порядке, в 5-дневный срок с момента принятия решения о прекращении действия Договора другой стороне направляется соответствующее уведомление</w:t>
      </w:r>
      <w:r>
        <w:rPr>
          <w:sz w:val="28"/>
          <w:szCs w:val="28"/>
        </w:rPr>
        <w:t>.</w:t>
      </w:r>
    </w:p>
    <w:p w:rsidR="009A5BB5" w:rsidRDefault="009A5BB5" w:rsidP="009A5BB5">
      <w:pPr>
        <w:pStyle w:val="ConsPlusNormal"/>
        <w:spacing w:line="276" w:lineRule="auto"/>
        <w:ind w:firstLine="851"/>
        <w:jc w:val="both"/>
        <w:rPr>
          <w:rFonts w:eastAsiaTheme="minorEastAsia"/>
          <w:sz w:val="28"/>
          <w:szCs w:val="28"/>
        </w:rPr>
      </w:pPr>
      <w:r>
        <w:rPr>
          <w:rFonts w:eastAsiaTheme="minorEastAsia"/>
          <w:sz w:val="28"/>
          <w:szCs w:val="28"/>
        </w:rPr>
        <w:t>3.27</w:t>
      </w:r>
      <w:r w:rsidRPr="00A80881">
        <w:rPr>
          <w:rFonts w:eastAsiaTheme="minorEastAsia"/>
          <w:sz w:val="28"/>
          <w:szCs w:val="28"/>
        </w:rPr>
        <w:t>. В случае окончания срока действия (если договор не продлен),</w:t>
      </w:r>
      <w:r>
        <w:rPr>
          <w:rFonts w:eastAsiaTheme="minorEastAsia"/>
          <w:sz w:val="28"/>
          <w:szCs w:val="28"/>
        </w:rPr>
        <w:t xml:space="preserve"> </w:t>
      </w:r>
      <w:r w:rsidRPr="00A80881">
        <w:rPr>
          <w:rFonts w:eastAsiaTheme="minorEastAsia"/>
          <w:sz w:val="28"/>
          <w:szCs w:val="28"/>
        </w:rPr>
        <w:t xml:space="preserve">досрочного расторжения </w:t>
      </w:r>
      <w:r>
        <w:rPr>
          <w:rFonts w:eastAsiaTheme="minorEastAsia"/>
          <w:sz w:val="28"/>
          <w:szCs w:val="28"/>
        </w:rPr>
        <w:t>Д</w:t>
      </w:r>
      <w:r w:rsidRPr="00A80881">
        <w:rPr>
          <w:rFonts w:eastAsiaTheme="minorEastAsia"/>
          <w:sz w:val="28"/>
          <w:szCs w:val="28"/>
        </w:rPr>
        <w:t>оговора, самовольного</w:t>
      </w:r>
      <w:r>
        <w:rPr>
          <w:rFonts w:eastAsiaTheme="minorEastAsia"/>
          <w:sz w:val="28"/>
          <w:szCs w:val="28"/>
        </w:rPr>
        <w:t xml:space="preserve"> </w:t>
      </w:r>
      <w:r w:rsidRPr="00A80881">
        <w:rPr>
          <w:rFonts w:eastAsiaTheme="minorEastAsia"/>
          <w:sz w:val="28"/>
          <w:szCs w:val="28"/>
        </w:rPr>
        <w:t>размещения НТО такой НТО подлежит демонтажу в течение семи календарных</w:t>
      </w:r>
      <w:r>
        <w:rPr>
          <w:rFonts w:eastAsiaTheme="minorEastAsia"/>
          <w:sz w:val="28"/>
          <w:szCs w:val="28"/>
        </w:rPr>
        <w:t xml:space="preserve"> </w:t>
      </w:r>
      <w:r w:rsidRPr="00A80881">
        <w:rPr>
          <w:rFonts w:eastAsiaTheme="minorEastAsia"/>
          <w:sz w:val="28"/>
          <w:szCs w:val="28"/>
        </w:rPr>
        <w:t>дней.</w:t>
      </w:r>
    </w:p>
    <w:p w:rsidR="009A5BB5" w:rsidRPr="00262601" w:rsidRDefault="009A5BB5" w:rsidP="009A5BB5">
      <w:pPr>
        <w:pStyle w:val="ConsPlusNormal"/>
        <w:spacing w:line="276" w:lineRule="auto"/>
        <w:ind w:firstLine="851"/>
        <w:jc w:val="both"/>
        <w:rPr>
          <w:sz w:val="28"/>
          <w:szCs w:val="28"/>
        </w:rPr>
      </w:pPr>
      <w:r>
        <w:rPr>
          <w:sz w:val="28"/>
          <w:szCs w:val="28"/>
        </w:rPr>
        <w:t>3.28. </w:t>
      </w:r>
      <w:proofErr w:type="gramStart"/>
      <w:r w:rsidRPr="003705D0">
        <w:rPr>
          <w:sz w:val="28"/>
          <w:szCs w:val="28"/>
        </w:rPr>
        <w:t>Контроль за</w:t>
      </w:r>
      <w:proofErr w:type="gramEnd"/>
      <w:r w:rsidRPr="003705D0">
        <w:rPr>
          <w:sz w:val="28"/>
          <w:szCs w:val="28"/>
        </w:rPr>
        <w:t xml:space="preserve"> деятельностью НТО осуществляет Администрация  в пределах своих полномочий.</w:t>
      </w:r>
      <w:r w:rsidRPr="00262601">
        <w:rPr>
          <w:sz w:val="28"/>
          <w:szCs w:val="28"/>
        </w:rPr>
        <w:t xml:space="preserve"> </w:t>
      </w:r>
    </w:p>
    <w:p w:rsidR="009A5BB5" w:rsidRDefault="009A5BB5" w:rsidP="009A5BB5">
      <w:pPr>
        <w:pStyle w:val="ConsPlusNormal"/>
        <w:ind w:firstLine="851"/>
        <w:jc w:val="both"/>
        <w:rPr>
          <w:rFonts w:eastAsiaTheme="minorEastAsia"/>
          <w:sz w:val="28"/>
          <w:szCs w:val="28"/>
        </w:rPr>
      </w:pPr>
    </w:p>
    <w:p w:rsidR="009A5BB5" w:rsidRDefault="009A5BB5" w:rsidP="009A5BB5">
      <w:pPr>
        <w:pStyle w:val="ConsPlusNormal"/>
        <w:ind w:firstLine="851"/>
        <w:jc w:val="both"/>
        <w:rPr>
          <w:rFonts w:eastAsiaTheme="minorEastAsia"/>
          <w:sz w:val="28"/>
          <w:szCs w:val="28"/>
        </w:rPr>
      </w:pPr>
    </w:p>
    <w:p w:rsidR="009A5BB5" w:rsidRDefault="009A5BB5" w:rsidP="009A5BB5"/>
    <w:tbl>
      <w:tblPr>
        <w:tblStyle w:val="a5"/>
        <w:tblW w:w="5499" w:type="dxa"/>
        <w:tblInd w:w="52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499"/>
      </w:tblGrid>
      <w:tr w:rsidR="009A5BB5" w:rsidTr="00436336">
        <w:tc>
          <w:tcPr>
            <w:tcW w:w="5499" w:type="dxa"/>
          </w:tcPr>
          <w:p w:rsidR="009A5BB5" w:rsidRDefault="009A5BB5" w:rsidP="00436336">
            <w:pPr>
              <w:pStyle w:val="ae"/>
              <w:ind w:left="0" w:firstLine="0"/>
              <w:rPr>
                <w:lang w:eastAsia="ru-RU"/>
              </w:rPr>
            </w:pPr>
            <w:r w:rsidRPr="003258DD">
              <w:rPr>
                <w:lang w:eastAsia="ru-RU"/>
              </w:rPr>
              <w:lastRenderedPageBreak/>
              <w:t>Приложение №</w:t>
            </w:r>
            <w:r>
              <w:rPr>
                <w:lang w:eastAsia="ru-RU"/>
              </w:rPr>
              <w:t xml:space="preserve"> 1</w:t>
            </w:r>
            <w:r w:rsidRPr="003258DD">
              <w:rPr>
                <w:lang w:eastAsia="ru-RU"/>
              </w:rPr>
              <w:t xml:space="preserve"> </w:t>
            </w:r>
          </w:p>
          <w:p w:rsidR="009A5BB5" w:rsidRDefault="009A5BB5" w:rsidP="00436336">
            <w:pPr>
              <w:pStyle w:val="ae"/>
              <w:ind w:left="0" w:firstLine="0"/>
              <w:jc w:val="left"/>
            </w:pPr>
            <w:r w:rsidRPr="003258DD">
              <w:rPr>
                <w:lang w:eastAsia="ru-RU"/>
              </w:rPr>
              <w:t xml:space="preserve">к Положению </w:t>
            </w:r>
            <w:r w:rsidRPr="003258DD">
              <w:t>о порядке размещения</w:t>
            </w:r>
            <w:r>
              <w:t xml:space="preserve"> </w:t>
            </w:r>
            <w:proofErr w:type="gramStart"/>
            <w:r w:rsidRPr="003258DD">
              <w:t>нестационарных</w:t>
            </w:r>
            <w:proofErr w:type="gramEnd"/>
            <w:r w:rsidRPr="003258DD">
              <w:t xml:space="preserve"> торговых</w:t>
            </w:r>
          </w:p>
          <w:p w:rsidR="009A5BB5" w:rsidRDefault="009A5BB5" w:rsidP="00436336">
            <w:pPr>
              <w:pStyle w:val="ae"/>
              <w:ind w:left="5" w:firstLine="0"/>
              <w:jc w:val="left"/>
            </w:pPr>
            <w:r w:rsidRPr="003258DD">
              <w:t>объектов</w:t>
            </w:r>
            <w:r w:rsidRPr="003258DD">
              <w:rPr>
                <w:b/>
              </w:rPr>
              <w:t xml:space="preserve"> </w:t>
            </w:r>
            <w:r w:rsidRPr="003103EF">
              <w:t>на территории</w:t>
            </w:r>
          </w:p>
          <w:p w:rsidR="009A5BB5" w:rsidRDefault="009A5BB5" w:rsidP="00436336">
            <w:pPr>
              <w:pStyle w:val="ae"/>
              <w:ind w:left="5" w:firstLine="0"/>
              <w:jc w:val="left"/>
              <w:rPr>
                <w:lang w:eastAsia="ru-RU"/>
              </w:rPr>
            </w:pPr>
            <w:r w:rsidRPr="003103EF">
              <w:rPr>
                <w:lang w:eastAsia="ru-RU"/>
              </w:rPr>
              <w:t>муниципально</w:t>
            </w:r>
            <w:r>
              <w:rPr>
                <w:lang w:eastAsia="ru-RU"/>
              </w:rPr>
              <w:t>го</w:t>
            </w:r>
            <w:r w:rsidRPr="003103EF">
              <w:rPr>
                <w:lang w:eastAsia="ru-RU"/>
              </w:rPr>
              <w:t xml:space="preserve"> образовани</w:t>
            </w:r>
            <w:r>
              <w:rPr>
                <w:lang w:eastAsia="ru-RU"/>
              </w:rPr>
              <w:t>я</w:t>
            </w:r>
            <w:r w:rsidRPr="003103EF">
              <w:rPr>
                <w:lang w:eastAsia="ru-RU"/>
              </w:rPr>
              <w:t xml:space="preserve"> </w:t>
            </w:r>
          </w:p>
          <w:p w:rsidR="009A5BB5" w:rsidRPr="003258DD" w:rsidRDefault="009A5BB5" w:rsidP="00436336">
            <w:pPr>
              <w:pStyle w:val="ae"/>
              <w:ind w:left="5" w:firstLine="0"/>
              <w:jc w:val="left"/>
            </w:pPr>
            <w:r w:rsidRPr="003103EF">
              <w:rPr>
                <w:lang w:eastAsia="ru-RU"/>
              </w:rPr>
              <w:t>городской</w:t>
            </w:r>
            <w:r w:rsidRPr="003258DD">
              <w:rPr>
                <w:rFonts w:eastAsia="Lucida Sans Unicode"/>
                <w:b/>
              </w:rPr>
              <w:t xml:space="preserve"> </w:t>
            </w:r>
            <w:r w:rsidRPr="003103EF">
              <w:rPr>
                <w:lang w:eastAsia="ru-RU"/>
              </w:rPr>
              <w:t>округ город Красный Луч Луганской</w:t>
            </w:r>
            <w:r w:rsidRPr="003258DD">
              <w:rPr>
                <w:rFonts w:eastAsia="Lucida Sans Unicode"/>
                <w:lang w:eastAsia="ru-RU"/>
              </w:rPr>
              <w:t xml:space="preserve"> Народной Республики</w:t>
            </w:r>
          </w:p>
          <w:p w:rsidR="009A5BB5" w:rsidRDefault="009A5BB5" w:rsidP="00436336">
            <w:pPr>
              <w:pStyle w:val="ae"/>
              <w:ind w:left="0" w:firstLine="0"/>
              <w:jc w:val="center"/>
            </w:pPr>
          </w:p>
        </w:tc>
      </w:tr>
    </w:tbl>
    <w:p w:rsidR="009A5BB5" w:rsidRDefault="009A5BB5" w:rsidP="009A5BB5">
      <w:pPr>
        <w:ind w:firstLine="709"/>
        <w:jc w:val="center"/>
        <w:rPr>
          <w:b/>
          <w:sz w:val="28"/>
          <w:szCs w:val="28"/>
        </w:rPr>
      </w:pPr>
    </w:p>
    <w:p w:rsidR="009A5BB5" w:rsidRPr="00147FB4" w:rsidRDefault="009A5BB5" w:rsidP="009A5BB5">
      <w:pPr>
        <w:ind w:firstLine="709"/>
        <w:jc w:val="center"/>
        <w:rPr>
          <w:b/>
          <w:sz w:val="28"/>
          <w:szCs w:val="28"/>
        </w:rPr>
      </w:pPr>
      <w:r>
        <w:rPr>
          <w:b/>
          <w:sz w:val="28"/>
          <w:szCs w:val="28"/>
        </w:rPr>
        <w:t xml:space="preserve">ТИПОВАЯ ФОРМА </w:t>
      </w:r>
      <w:r w:rsidRPr="00147FB4">
        <w:rPr>
          <w:b/>
          <w:sz w:val="28"/>
          <w:szCs w:val="28"/>
        </w:rPr>
        <w:t>ЗАЯВЛЕНИЯ</w:t>
      </w:r>
    </w:p>
    <w:p w:rsidR="009A5BB5" w:rsidRPr="00147FB4" w:rsidRDefault="009A5BB5" w:rsidP="009A5BB5">
      <w:pPr>
        <w:jc w:val="center"/>
        <w:rPr>
          <w:sz w:val="28"/>
          <w:szCs w:val="28"/>
        </w:rPr>
      </w:pPr>
      <w:r w:rsidRPr="003103EF">
        <w:rPr>
          <w:sz w:val="28"/>
          <w:szCs w:val="28"/>
        </w:rPr>
        <w:t>о предстоящем предоставлении права на размещение нестационарных торговых объектов</w:t>
      </w:r>
      <w:r>
        <w:rPr>
          <w:sz w:val="28"/>
          <w:szCs w:val="28"/>
        </w:rPr>
        <w:t xml:space="preserve"> </w:t>
      </w:r>
      <w:r w:rsidRPr="003103EF">
        <w:rPr>
          <w:sz w:val="28"/>
          <w:szCs w:val="28"/>
        </w:rPr>
        <w:t xml:space="preserve">на земельном участке, находящемся в государственной или муниципальной собственности </w:t>
      </w:r>
    </w:p>
    <w:tbl>
      <w:tblPr>
        <w:tblW w:w="10030" w:type="dxa"/>
        <w:tblLayout w:type="fixed"/>
        <w:tblLook w:val="04A0"/>
      </w:tblPr>
      <w:tblGrid>
        <w:gridCol w:w="108"/>
        <w:gridCol w:w="420"/>
        <w:gridCol w:w="2240"/>
        <w:gridCol w:w="1168"/>
        <w:gridCol w:w="3872"/>
        <w:gridCol w:w="2081"/>
        <w:gridCol w:w="141"/>
      </w:tblGrid>
      <w:tr w:rsidR="009A5BB5" w:rsidRPr="00147FB4" w:rsidTr="00436336">
        <w:trPr>
          <w:trHeight w:val="1491"/>
        </w:trPr>
        <w:tc>
          <w:tcPr>
            <w:tcW w:w="3936" w:type="dxa"/>
            <w:gridSpan w:val="4"/>
          </w:tcPr>
          <w:p w:rsidR="009A5BB5" w:rsidRPr="00147FB4" w:rsidRDefault="009A5BB5" w:rsidP="00436336">
            <w:pPr>
              <w:rPr>
                <w:rFonts w:eastAsia="Calibri"/>
                <w:sz w:val="28"/>
                <w:szCs w:val="28"/>
              </w:rPr>
            </w:pPr>
          </w:p>
        </w:tc>
        <w:tc>
          <w:tcPr>
            <w:tcW w:w="6094" w:type="dxa"/>
            <w:gridSpan w:val="3"/>
          </w:tcPr>
          <w:p w:rsidR="009A5BB5" w:rsidRPr="00147FB4" w:rsidRDefault="009A5BB5" w:rsidP="00436336">
            <w:pPr>
              <w:rPr>
                <w:rFonts w:eastAsia="Calibri"/>
                <w:sz w:val="28"/>
                <w:szCs w:val="28"/>
              </w:rPr>
            </w:pPr>
          </w:p>
          <w:tbl>
            <w:tblPr>
              <w:tblW w:w="10196" w:type="dxa"/>
              <w:tblInd w:w="742" w:type="dxa"/>
              <w:tblBorders>
                <w:top w:val="single" w:sz="4" w:space="0" w:color="auto"/>
                <w:left w:val="single" w:sz="4" w:space="0" w:color="auto"/>
                <w:bottom w:val="single" w:sz="4" w:space="0" w:color="auto"/>
                <w:right w:val="single" w:sz="4" w:space="0" w:color="auto"/>
              </w:tblBorders>
              <w:tblLayout w:type="fixed"/>
              <w:tblLook w:val="0000"/>
            </w:tblPr>
            <w:tblGrid>
              <w:gridCol w:w="5595"/>
              <w:gridCol w:w="4601"/>
            </w:tblGrid>
            <w:tr w:rsidR="009A5BB5" w:rsidRPr="00147FB4" w:rsidTr="00436336">
              <w:tc>
                <w:tcPr>
                  <w:tcW w:w="5595" w:type="dxa"/>
                  <w:tcBorders>
                    <w:top w:val="nil"/>
                    <w:left w:val="nil"/>
                    <w:bottom w:val="nil"/>
                    <w:right w:val="nil"/>
                  </w:tcBorders>
                </w:tcPr>
                <w:p w:rsidR="009A5BB5" w:rsidRDefault="009A5BB5" w:rsidP="00436336">
                  <w:pPr>
                    <w:rPr>
                      <w:rFonts w:eastAsia="Calibri"/>
                      <w:sz w:val="28"/>
                      <w:szCs w:val="28"/>
                    </w:rPr>
                  </w:pPr>
                  <w:r>
                    <w:rPr>
                      <w:rFonts w:eastAsia="Calibri"/>
                      <w:sz w:val="28"/>
                      <w:szCs w:val="28"/>
                    </w:rPr>
                    <w:t>__________________________________</w:t>
                  </w:r>
                </w:p>
                <w:p w:rsidR="009A5BB5" w:rsidRPr="00BA5C3C" w:rsidRDefault="009A5BB5" w:rsidP="00436336">
                  <w:pPr>
                    <w:jc w:val="center"/>
                    <w:rPr>
                      <w:sz w:val="18"/>
                      <w:szCs w:val="18"/>
                    </w:rPr>
                  </w:pPr>
                  <w:proofErr w:type="gramStart"/>
                  <w:r w:rsidRPr="00BA5C3C">
                    <w:rPr>
                      <w:sz w:val="18"/>
                      <w:szCs w:val="18"/>
                    </w:rPr>
                    <w:t>(наименование уполномоченного органа</w:t>
                  </w:r>
                  <w:proofErr w:type="gramEnd"/>
                </w:p>
                <w:p w:rsidR="009A5BB5" w:rsidRPr="00BA5C3C" w:rsidRDefault="009A5BB5" w:rsidP="00436336">
                  <w:pPr>
                    <w:jc w:val="center"/>
                    <w:rPr>
                      <w:rFonts w:eastAsia="Calibri"/>
                      <w:sz w:val="18"/>
                      <w:szCs w:val="18"/>
                    </w:rPr>
                  </w:pPr>
                  <w:r w:rsidRPr="00BA5C3C">
                    <w:rPr>
                      <w:sz w:val="18"/>
                      <w:szCs w:val="18"/>
                    </w:rPr>
                    <w:t>местного самоуправления)</w:t>
                  </w:r>
                </w:p>
                <w:p w:rsidR="009A5BB5" w:rsidRDefault="009A5BB5" w:rsidP="00436336">
                  <w:pPr>
                    <w:rPr>
                      <w:rFonts w:eastAsia="Calibri"/>
                      <w:sz w:val="28"/>
                      <w:szCs w:val="28"/>
                    </w:rPr>
                  </w:pPr>
                  <w:r>
                    <w:rPr>
                      <w:rFonts w:eastAsia="Calibri"/>
                      <w:sz w:val="28"/>
                      <w:szCs w:val="28"/>
                    </w:rPr>
                    <w:t>__________________________________</w:t>
                  </w:r>
                </w:p>
                <w:p w:rsidR="009A5BB5" w:rsidRDefault="009A5BB5" w:rsidP="00436336">
                  <w:pPr>
                    <w:tabs>
                      <w:tab w:val="left" w:pos="5379"/>
                    </w:tabs>
                    <w:ind w:right="-250"/>
                    <w:rPr>
                      <w:rFonts w:eastAsia="Calibri"/>
                      <w:sz w:val="28"/>
                      <w:szCs w:val="28"/>
                    </w:rPr>
                  </w:pPr>
                  <w:r>
                    <w:rPr>
                      <w:rFonts w:eastAsia="Calibri"/>
                      <w:sz w:val="28"/>
                      <w:szCs w:val="28"/>
                    </w:rPr>
                    <w:t>__________________________________</w:t>
                  </w:r>
                </w:p>
                <w:p w:rsidR="009A5BB5" w:rsidRPr="00147FB4" w:rsidRDefault="009A5BB5" w:rsidP="00436336">
                  <w:pPr>
                    <w:rPr>
                      <w:rFonts w:eastAsia="Calibri"/>
                      <w:sz w:val="28"/>
                      <w:szCs w:val="28"/>
                    </w:rPr>
                  </w:pPr>
                  <w:r>
                    <w:rPr>
                      <w:rFonts w:eastAsia="Calibri"/>
                      <w:sz w:val="28"/>
                      <w:szCs w:val="28"/>
                    </w:rPr>
                    <w:t>__________________________________</w:t>
                  </w:r>
                </w:p>
              </w:tc>
              <w:tc>
                <w:tcPr>
                  <w:tcW w:w="4601" w:type="dxa"/>
                  <w:tcBorders>
                    <w:top w:val="nil"/>
                    <w:left w:val="nil"/>
                    <w:bottom w:val="nil"/>
                    <w:right w:val="nil"/>
                  </w:tcBorders>
                </w:tcPr>
                <w:p w:rsidR="009A5BB5" w:rsidRPr="00147FB4" w:rsidRDefault="009A5BB5" w:rsidP="00436336">
                  <w:pPr>
                    <w:rPr>
                      <w:rFonts w:eastAsia="Calibri"/>
                      <w:sz w:val="28"/>
                      <w:szCs w:val="28"/>
                    </w:rPr>
                  </w:pPr>
                  <w:r w:rsidRPr="00147FB4">
                    <w:rPr>
                      <w:rFonts w:eastAsia="Calibri"/>
                      <w:sz w:val="28"/>
                      <w:szCs w:val="28"/>
                    </w:rPr>
                    <w:t xml:space="preserve">Главе </w:t>
                  </w:r>
                  <w:proofErr w:type="spellStart"/>
                  <w:r w:rsidRPr="00147FB4">
                    <w:rPr>
                      <w:rFonts w:eastAsia="Calibri"/>
                      <w:sz w:val="28"/>
                      <w:szCs w:val="28"/>
                    </w:rPr>
                    <w:t>Староминского</w:t>
                  </w:r>
                  <w:proofErr w:type="spellEnd"/>
                  <w:r w:rsidRPr="00147FB4">
                    <w:rPr>
                      <w:rFonts w:eastAsia="Calibri"/>
                      <w:sz w:val="28"/>
                      <w:szCs w:val="28"/>
                    </w:rPr>
                    <w:t xml:space="preserve"> сельского поселения </w:t>
                  </w:r>
                  <w:proofErr w:type="spellStart"/>
                  <w:r w:rsidRPr="00147FB4">
                    <w:rPr>
                      <w:rFonts w:eastAsia="Calibri"/>
                      <w:sz w:val="28"/>
                      <w:szCs w:val="28"/>
                    </w:rPr>
                    <w:t>Староминского</w:t>
                  </w:r>
                  <w:proofErr w:type="spellEnd"/>
                  <w:r w:rsidRPr="00147FB4">
                    <w:rPr>
                      <w:rFonts w:eastAsia="Calibri"/>
                      <w:sz w:val="28"/>
                      <w:szCs w:val="28"/>
                    </w:rPr>
                    <w:t xml:space="preserve"> района</w:t>
                  </w:r>
                </w:p>
                <w:p w:rsidR="009A5BB5" w:rsidRPr="00147FB4" w:rsidRDefault="009A5BB5" w:rsidP="00436336">
                  <w:pPr>
                    <w:rPr>
                      <w:rFonts w:eastAsia="Calibri"/>
                      <w:sz w:val="28"/>
                      <w:szCs w:val="28"/>
                    </w:rPr>
                  </w:pPr>
                  <w:r w:rsidRPr="00147FB4">
                    <w:rPr>
                      <w:rFonts w:eastAsia="Calibri"/>
                      <w:sz w:val="28"/>
                      <w:szCs w:val="28"/>
                    </w:rPr>
                    <w:t>В.Т.Литвинову</w:t>
                  </w:r>
                </w:p>
              </w:tc>
            </w:tr>
            <w:tr w:rsidR="009A5BB5" w:rsidRPr="00147FB4" w:rsidTr="00436336">
              <w:tc>
                <w:tcPr>
                  <w:tcW w:w="5595" w:type="dxa"/>
                  <w:tcBorders>
                    <w:top w:val="nil"/>
                    <w:left w:val="nil"/>
                    <w:bottom w:val="nil"/>
                    <w:right w:val="nil"/>
                  </w:tcBorders>
                </w:tcPr>
                <w:p w:rsidR="009A5BB5" w:rsidRDefault="009A5BB5" w:rsidP="00436336">
                  <w:pPr>
                    <w:rPr>
                      <w:rFonts w:eastAsia="Calibri"/>
                      <w:sz w:val="28"/>
                      <w:szCs w:val="28"/>
                    </w:rPr>
                  </w:pPr>
                  <w:r w:rsidRPr="00147FB4">
                    <w:rPr>
                      <w:rFonts w:eastAsia="Calibri"/>
                      <w:sz w:val="28"/>
                      <w:szCs w:val="28"/>
                    </w:rPr>
                    <w:t>от</w:t>
                  </w:r>
                  <w:r>
                    <w:rPr>
                      <w:rFonts w:eastAsia="Calibri"/>
                      <w:sz w:val="28"/>
                      <w:szCs w:val="28"/>
                    </w:rPr>
                    <w:t>________________________________</w:t>
                  </w:r>
                </w:p>
                <w:p w:rsidR="009A5BB5" w:rsidRPr="00147FB4" w:rsidRDefault="009A5BB5" w:rsidP="00436336">
                  <w:pPr>
                    <w:rPr>
                      <w:rFonts w:eastAsia="Calibri"/>
                      <w:sz w:val="28"/>
                      <w:szCs w:val="28"/>
                    </w:rPr>
                  </w:pPr>
                  <w:r w:rsidRPr="00147FB4">
                    <w:rPr>
                      <w:rFonts w:eastAsia="Calibri"/>
                      <w:sz w:val="28"/>
                      <w:szCs w:val="28"/>
                    </w:rPr>
                    <w:t>__________________________________</w:t>
                  </w:r>
                </w:p>
              </w:tc>
              <w:tc>
                <w:tcPr>
                  <w:tcW w:w="4601" w:type="dxa"/>
                  <w:tcBorders>
                    <w:top w:val="nil"/>
                    <w:left w:val="nil"/>
                    <w:bottom w:val="nil"/>
                    <w:right w:val="nil"/>
                  </w:tcBorders>
                </w:tcPr>
                <w:p w:rsidR="009A5BB5" w:rsidRPr="00147FB4" w:rsidRDefault="009A5BB5" w:rsidP="00436336">
                  <w:pPr>
                    <w:rPr>
                      <w:rFonts w:eastAsia="Calibri"/>
                      <w:sz w:val="28"/>
                      <w:szCs w:val="28"/>
                    </w:rPr>
                  </w:pPr>
                  <w:r w:rsidRPr="00147FB4">
                    <w:rPr>
                      <w:rFonts w:eastAsia="Calibri"/>
                      <w:sz w:val="28"/>
                      <w:szCs w:val="28"/>
                    </w:rPr>
                    <w:t>от______________________________________________________________________</w:t>
                  </w:r>
                </w:p>
              </w:tc>
            </w:tr>
            <w:tr w:rsidR="009A5BB5" w:rsidRPr="00147FB4" w:rsidTr="00436336">
              <w:tc>
                <w:tcPr>
                  <w:tcW w:w="5595" w:type="dxa"/>
                  <w:tcBorders>
                    <w:top w:val="nil"/>
                    <w:left w:val="nil"/>
                    <w:bottom w:val="nil"/>
                    <w:right w:val="nil"/>
                  </w:tcBorders>
                </w:tcPr>
                <w:p w:rsidR="009A5BB5" w:rsidRDefault="009A5BB5" w:rsidP="00436336">
                  <w:pPr>
                    <w:rPr>
                      <w:rFonts w:eastAsia="Calibri"/>
                      <w:sz w:val="28"/>
                      <w:szCs w:val="28"/>
                    </w:rPr>
                  </w:pPr>
                  <w:proofErr w:type="gramStart"/>
                  <w:r w:rsidRPr="00147FB4">
                    <w:rPr>
                      <w:rFonts w:eastAsia="Calibri"/>
                      <w:sz w:val="28"/>
                      <w:szCs w:val="28"/>
                    </w:rPr>
                    <w:t>проживающего</w:t>
                  </w:r>
                  <w:proofErr w:type="gramEnd"/>
                  <w:r w:rsidRPr="00147FB4">
                    <w:rPr>
                      <w:rFonts w:eastAsia="Calibri"/>
                      <w:sz w:val="28"/>
                      <w:szCs w:val="28"/>
                    </w:rPr>
                    <w:t xml:space="preserve"> по адресу</w:t>
                  </w:r>
                  <w:r>
                    <w:rPr>
                      <w:rFonts w:eastAsia="Calibri"/>
                      <w:sz w:val="28"/>
                      <w:szCs w:val="28"/>
                    </w:rPr>
                    <w:t xml:space="preserve">: </w:t>
                  </w:r>
                  <w:r w:rsidRPr="00147FB4">
                    <w:rPr>
                      <w:rFonts w:eastAsia="Calibri"/>
                      <w:sz w:val="28"/>
                      <w:szCs w:val="28"/>
                    </w:rPr>
                    <w:t>__________</w:t>
                  </w:r>
                </w:p>
                <w:p w:rsidR="009A5BB5" w:rsidRPr="00147FB4" w:rsidRDefault="009A5BB5" w:rsidP="00436336">
                  <w:pPr>
                    <w:rPr>
                      <w:rFonts w:eastAsia="Calibri"/>
                      <w:sz w:val="28"/>
                      <w:szCs w:val="28"/>
                    </w:rPr>
                  </w:pPr>
                  <w:r>
                    <w:rPr>
                      <w:rFonts w:eastAsia="Calibri"/>
                      <w:sz w:val="28"/>
                      <w:szCs w:val="28"/>
                    </w:rPr>
                    <w:t>_________________________________</w:t>
                  </w:r>
                </w:p>
              </w:tc>
              <w:tc>
                <w:tcPr>
                  <w:tcW w:w="4601" w:type="dxa"/>
                  <w:tcBorders>
                    <w:top w:val="nil"/>
                    <w:left w:val="nil"/>
                    <w:bottom w:val="nil"/>
                    <w:right w:val="nil"/>
                  </w:tcBorders>
                </w:tcPr>
                <w:p w:rsidR="009A5BB5" w:rsidRPr="00147FB4" w:rsidRDefault="009A5BB5" w:rsidP="00436336">
                  <w:pPr>
                    <w:rPr>
                      <w:rFonts w:eastAsia="Calibri"/>
                      <w:sz w:val="28"/>
                      <w:szCs w:val="28"/>
                    </w:rPr>
                  </w:pPr>
                  <w:proofErr w:type="gramStart"/>
                  <w:r w:rsidRPr="00147FB4">
                    <w:rPr>
                      <w:rFonts w:eastAsia="Calibri"/>
                      <w:sz w:val="28"/>
                      <w:szCs w:val="28"/>
                    </w:rPr>
                    <w:t>проживающего</w:t>
                  </w:r>
                  <w:proofErr w:type="gramEnd"/>
                  <w:r w:rsidRPr="00147FB4">
                    <w:rPr>
                      <w:rFonts w:eastAsia="Calibri"/>
                      <w:sz w:val="28"/>
                      <w:szCs w:val="28"/>
                    </w:rPr>
                    <w:t xml:space="preserve"> по адресу______________</w:t>
                  </w:r>
                </w:p>
              </w:tc>
            </w:tr>
            <w:tr w:rsidR="009A5BB5" w:rsidRPr="00147FB4" w:rsidTr="00436336">
              <w:tc>
                <w:tcPr>
                  <w:tcW w:w="5595" w:type="dxa"/>
                  <w:tcBorders>
                    <w:top w:val="nil"/>
                    <w:left w:val="nil"/>
                    <w:bottom w:val="nil"/>
                    <w:right w:val="nil"/>
                  </w:tcBorders>
                </w:tcPr>
                <w:p w:rsidR="009A5BB5" w:rsidRDefault="009A5BB5" w:rsidP="00436336">
                  <w:pPr>
                    <w:rPr>
                      <w:rFonts w:eastAsia="Calibri"/>
                      <w:sz w:val="28"/>
                      <w:szCs w:val="28"/>
                    </w:rPr>
                  </w:pPr>
                  <w:r w:rsidRPr="00147FB4">
                    <w:rPr>
                      <w:rFonts w:eastAsia="Calibri"/>
                      <w:sz w:val="28"/>
                      <w:szCs w:val="28"/>
                    </w:rPr>
                    <w:t>________________________________</w:t>
                  </w:r>
                  <w:r>
                    <w:rPr>
                      <w:rFonts w:eastAsia="Calibri"/>
                      <w:sz w:val="28"/>
                      <w:szCs w:val="28"/>
                    </w:rPr>
                    <w:t>_</w:t>
                  </w:r>
                </w:p>
                <w:p w:rsidR="009A5BB5" w:rsidRDefault="009A5BB5" w:rsidP="00436336">
                  <w:pPr>
                    <w:rPr>
                      <w:rFonts w:eastAsia="Calibri"/>
                      <w:sz w:val="28"/>
                      <w:szCs w:val="28"/>
                    </w:rPr>
                  </w:pPr>
                  <w:r w:rsidRPr="008B48EE">
                    <w:rPr>
                      <w:rFonts w:eastAsia="Calibri"/>
                      <w:sz w:val="28"/>
                      <w:szCs w:val="28"/>
                    </w:rPr>
                    <w:t>Документ, удостоверяющий личность:</w:t>
                  </w:r>
                </w:p>
                <w:p w:rsidR="009A5BB5" w:rsidRPr="008B48EE" w:rsidRDefault="009A5BB5" w:rsidP="00436336">
                  <w:pPr>
                    <w:rPr>
                      <w:rFonts w:eastAsia="Calibri"/>
                      <w:sz w:val="28"/>
                      <w:szCs w:val="28"/>
                    </w:rPr>
                  </w:pPr>
                  <w:r w:rsidRPr="008B48EE">
                    <w:rPr>
                      <w:rFonts w:eastAsia="Calibri"/>
                      <w:sz w:val="28"/>
                      <w:szCs w:val="28"/>
                    </w:rPr>
                    <w:t>___________________________________</w:t>
                  </w:r>
                </w:p>
                <w:p w:rsidR="009A5BB5" w:rsidRPr="008B48EE" w:rsidRDefault="009A5BB5" w:rsidP="00436336">
                  <w:pPr>
                    <w:rPr>
                      <w:rFonts w:eastAsia="Calibri"/>
                      <w:sz w:val="28"/>
                      <w:szCs w:val="28"/>
                    </w:rPr>
                  </w:pPr>
                  <w:r w:rsidRPr="008B48EE">
                    <w:rPr>
                      <w:rFonts w:eastAsia="Calibri"/>
                      <w:sz w:val="28"/>
                      <w:szCs w:val="28"/>
                    </w:rPr>
                    <w:t>___________________________________</w:t>
                  </w:r>
                </w:p>
                <w:p w:rsidR="009A5BB5" w:rsidRPr="00147FB4" w:rsidRDefault="009A5BB5" w:rsidP="00436336">
                  <w:pPr>
                    <w:rPr>
                      <w:rFonts w:eastAsia="Calibri"/>
                      <w:sz w:val="28"/>
                      <w:szCs w:val="28"/>
                    </w:rPr>
                  </w:pPr>
                  <w:r w:rsidRPr="008B48EE">
                    <w:rPr>
                      <w:rFonts w:eastAsia="Calibri"/>
                      <w:sz w:val="28"/>
                      <w:szCs w:val="28"/>
                    </w:rPr>
                    <w:t>Телефон, адрес</w:t>
                  </w:r>
                  <w:r>
                    <w:rPr>
                      <w:rFonts w:eastAsia="Calibri"/>
                      <w:sz w:val="28"/>
                      <w:szCs w:val="28"/>
                    </w:rPr>
                    <w:t xml:space="preserve"> электронной </w:t>
                  </w:r>
                  <w:r w:rsidRPr="008B48EE">
                    <w:rPr>
                      <w:rFonts w:eastAsia="Calibri"/>
                      <w:sz w:val="28"/>
                      <w:szCs w:val="28"/>
                    </w:rPr>
                    <w:t>почты</w:t>
                  </w:r>
                </w:p>
              </w:tc>
              <w:tc>
                <w:tcPr>
                  <w:tcW w:w="4601" w:type="dxa"/>
                  <w:tcBorders>
                    <w:top w:val="nil"/>
                    <w:left w:val="nil"/>
                    <w:bottom w:val="nil"/>
                    <w:right w:val="nil"/>
                  </w:tcBorders>
                </w:tcPr>
                <w:p w:rsidR="009A5BB5" w:rsidRPr="00147FB4" w:rsidRDefault="009A5BB5" w:rsidP="00436336">
                  <w:pPr>
                    <w:rPr>
                      <w:rFonts w:eastAsia="Calibri"/>
                      <w:sz w:val="28"/>
                      <w:szCs w:val="28"/>
                    </w:rPr>
                  </w:pPr>
                  <w:r w:rsidRPr="00147FB4">
                    <w:rPr>
                      <w:rFonts w:eastAsia="Calibri"/>
                      <w:sz w:val="28"/>
                      <w:szCs w:val="28"/>
                    </w:rPr>
                    <w:t>____________________________________</w:t>
                  </w:r>
                </w:p>
              </w:tc>
            </w:tr>
            <w:tr w:rsidR="009A5BB5" w:rsidRPr="00147FB4" w:rsidTr="00436336">
              <w:tc>
                <w:tcPr>
                  <w:tcW w:w="5595" w:type="dxa"/>
                  <w:tcBorders>
                    <w:top w:val="nil"/>
                    <w:left w:val="nil"/>
                    <w:bottom w:val="nil"/>
                    <w:right w:val="nil"/>
                  </w:tcBorders>
                </w:tcPr>
                <w:p w:rsidR="009A5BB5" w:rsidRPr="00147FB4" w:rsidRDefault="009A5BB5" w:rsidP="00436336">
                  <w:pPr>
                    <w:rPr>
                      <w:rFonts w:eastAsia="Calibri"/>
                      <w:sz w:val="28"/>
                      <w:szCs w:val="28"/>
                    </w:rPr>
                  </w:pPr>
                  <w:r>
                    <w:rPr>
                      <w:rFonts w:eastAsia="Calibri"/>
                      <w:sz w:val="28"/>
                      <w:szCs w:val="28"/>
                    </w:rPr>
                    <w:t>_________________</w:t>
                  </w:r>
                  <w:r w:rsidRPr="00147FB4">
                    <w:rPr>
                      <w:rFonts w:eastAsia="Calibri"/>
                      <w:sz w:val="28"/>
                      <w:szCs w:val="28"/>
                    </w:rPr>
                    <w:t>_________________</w:t>
                  </w:r>
                </w:p>
              </w:tc>
              <w:tc>
                <w:tcPr>
                  <w:tcW w:w="4601" w:type="dxa"/>
                  <w:tcBorders>
                    <w:top w:val="nil"/>
                    <w:left w:val="nil"/>
                    <w:bottom w:val="nil"/>
                    <w:right w:val="nil"/>
                  </w:tcBorders>
                </w:tcPr>
                <w:p w:rsidR="009A5BB5" w:rsidRPr="00147FB4" w:rsidRDefault="009A5BB5" w:rsidP="00436336">
                  <w:pPr>
                    <w:rPr>
                      <w:rFonts w:eastAsia="Calibri"/>
                      <w:sz w:val="28"/>
                      <w:szCs w:val="28"/>
                    </w:rPr>
                  </w:pPr>
                  <w:r w:rsidRPr="00147FB4">
                    <w:rPr>
                      <w:rFonts w:eastAsia="Calibri"/>
                      <w:sz w:val="28"/>
                      <w:szCs w:val="28"/>
                    </w:rPr>
                    <w:t>Телефон_____________________________</w:t>
                  </w:r>
                </w:p>
              </w:tc>
            </w:tr>
          </w:tbl>
          <w:p w:rsidR="009A5BB5" w:rsidRPr="00147FB4" w:rsidRDefault="009A5BB5" w:rsidP="00436336">
            <w:pPr>
              <w:rPr>
                <w:rFonts w:eastAsia="Calibri"/>
                <w:kern w:val="2"/>
                <w:sz w:val="28"/>
                <w:szCs w:val="28"/>
              </w:rPr>
            </w:pPr>
          </w:p>
        </w:tc>
      </w:tr>
      <w:tr w:rsidR="009A5BB5" w:rsidRPr="00147FB4" w:rsidTr="00436336">
        <w:tblPrEx>
          <w:tblBorders>
            <w:top w:val="single" w:sz="4" w:space="0" w:color="auto"/>
            <w:left w:val="single" w:sz="4" w:space="0" w:color="auto"/>
            <w:bottom w:val="single" w:sz="4" w:space="0" w:color="auto"/>
            <w:right w:val="single" w:sz="4" w:space="0" w:color="auto"/>
          </w:tblBorders>
          <w:tblLook w:val="0000"/>
        </w:tblPrEx>
        <w:trPr>
          <w:gridBefore w:val="1"/>
          <w:gridAfter w:val="1"/>
          <w:wBefore w:w="108" w:type="dxa"/>
          <w:wAfter w:w="141" w:type="dxa"/>
        </w:trPr>
        <w:tc>
          <w:tcPr>
            <w:tcW w:w="9781" w:type="dxa"/>
            <w:gridSpan w:val="5"/>
            <w:tcBorders>
              <w:top w:val="nil"/>
              <w:left w:val="nil"/>
              <w:bottom w:val="nil"/>
              <w:right w:val="nil"/>
            </w:tcBorders>
          </w:tcPr>
          <w:p w:rsidR="009A5BB5" w:rsidRPr="00147FB4" w:rsidRDefault="009A5BB5" w:rsidP="00436336">
            <w:pPr>
              <w:jc w:val="center"/>
              <w:rPr>
                <w:rFonts w:eastAsia="Calibri"/>
                <w:sz w:val="28"/>
                <w:szCs w:val="28"/>
              </w:rPr>
            </w:pPr>
            <w:r w:rsidRPr="00147FB4">
              <w:rPr>
                <w:rFonts w:eastAsia="Calibri"/>
                <w:sz w:val="28"/>
                <w:szCs w:val="28"/>
              </w:rPr>
              <w:t>Заявление</w:t>
            </w:r>
          </w:p>
        </w:tc>
      </w:tr>
      <w:tr w:rsidR="009A5BB5" w:rsidRPr="00147FB4" w:rsidTr="00436336">
        <w:tblPrEx>
          <w:tblBorders>
            <w:top w:val="single" w:sz="4" w:space="0" w:color="auto"/>
            <w:left w:val="single" w:sz="4" w:space="0" w:color="auto"/>
            <w:bottom w:val="single" w:sz="4" w:space="0" w:color="auto"/>
            <w:right w:val="single" w:sz="4" w:space="0" w:color="auto"/>
          </w:tblBorders>
          <w:tblLook w:val="0000"/>
        </w:tblPrEx>
        <w:trPr>
          <w:gridBefore w:val="1"/>
          <w:gridAfter w:val="1"/>
          <w:wBefore w:w="108" w:type="dxa"/>
          <w:wAfter w:w="141" w:type="dxa"/>
        </w:trPr>
        <w:tc>
          <w:tcPr>
            <w:tcW w:w="9781" w:type="dxa"/>
            <w:gridSpan w:val="5"/>
            <w:tcBorders>
              <w:top w:val="nil"/>
              <w:left w:val="nil"/>
              <w:bottom w:val="nil"/>
              <w:right w:val="nil"/>
            </w:tcBorders>
          </w:tcPr>
          <w:p w:rsidR="009A5BB5" w:rsidRPr="00147FB4" w:rsidRDefault="009A5BB5" w:rsidP="00436336">
            <w:pPr>
              <w:jc w:val="both"/>
              <w:rPr>
                <w:rFonts w:eastAsia="Calibri"/>
                <w:sz w:val="28"/>
                <w:szCs w:val="28"/>
              </w:rPr>
            </w:pPr>
            <w:r>
              <w:rPr>
                <w:rFonts w:eastAsia="Calibri"/>
                <w:sz w:val="28"/>
                <w:szCs w:val="28"/>
              </w:rPr>
              <w:t xml:space="preserve">            </w:t>
            </w:r>
            <w:r w:rsidRPr="00147FB4">
              <w:rPr>
                <w:rFonts w:eastAsia="Calibri"/>
                <w:sz w:val="28"/>
                <w:szCs w:val="28"/>
              </w:rPr>
              <w:t>Прошу Вас предоставить мне торговое место для размещения объекта нестационарной торговли на земельн</w:t>
            </w:r>
            <w:r>
              <w:rPr>
                <w:rFonts w:eastAsia="Calibri"/>
                <w:sz w:val="28"/>
                <w:szCs w:val="28"/>
              </w:rPr>
              <w:t>ом</w:t>
            </w:r>
            <w:r w:rsidRPr="00147FB4">
              <w:rPr>
                <w:rFonts w:eastAsia="Calibri"/>
                <w:sz w:val="28"/>
                <w:szCs w:val="28"/>
              </w:rPr>
              <w:t xml:space="preserve"> участк</w:t>
            </w:r>
            <w:r>
              <w:rPr>
                <w:rFonts w:eastAsia="Calibri"/>
                <w:sz w:val="28"/>
                <w:szCs w:val="28"/>
              </w:rPr>
              <w:t>е</w:t>
            </w:r>
            <w:r w:rsidRPr="00147FB4">
              <w:rPr>
                <w:rFonts w:eastAsia="Calibri"/>
                <w:sz w:val="28"/>
                <w:szCs w:val="28"/>
              </w:rPr>
              <w:t>,</w:t>
            </w:r>
            <w:r w:rsidRPr="00262601">
              <w:t xml:space="preserve"> </w:t>
            </w:r>
            <w:r w:rsidRPr="003258DD">
              <w:rPr>
                <w:rFonts w:eastAsia="Calibri"/>
                <w:sz w:val="28"/>
                <w:szCs w:val="28"/>
              </w:rPr>
              <w:t>находящемся в государственной или муниципальной собственности</w:t>
            </w:r>
            <w:r w:rsidRPr="00147FB4">
              <w:rPr>
                <w:rFonts w:eastAsia="Calibri"/>
                <w:sz w:val="28"/>
                <w:szCs w:val="28"/>
              </w:rPr>
              <w:t xml:space="preserve"> по адресу:</w:t>
            </w:r>
          </w:p>
          <w:p w:rsidR="009A5BB5" w:rsidRPr="00147FB4" w:rsidRDefault="009A5BB5" w:rsidP="00436336">
            <w:pPr>
              <w:jc w:val="both"/>
              <w:rPr>
                <w:rFonts w:eastAsia="Calibri"/>
                <w:sz w:val="28"/>
                <w:szCs w:val="28"/>
              </w:rPr>
            </w:pPr>
            <w:r>
              <w:rPr>
                <w:rFonts w:eastAsia="Calibri"/>
                <w:sz w:val="28"/>
                <w:szCs w:val="28"/>
              </w:rPr>
              <w:t>___________________________________________________________________</w:t>
            </w:r>
          </w:p>
        </w:tc>
      </w:tr>
      <w:tr w:rsidR="009A5BB5" w:rsidRPr="00147FB4" w:rsidTr="00436336">
        <w:tblPrEx>
          <w:tblBorders>
            <w:top w:val="single" w:sz="4" w:space="0" w:color="auto"/>
            <w:left w:val="single" w:sz="4" w:space="0" w:color="auto"/>
            <w:bottom w:val="single" w:sz="4" w:space="0" w:color="auto"/>
            <w:right w:val="single" w:sz="4" w:space="0" w:color="auto"/>
          </w:tblBorders>
          <w:tblLook w:val="0000"/>
        </w:tblPrEx>
        <w:trPr>
          <w:gridBefore w:val="1"/>
          <w:gridAfter w:val="1"/>
          <w:wBefore w:w="108" w:type="dxa"/>
          <w:wAfter w:w="141" w:type="dxa"/>
        </w:trPr>
        <w:tc>
          <w:tcPr>
            <w:tcW w:w="9781" w:type="dxa"/>
            <w:gridSpan w:val="5"/>
            <w:tcBorders>
              <w:top w:val="nil"/>
              <w:left w:val="nil"/>
              <w:bottom w:val="nil"/>
              <w:right w:val="nil"/>
            </w:tcBorders>
          </w:tcPr>
          <w:p w:rsidR="009A5BB5" w:rsidRPr="00147FB4" w:rsidRDefault="009A5BB5" w:rsidP="00436336">
            <w:pPr>
              <w:jc w:val="both"/>
              <w:rPr>
                <w:rFonts w:eastAsia="Calibri"/>
                <w:sz w:val="28"/>
                <w:szCs w:val="28"/>
              </w:rPr>
            </w:pPr>
            <w:r w:rsidRPr="00147FB4">
              <w:rPr>
                <w:rFonts w:eastAsia="Calibri"/>
                <w:sz w:val="28"/>
                <w:szCs w:val="28"/>
              </w:rPr>
              <w:t>____________________________________________________________________</w:t>
            </w:r>
          </w:p>
        </w:tc>
      </w:tr>
      <w:tr w:rsidR="009A5BB5" w:rsidRPr="00147FB4" w:rsidTr="00436336">
        <w:tblPrEx>
          <w:tblBorders>
            <w:top w:val="single" w:sz="4" w:space="0" w:color="auto"/>
            <w:left w:val="single" w:sz="4" w:space="0" w:color="auto"/>
            <w:bottom w:val="single" w:sz="4" w:space="0" w:color="auto"/>
            <w:right w:val="single" w:sz="4" w:space="0" w:color="auto"/>
          </w:tblBorders>
          <w:tblLook w:val="0000"/>
        </w:tblPrEx>
        <w:trPr>
          <w:gridBefore w:val="1"/>
          <w:gridAfter w:val="1"/>
          <w:wBefore w:w="108" w:type="dxa"/>
          <w:wAfter w:w="141" w:type="dxa"/>
        </w:trPr>
        <w:tc>
          <w:tcPr>
            <w:tcW w:w="9781" w:type="dxa"/>
            <w:gridSpan w:val="5"/>
            <w:tcBorders>
              <w:top w:val="nil"/>
              <w:left w:val="nil"/>
              <w:bottom w:val="nil"/>
              <w:right w:val="nil"/>
            </w:tcBorders>
          </w:tcPr>
          <w:p w:rsidR="009A5BB5" w:rsidRDefault="009A5BB5" w:rsidP="00436336">
            <w:pPr>
              <w:rPr>
                <w:rFonts w:eastAsia="Calibri"/>
                <w:sz w:val="28"/>
                <w:szCs w:val="28"/>
              </w:rPr>
            </w:pPr>
          </w:p>
          <w:p w:rsidR="009A5BB5" w:rsidRPr="00147FB4" w:rsidRDefault="009A5BB5" w:rsidP="00436336">
            <w:pPr>
              <w:rPr>
                <w:rFonts w:eastAsia="Calibri"/>
                <w:sz w:val="28"/>
                <w:szCs w:val="28"/>
              </w:rPr>
            </w:pPr>
            <w:r>
              <w:rPr>
                <w:rFonts w:eastAsia="Calibri"/>
                <w:sz w:val="28"/>
                <w:szCs w:val="28"/>
              </w:rPr>
              <w:t>№ места размещения НТО в Схеме _____________________________________</w:t>
            </w:r>
          </w:p>
        </w:tc>
      </w:tr>
      <w:tr w:rsidR="009A5BB5" w:rsidRPr="00147FB4" w:rsidTr="00436336">
        <w:tblPrEx>
          <w:tblBorders>
            <w:top w:val="single" w:sz="4" w:space="0" w:color="auto"/>
            <w:left w:val="single" w:sz="4" w:space="0" w:color="auto"/>
            <w:bottom w:val="single" w:sz="4" w:space="0" w:color="auto"/>
            <w:right w:val="single" w:sz="4" w:space="0" w:color="auto"/>
          </w:tblBorders>
          <w:tblLook w:val="0000"/>
        </w:tblPrEx>
        <w:trPr>
          <w:gridBefore w:val="1"/>
          <w:gridAfter w:val="1"/>
          <w:wBefore w:w="108" w:type="dxa"/>
          <w:wAfter w:w="141" w:type="dxa"/>
        </w:trPr>
        <w:tc>
          <w:tcPr>
            <w:tcW w:w="9781" w:type="dxa"/>
            <w:gridSpan w:val="5"/>
            <w:tcBorders>
              <w:top w:val="nil"/>
              <w:left w:val="nil"/>
              <w:bottom w:val="nil"/>
              <w:right w:val="nil"/>
            </w:tcBorders>
          </w:tcPr>
          <w:p w:rsidR="009A5BB5" w:rsidRDefault="009A5BB5" w:rsidP="00436336">
            <w:pPr>
              <w:rPr>
                <w:rFonts w:eastAsia="Calibri"/>
                <w:sz w:val="28"/>
                <w:szCs w:val="28"/>
              </w:rPr>
            </w:pPr>
          </w:p>
          <w:p w:rsidR="009A5BB5" w:rsidRPr="00147FB4" w:rsidRDefault="009A5BB5" w:rsidP="00436336">
            <w:pPr>
              <w:rPr>
                <w:rFonts w:eastAsia="Calibri"/>
                <w:sz w:val="28"/>
                <w:szCs w:val="28"/>
              </w:rPr>
            </w:pPr>
            <w:r w:rsidRPr="00147FB4">
              <w:rPr>
                <w:rFonts w:eastAsia="Calibri"/>
                <w:sz w:val="28"/>
                <w:szCs w:val="28"/>
              </w:rPr>
              <w:t xml:space="preserve">на период </w:t>
            </w:r>
            <w:r>
              <w:rPr>
                <w:rFonts w:eastAsia="Calibri"/>
                <w:sz w:val="28"/>
                <w:szCs w:val="28"/>
              </w:rPr>
              <w:t xml:space="preserve"> </w:t>
            </w:r>
            <w:proofErr w:type="gramStart"/>
            <w:r w:rsidRPr="00147FB4">
              <w:rPr>
                <w:rFonts w:eastAsia="Calibri"/>
                <w:sz w:val="28"/>
                <w:szCs w:val="28"/>
              </w:rPr>
              <w:t>с</w:t>
            </w:r>
            <w:proofErr w:type="gramEnd"/>
            <w:r>
              <w:rPr>
                <w:rFonts w:eastAsia="Calibri"/>
                <w:sz w:val="28"/>
                <w:szCs w:val="28"/>
              </w:rPr>
              <w:t xml:space="preserve">    </w:t>
            </w:r>
            <w:r w:rsidRPr="00147FB4">
              <w:rPr>
                <w:rFonts w:eastAsia="Calibri"/>
                <w:sz w:val="28"/>
                <w:szCs w:val="28"/>
              </w:rPr>
              <w:t>_____________________</w:t>
            </w:r>
            <w:r>
              <w:rPr>
                <w:rFonts w:eastAsia="Calibri"/>
                <w:sz w:val="28"/>
                <w:szCs w:val="28"/>
              </w:rPr>
              <w:t>_____</w:t>
            </w:r>
            <w:r w:rsidRPr="00147FB4">
              <w:rPr>
                <w:rFonts w:eastAsia="Calibri"/>
                <w:sz w:val="28"/>
                <w:szCs w:val="28"/>
              </w:rPr>
              <w:t xml:space="preserve"> по__________________________</w:t>
            </w:r>
            <w:r>
              <w:rPr>
                <w:rFonts w:eastAsia="Calibri"/>
                <w:sz w:val="28"/>
                <w:szCs w:val="28"/>
              </w:rPr>
              <w:t>_</w:t>
            </w:r>
          </w:p>
        </w:tc>
      </w:tr>
      <w:tr w:rsidR="009A5BB5" w:rsidRPr="00147FB4" w:rsidTr="00436336">
        <w:tblPrEx>
          <w:tblBorders>
            <w:top w:val="single" w:sz="4" w:space="0" w:color="auto"/>
            <w:left w:val="single" w:sz="4" w:space="0" w:color="auto"/>
            <w:bottom w:val="single" w:sz="4" w:space="0" w:color="auto"/>
            <w:right w:val="single" w:sz="4" w:space="0" w:color="auto"/>
          </w:tblBorders>
          <w:tblLook w:val="0000"/>
        </w:tblPrEx>
        <w:trPr>
          <w:gridBefore w:val="1"/>
          <w:gridAfter w:val="1"/>
          <w:wBefore w:w="108" w:type="dxa"/>
          <w:wAfter w:w="141" w:type="dxa"/>
        </w:trPr>
        <w:tc>
          <w:tcPr>
            <w:tcW w:w="9781" w:type="dxa"/>
            <w:gridSpan w:val="5"/>
            <w:tcBorders>
              <w:top w:val="nil"/>
              <w:left w:val="nil"/>
              <w:bottom w:val="nil"/>
              <w:right w:val="nil"/>
            </w:tcBorders>
          </w:tcPr>
          <w:p w:rsidR="009A5BB5" w:rsidRDefault="009A5BB5" w:rsidP="00436336">
            <w:pPr>
              <w:rPr>
                <w:rFonts w:eastAsia="Calibri"/>
                <w:sz w:val="28"/>
                <w:szCs w:val="28"/>
              </w:rPr>
            </w:pPr>
          </w:p>
          <w:p w:rsidR="009A5BB5" w:rsidRDefault="009A5BB5" w:rsidP="00436336">
            <w:pPr>
              <w:rPr>
                <w:rFonts w:eastAsia="Calibri"/>
              </w:rPr>
            </w:pPr>
            <w:r>
              <w:rPr>
                <w:rFonts w:eastAsia="Calibri"/>
                <w:sz w:val="28"/>
                <w:szCs w:val="28"/>
              </w:rPr>
              <w:t xml:space="preserve">Вид НТО </w:t>
            </w:r>
          </w:p>
          <w:p w:rsidR="009A5BB5" w:rsidRPr="00D6673A" w:rsidRDefault="009A5BB5" w:rsidP="00436336">
            <w:pPr>
              <w:rPr>
                <w:rFonts w:eastAsia="Calibri"/>
              </w:rPr>
            </w:pPr>
            <w:r>
              <w:rPr>
                <w:rFonts w:eastAsia="Calibri"/>
              </w:rPr>
              <w:t>_______________________________________________________________________________</w:t>
            </w:r>
            <w:r>
              <w:rPr>
                <w:rFonts w:eastAsia="Calibri"/>
              </w:rPr>
              <w:lastRenderedPageBreak/>
              <w:t>_______</w:t>
            </w:r>
          </w:p>
          <w:p w:rsidR="009A5BB5" w:rsidRDefault="009A5BB5" w:rsidP="00436336">
            <w:pPr>
              <w:jc w:val="center"/>
              <w:rPr>
                <w:rFonts w:eastAsia="Calibri"/>
              </w:rPr>
            </w:pPr>
            <w:proofErr w:type="gramStart"/>
            <w:r>
              <w:rPr>
                <w:rFonts w:eastAsia="Calibri"/>
                <w:sz w:val="28"/>
                <w:szCs w:val="28"/>
              </w:rPr>
              <w:t>(</w:t>
            </w:r>
            <w:r>
              <w:rPr>
                <w:rFonts w:eastAsia="Calibri"/>
              </w:rPr>
              <w:t xml:space="preserve">павильон, киоск, ТОК, выносной лоток, палатка, </w:t>
            </w:r>
            <w:proofErr w:type="spellStart"/>
            <w:r>
              <w:rPr>
                <w:rFonts w:eastAsia="Calibri"/>
              </w:rPr>
              <w:t>бахчевый</w:t>
            </w:r>
            <w:proofErr w:type="spellEnd"/>
            <w:r>
              <w:rPr>
                <w:rFonts w:eastAsia="Calibri"/>
              </w:rPr>
              <w:t xml:space="preserve"> развал, </w:t>
            </w:r>
            <w:proofErr w:type="gramEnd"/>
          </w:p>
          <w:p w:rsidR="009A5BB5" w:rsidRDefault="009A5BB5" w:rsidP="00436336">
            <w:pPr>
              <w:jc w:val="center"/>
              <w:rPr>
                <w:rFonts w:eastAsia="Calibri"/>
                <w:sz w:val="28"/>
                <w:szCs w:val="28"/>
              </w:rPr>
            </w:pPr>
            <w:r>
              <w:rPr>
                <w:rFonts w:eastAsia="Calibri"/>
              </w:rPr>
              <w:t>елочный базар, торговый автомат)</w:t>
            </w:r>
          </w:p>
          <w:p w:rsidR="009A5BB5" w:rsidRPr="00147FB4" w:rsidRDefault="009A5BB5" w:rsidP="00436336">
            <w:pPr>
              <w:rPr>
                <w:rFonts w:eastAsia="Calibri"/>
                <w:sz w:val="28"/>
                <w:szCs w:val="28"/>
              </w:rPr>
            </w:pPr>
            <w:r>
              <w:rPr>
                <w:rFonts w:eastAsia="Calibri"/>
                <w:sz w:val="28"/>
                <w:szCs w:val="28"/>
              </w:rPr>
              <w:t>Специализация</w:t>
            </w:r>
            <w:r w:rsidRPr="00147FB4">
              <w:rPr>
                <w:rFonts w:eastAsia="Calibri"/>
                <w:sz w:val="28"/>
                <w:szCs w:val="28"/>
              </w:rPr>
              <w:t>__________________________________________________</w:t>
            </w:r>
          </w:p>
        </w:tc>
      </w:tr>
      <w:tr w:rsidR="009A5BB5" w:rsidRPr="00147FB4" w:rsidTr="00436336">
        <w:tblPrEx>
          <w:tblBorders>
            <w:top w:val="single" w:sz="4" w:space="0" w:color="auto"/>
            <w:left w:val="single" w:sz="4" w:space="0" w:color="auto"/>
            <w:bottom w:val="single" w:sz="4" w:space="0" w:color="auto"/>
            <w:right w:val="single" w:sz="4" w:space="0" w:color="auto"/>
          </w:tblBorders>
          <w:tblLook w:val="0000"/>
        </w:tblPrEx>
        <w:trPr>
          <w:gridBefore w:val="1"/>
          <w:gridAfter w:val="1"/>
          <w:wBefore w:w="108" w:type="dxa"/>
          <w:wAfter w:w="141" w:type="dxa"/>
        </w:trPr>
        <w:tc>
          <w:tcPr>
            <w:tcW w:w="9781" w:type="dxa"/>
            <w:gridSpan w:val="5"/>
            <w:tcBorders>
              <w:top w:val="nil"/>
              <w:left w:val="nil"/>
              <w:bottom w:val="nil"/>
              <w:right w:val="nil"/>
            </w:tcBorders>
          </w:tcPr>
          <w:p w:rsidR="009A5BB5" w:rsidRDefault="009A5BB5" w:rsidP="00436336">
            <w:pPr>
              <w:rPr>
                <w:rFonts w:eastAsia="Calibri"/>
                <w:sz w:val="28"/>
                <w:szCs w:val="28"/>
              </w:rPr>
            </w:pPr>
          </w:p>
          <w:p w:rsidR="009A5BB5" w:rsidRPr="00147FB4" w:rsidRDefault="009A5BB5" w:rsidP="00436336">
            <w:pPr>
              <w:rPr>
                <w:rFonts w:eastAsia="Calibri"/>
                <w:sz w:val="28"/>
                <w:szCs w:val="28"/>
              </w:rPr>
            </w:pPr>
            <w:r w:rsidRPr="00147FB4">
              <w:rPr>
                <w:rFonts w:eastAsia="Calibri"/>
                <w:sz w:val="28"/>
                <w:szCs w:val="28"/>
              </w:rPr>
              <w:t>необходимая площадь торгового места____________________</w:t>
            </w:r>
          </w:p>
        </w:tc>
      </w:tr>
      <w:tr w:rsidR="009A5BB5" w:rsidRPr="00147FB4" w:rsidTr="00436336">
        <w:tblPrEx>
          <w:tblBorders>
            <w:top w:val="single" w:sz="4" w:space="0" w:color="auto"/>
            <w:left w:val="single" w:sz="4" w:space="0" w:color="auto"/>
            <w:bottom w:val="single" w:sz="4" w:space="0" w:color="auto"/>
            <w:right w:val="single" w:sz="4" w:space="0" w:color="auto"/>
          </w:tblBorders>
          <w:tblLook w:val="0000"/>
        </w:tblPrEx>
        <w:trPr>
          <w:gridBefore w:val="1"/>
          <w:gridAfter w:val="1"/>
          <w:wBefore w:w="108" w:type="dxa"/>
          <w:wAfter w:w="141" w:type="dxa"/>
        </w:trPr>
        <w:tc>
          <w:tcPr>
            <w:tcW w:w="9781" w:type="dxa"/>
            <w:gridSpan w:val="5"/>
            <w:tcBorders>
              <w:top w:val="nil"/>
              <w:left w:val="nil"/>
              <w:bottom w:val="nil"/>
              <w:right w:val="nil"/>
            </w:tcBorders>
          </w:tcPr>
          <w:p w:rsidR="009A5BB5" w:rsidRDefault="009A5BB5" w:rsidP="00436336">
            <w:pPr>
              <w:rPr>
                <w:rFonts w:eastAsia="Calibri"/>
                <w:sz w:val="28"/>
                <w:szCs w:val="28"/>
              </w:rPr>
            </w:pPr>
          </w:p>
          <w:p w:rsidR="009A5BB5" w:rsidRPr="00147FB4" w:rsidRDefault="009A5BB5" w:rsidP="00436336">
            <w:pPr>
              <w:rPr>
                <w:rFonts w:eastAsia="Calibri"/>
                <w:sz w:val="28"/>
                <w:szCs w:val="28"/>
              </w:rPr>
            </w:pPr>
            <w:r>
              <w:rPr>
                <w:rFonts w:eastAsia="Calibri"/>
                <w:sz w:val="28"/>
                <w:szCs w:val="28"/>
              </w:rPr>
              <w:t>О</w:t>
            </w:r>
            <w:r w:rsidRPr="00147FB4">
              <w:rPr>
                <w:rFonts w:eastAsia="Calibri"/>
                <w:sz w:val="28"/>
                <w:szCs w:val="28"/>
              </w:rPr>
              <w:t>бязуюсь обеспечить надлежащее санитарно-техническое состояние занимаемой территории</w:t>
            </w:r>
            <w:r>
              <w:rPr>
                <w:rFonts w:eastAsia="Calibri"/>
                <w:sz w:val="28"/>
                <w:szCs w:val="28"/>
              </w:rPr>
              <w:t xml:space="preserve"> </w:t>
            </w:r>
          </w:p>
        </w:tc>
      </w:tr>
      <w:tr w:rsidR="009A5BB5" w:rsidRPr="00147FB4" w:rsidTr="00436336">
        <w:tblPrEx>
          <w:tblBorders>
            <w:top w:val="single" w:sz="4" w:space="0" w:color="auto"/>
            <w:left w:val="single" w:sz="4" w:space="0" w:color="auto"/>
            <w:bottom w:val="single" w:sz="4" w:space="0" w:color="auto"/>
            <w:right w:val="single" w:sz="4" w:space="0" w:color="auto"/>
          </w:tblBorders>
          <w:tblLook w:val="0000"/>
        </w:tblPrEx>
        <w:trPr>
          <w:gridBefore w:val="1"/>
          <w:gridAfter w:val="1"/>
          <w:wBefore w:w="108" w:type="dxa"/>
          <w:wAfter w:w="141" w:type="dxa"/>
        </w:trPr>
        <w:tc>
          <w:tcPr>
            <w:tcW w:w="9781" w:type="dxa"/>
            <w:gridSpan w:val="5"/>
            <w:tcBorders>
              <w:top w:val="nil"/>
              <w:left w:val="nil"/>
              <w:bottom w:val="nil"/>
              <w:right w:val="nil"/>
            </w:tcBorders>
          </w:tcPr>
          <w:p w:rsidR="009A5BB5" w:rsidRPr="00147FB4" w:rsidRDefault="009A5BB5" w:rsidP="00436336">
            <w:pPr>
              <w:rPr>
                <w:rFonts w:eastAsia="Calibri"/>
                <w:sz w:val="28"/>
                <w:szCs w:val="28"/>
              </w:rPr>
            </w:pPr>
          </w:p>
        </w:tc>
      </w:tr>
      <w:tr w:rsidR="009A5BB5" w:rsidRPr="00147FB4" w:rsidTr="00436336">
        <w:tblPrEx>
          <w:tblBorders>
            <w:top w:val="single" w:sz="4" w:space="0" w:color="auto"/>
            <w:left w:val="single" w:sz="4" w:space="0" w:color="auto"/>
            <w:bottom w:val="single" w:sz="4" w:space="0" w:color="auto"/>
            <w:right w:val="single" w:sz="4" w:space="0" w:color="auto"/>
          </w:tblBorders>
          <w:tblLook w:val="0000"/>
        </w:tblPrEx>
        <w:trPr>
          <w:gridBefore w:val="1"/>
          <w:gridAfter w:val="1"/>
          <w:wBefore w:w="108" w:type="dxa"/>
          <w:wAfter w:w="141" w:type="dxa"/>
        </w:trPr>
        <w:tc>
          <w:tcPr>
            <w:tcW w:w="2660" w:type="dxa"/>
            <w:gridSpan w:val="2"/>
            <w:tcBorders>
              <w:top w:val="nil"/>
              <w:left w:val="nil"/>
              <w:bottom w:val="nil"/>
              <w:right w:val="nil"/>
            </w:tcBorders>
          </w:tcPr>
          <w:p w:rsidR="009A5BB5" w:rsidRPr="00147FB4" w:rsidRDefault="009A5BB5" w:rsidP="00436336">
            <w:pPr>
              <w:rPr>
                <w:rFonts w:eastAsia="Calibri"/>
                <w:sz w:val="28"/>
                <w:szCs w:val="28"/>
              </w:rPr>
            </w:pPr>
            <w:r w:rsidRPr="00147FB4">
              <w:rPr>
                <w:rFonts w:eastAsia="Calibri"/>
                <w:sz w:val="28"/>
                <w:szCs w:val="28"/>
              </w:rPr>
              <w:t>________________</w:t>
            </w:r>
          </w:p>
        </w:tc>
        <w:tc>
          <w:tcPr>
            <w:tcW w:w="5040" w:type="dxa"/>
            <w:gridSpan w:val="2"/>
            <w:tcBorders>
              <w:top w:val="nil"/>
              <w:left w:val="nil"/>
              <w:bottom w:val="nil"/>
              <w:right w:val="nil"/>
            </w:tcBorders>
          </w:tcPr>
          <w:p w:rsidR="009A5BB5" w:rsidRPr="00147FB4" w:rsidRDefault="009A5BB5" w:rsidP="00436336">
            <w:pPr>
              <w:rPr>
                <w:rFonts w:eastAsia="Calibri"/>
                <w:sz w:val="28"/>
                <w:szCs w:val="28"/>
              </w:rPr>
            </w:pPr>
          </w:p>
        </w:tc>
        <w:tc>
          <w:tcPr>
            <w:tcW w:w="2081" w:type="dxa"/>
            <w:tcBorders>
              <w:top w:val="nil"/>
              <w:left w:val="nil"/>
              <w:bottom w:val="nil"/>
              <w:right w:val="nil"/>
            </w:tcBorders>
          </w:tcPr>
          <w:p w:rsidR="009A5BB5" w:rsidRPr="00147FB4" w:rsidRDefault="009A5BB5" w:rsidP="00436336">
            <w:pPr>
              <w:rPr>
                <w:rFonts w:eastAsia="Calibri"/>
                <w:sz w:val="28"/>
                <w:szCs w:val="28"/>
              </w:rPr>
            </w:pPr>
            <w:r w:rsidRPr="00147FB4">
              <w:rPr>
                <w:rFonts w:eastAsia="Calibri"/>
                <w:sz w:val="28"/>
                <w:szCs w:val="28"/>
              </w:rPr>
              <w:t>____________</w:t>
            </w:r>
          </w:p>
        </w:tc>
      </w:tr>
      <w:tr w:rsidR="009A5BB5" w:rsidRPr="00147FB4" w:rsidTr="00436336">
        <w:tblPrEx>
          <w:tblBorders>
            <w:top w:val="single" w:sz="4" w:space="0" w:color="auto"/>
            <w:left w:val="single" w:sz="4" w:space="0" w:color="auto"/>
            <w:bottom w:val="single" w:sz="4" w:space="0" w:color="auto"/>
            <w:right w:val="single" w:sz="4" w:space="0" w:color="auto"/>
          </w:tblBorders>
          <w:tblLook w:val="0000"/>
        </w:tblPrEx>
        <w:trPr>
          <w:gridBefore w:val="1"/>
          <w:gridAfter w:val="1"/>
          <w:wBefore w:w="108" w:type="dxa"/>
          <w:wAfter w:w="141" w:type="dxa"/>
        </w:trPr>
        <w:tc>
          <w:tcPr>
            <w:tcW w:w="2660" w:type="dxa"/>
            <w:gridSpan w:val="2"/>
            <w:tcBorders>
              <w:top w:val="nil"/>
              <w:left w:val="nil"/>
              <w:bottom w:val="nil"/>
              <w:right w:val="nil"/>
            </w:tcBorders>
          </w:tcPr>
          <w:p w:rsidR="009A5BB5" w:rsidRPr="00147FB4" w:rsidRDefault="009A5BB5" w:rsidP="00436336">
            <w:pPr>
              <w:rPr>
                <w:rFonts w:eastAsia="Calibri"/>
                <w:sz w:val="28"/>
                <w:szCs w:val="28"/>
              </w:rPr>
            </w:pPr>
            <w:r w:rsidRPr="00147FB4">
              <w:rPr>
                <w:rFonts w:eastAsia="Calibri"/>
                <w:sz w:val="28"/>
                <w:szCs w:val="28"/>
              </w:rPr>
              <w:t xml:space="preserve">            дата</w:t>
            </w:r>
          </w:p>
        </w:tc>
        <w:tc>
          <w:tcPr>
            <w:tcW w:w="5040" w:type="dxa"/>
            <w:gridSpan w:val="2"/>
            <w:tcBorders>
              <w:top w:val="nil"/>
              <w:left w:val="nil"/>
              <w:bottom w:val="nil"/>
              <w:right w:val="nil"/>
            </w:tcBorders>
          </w:tcPr>
          <w:p w:rsidR="009A5BB5" w:rsidRPr="00147FB4" w:rsidRDefault="009A5BB5" w:rsidP="00436336">
            <w:pPr>
              <w:rPr>
                <w:rFonts w:eastAsia="Calibri"/>
                <w:sz w:val="28"/>
                <w:szCs w:val="28"/>
              </w:rPr>
            </w:pPr>
          </w:p>
        </w:tc>
        <w:tc>
          <w:tcPr>
            <w:tcW w:w="2081" w:type="dxa"/>
            <w:tcBorders>
              <w:top w:val="nil"/>
              <w:left w:val="nil"/>
              <w:bottom w:val="nil"/>
              <w:right w:val="nil"/>
            </w:tcBorders>
          </w:tcPr>
          <w:p w:rsidR="009A5BB5" w:rsidRPr="00147FB4" w:rsidRDefault="009A5BB5" w:rsidP="00436336">
            <w:pPr>
              <w:rPr>
                <w:rFonts w:eastAsia="Calibri"/>
                <w:sz w:val="28"/>
                <w:szCs w:val="28"/>
              </w:rPr>
            </w:pPr>
            <w:r w:rsidRPr="00147FB4">
              <w:rPr>
                <w:rFonts w:eastAsia="Calibri"/>
                <w:sz w:val="28"/>
                <w:szCs w:val="28"/>
              </w:rPr>
              <w:t xml:space="preserve">  </w:t>
            </w:r>
            <w:r>
              <w:rPr>
                <w:rFonts w:eastAsia="Calibri"/>
                <w:sz w:val="28"/>
                <w:szCs w:val="28"/>
              </w:rPr>
              <w:t xml:space="preserve"> </w:t>
            </w:r>
            <w:r w:rsidRPr="00147FB4">
              <w:rPr>
                <w:rFonts w:eastAsia="Calibri"/>
                <w:sz w:val="28"/>
                <w:szCs w:val="28"/>
              </w:rPr>
              <w:t xml:space="preserve">   подпись</w:t>
            </w:r>
          </w:p>
        </w:tc>
      </w:tr>
      <w:tr w:rsidR="009A5BB5" w:rsidRPr="00147FB4" w:rsidTr="00436336">
        <w:tblPrEx>
          <w:tblBorders>
            <w:top w:val="single" w:sz="4" w:space="0" w:color="auto"/>
            <w:left w:val="single" w:sz="4" w:space="0" w:color="auto"/>
            <w:bottom w:val="single" w:sz="4" w:space="0" w:color="auto"/>
            <w:right w:val="single" w:sz="4" w:space="0" w:color="auto"/>
          </w:tblBorders>
          <w:tblLook w:val="0000"/>
        </w:tblPrEx>
        <w:trPr>
          <w:gridBefore w:val="1"/>
          <w:gridAfter w:val="1"/>
          <w:wBefore w:w="108" w:type="dxa"/>
          <w:wAfter w:w="141" w:type="dxa"/>
        </w:trPr>
        <w:tc>
          <w:tcPr>
            <w:tcW w:w="9781" w:type="dxa"/>
            <w:gridSpan w:val="5"/>
            <w:tcBorders>
              <w:top w:val="nil"/>
              <w:left w:val="nil"/>
              <w:bottom w:val="nil"/>
              <w:right w:val="nil"/>
            </w:tcBorders>
          </w:tcPr>
          <w:p w:rsidR="009A5BB5" w:rsidRPr="00147FB4" w:rsidRDefault="009A5BB5" w:rsidP="00436336">
            <w:pPr>
              <w:rPr>
                <w:rFonts w:eastAsia="Calibri"/>
                <w:sz w:val="28"/>
                <w:szCs w:val="28"/>
              </w:rPr>
            </w:pPr>
          </w:p>
        </w:tc>
      </w:tr>
      <w:tr w:rsidR="009A5BB5" w:rsidRPr="00147FB4" w:rsidTr="00436336">
        <w:tblPrEx>
          <w:tblBorders>
            <w:top w:val="single" w:sz="4" w:space="0" w:color="auto"/>
            <w:left w:val="single" w:sz="4" w:space="0" w:color="auto"/>
            <w:bottom w:val="single" w:sz="4" w:space="0" w:color="auto"/>
            <w:right w:val="single" w:sz="4" w:space="0" w:color="auto"/>
          </w:tblBorders>
          <w:tblLook w:val="0000"/>
        </w:tblPrEx>
        <w:trPr>
          <w:gridBefore w:val="1"/>
          <w:gridAfter w:val="1"/>
          <w:wBefore w:w="108" w:type="dxa"/>
          <w:wAfter w:w="141" w:type="dxa"/>
        </w:trPr>
        <w:tc>
          <w:tcPr>
            <w:tcW w:w="9781" w:type="dxa"/>
            <w:gridSpan w:val="5"/>
            <w:tcBorders>
              <w:top w:val="nil"/>
              <w:left w:val="nil"/>
              <w:bottom w:val="nil"/>
              <w:right w:val="nil"/>
            </w:tcBorders>
          </w:tcPr>
          <w:p w:rsidR="009A5BB5" w:rsidRPr="00147FB4" w:rsidRDefault="009A5BB5" w:rsidP="00436336">
            <w:pPr>
              <w:rPr>
                <w:rFonts w:eastAsia="Calibri"/>
                <w:sz w:val="28"/>
                <w:szCs w:val="28"/>
              </w:rPr>
            </w:pPr>
            <w:r w:rsidRPr="00147FB4">
              <w:rPr>
                <w:rFonts w:eastAsia="Calibri"/>
                <w:sz w:val="28"/>
                <w:szCs w:val="28"/>
              </w:rPr>
              <w:t>к заявлению прилагаются следующие документы:</w:t>
            </w:r>
          </w:p>
        </w:tc>
      </w:tr>
      <w:tr w:rsidR="009A5BB5" w:rsidRPr="00147FB4" w:rsidTr="00436336">
        <w:tblPrEx>
          <w:tblBorders>
            <w:top w:val="single" w:sz="4" w:space="0" w:color="auto"/>
            <w:left w:val="single" w:sz="4" w:space="0" w:color="auto"/>
            <w:bottom w:val="single" w:sz="4" w:space="0" w:color="auto"/>
            <w:right w:val="single" w:sz="4" w:space="0" w:color="auto"/>
          </w:tblBorders>
          <w:tblLook w:val="0000"/>
        </w:tblPrEx>
        <w:trPr>
          <w:gridBefore w:val="1"/>
          <w:gridAfter w:val="1"/>
          <w:wBefore w:w="108" w:type="dxa"/>
          <w:wAfter w:w="141" w:type="dxa"/>
        </w:trPr>
        <w:tc>
          <w:tcPr>
            <w:tcW w:w="420" w:type="dxa"/>
            <w:tcBorders>
              <w:top w:val="nil"/>
              <w:left w:val="nil"/>
              <w:bottom w:val="nil"/>
              <w:right w:val="nil"/>
            </w:tcBorders>
          </w:tcPr>
          <w:p w:rsidR="009A5BB5" w:rsidRPr="00147FB4" w:rsidRDefault="009A5BB5" w:rsidP="00436336">
            <w:pPr>
              <w:rPr>
                <w:rFonts w:eastAsia="Calibri"/>
                <w:sz w:val="28"/>
                <w:szCs w:val="28"/>
              </w:rPr>
            </w:pPr>
          </w:p>
        </w:tc>
        <w:tc>
          <w:tcPr>
            <w:tcW w:w="9361" w:type="dxa"/>
            <w:gridSpan w:val="4"/>
            <w:tcBorders>
              <w:top w:val="nil"/>
              <w:left w:val="nil"/>
              <w:bottom w:val="single" w:sz="4" w:space="0" w:color="auto"/>
              <w:right w:val="nil"/>
            </w:tcBorders>
          </w:tcPr>
          <w:p w:rsidR="009A5BB5" w:rsidRPr="00147FB4" w:rsidRDefault="009A5BB5" w:rsidP="00436336">
            <w:pPr>
              <w:rPr>
                <w:rFonts w:eastAsia="Calibri"/>
                <w:sz w:val="28"/>
                <w:szCs w:val="28"/>
              </w:rPr>
            </w:pPr>
          </w:p>
        </w:tc>
      </w:tr>
      <w:tr w:rsidR="009A5BB5" w:rsidRPr="00147FB4" w:rsidTr="00436336">
        <w:tblPrEx>
          <w:tblBorders>
            <w:top w:val="single" w:sz="4" w:space="0" w:color="auto"/>
            <w:left w:val="single" w:sz="4" w:space="0" w:color="auto"/>
            <w:bottom w:val="single" w:sz="4" w:space="0" w:color="auto"/>
            <w:right w:val="single" w:sz="4" w:space="0" w:color="auto"/>
          </w:tblBorders>
          <w:tblLook w:val="0000"/>
        </w:tblPrEx>
        <w:trPr>
          <w:gridBefore w:val="1"/>
          <w:gridAfter w:val="1"/>
          <w:wBefore w:w="108" w:type="dxa"/>
          <w:wAfter w:w="141" w:type="dxa"/>
        </w:trPr>
        <w:tc>
          <w:tcPr>
            <w:tcW w:w="420" w:type="dxa"/>
            <w:tcBorders>
              <w:top w:val="nil"/>
              <w:left w:val="nil"/>
              <w:bottom w:val="nil"/>
              <w:right w:val="nil"/>
            </w:tcBorders>
          </w:tcPr>
          <w:p w:rsidR="009A5BB5" w:rsidRPr="00147FB4" w:rsidRDefault="009A5BB5" w:rsidP="00436336">
            <w:pPr>
              <w:rPr>
                <w:rFonts w:eastAsia="Calibri"/>
                <w:sz w:val="28"/>
                <w:szCs w:val="28"/>
              </w:rPr>
            </w:pPr>
          </w:p>
        </w:tc>
        <w:tc>
          <w:tcPr>
            <w:tcW w:w="9361" w:type="dxa"/>
            <w:gridSpan w:val="4"/>
            <w:tcBorders>
              <w:top w:val="single" w:sz="4" w:space="0" w:color="auto"/>
              <w:left w:val="nil"/>
              <w:bottom w:val="single" w:sz="4" w:space="0" w:color="auto"/>
              <w:right w:val="nil"/>
            </w:tcBorders>
          </w:tcPr>
          <w:p w:rsidR="009A5BB5" w:rsidRPr="00147FB4" w:rsidRDefault="009A5BB5" w:rsidP="00436336">
            <w:pPr>
              <w:rPr>
                <w:rFonts w:eastAsia="Calibri"/>
                <w:sz w:val="28"/>
                <w:szCs w:val="28"/>
              </w:rPr>
            </w:pPr>
          </w:p>
        </w:tc>
      </w:tr>
      <w:tr w:rsidR="009A5BB5" w:rsidRPr="00147FB4" w:rsidTr="00436336">
        <w:tblPrEx>
          <w:tblBorders>
            <w:top w:val="single" w:sz="4" w:space="0" w:color="auto"/>
            <w:left w:val="single" w:sz="4" w:space="0" w:color="auto"/>
            <w:bottom w:val="single" w:sz="4" w:space="0" w:color="auto"/>
            <w:right w:val="single" w:sz="4" w:space="0" w:color="auto"/>
          </w:tblBorders>
          <w:tblLook w:val="0000"/>
        </w:tblPrEx>
        <w:trPr>
          <w:gridBefore w:val="1"/>
          <w:gridAfter w:val="1"/>
          <w:wBefore w:w="108" w:type="dxa"/>
          <w:wAfter w:w="141" w:type="dxa"/>
        </w:trPr>
        <w:tc>
          <w:tcPr>
            <w:tcW w:w="420" w:type="dxa"/>
            <w:tcBorders>
              <w:top w:val="nil"/>
              <w:left w:val="nil"/>
              <w:bottom w:val="nil"/>
              <w:right w:val="nil"/>
            </w:tcBorders>
          </w:tcPr>
          <w:p w:rsidR="009A5BB5" w:rsidRPr="00147FB4" w:rsidRDefault="009A5BB5" w:rsidP="00436336">
            <w:pPr>
              <w:rPr>
                <w:rFonts w:eastAsia="Calibri"/>
                <w:sz w:val="28"/>
                <w:szCs w:val="28"/>
              </w:rPr>
            </w:pPr>
          </w:p>
        </w:tc>
        <w:tc>
          <w:tcPr>
            <w:tcW w:w="9361" w:type="dxa"/>
            <w:gridSpan w:val="4"/>
            <w:tcBorders>
              <w:top w:val="single" w:sz="4" w:space="0" w:color="auto"/>
              <w:left w:val="nil"/>
              <w:bottom w:val="single" w:sz="4" w:space="0" w:color="auto"/>
              <w:right w:val="nil"/>
            </w:tcBorders>
          </w:tcPr>
          <w:p w:rsidR="009A5BB5" w:rsidRPr="00147FB4" w:rsidRDefault="009A5BB5" w:rsidP="00436336">
            <w:pPr>
              <w:rPr>
                <w:rFonts w:eastAsia="Calibri"/>
                <w:sz w:val="28"/>
                <w:szCs w:val="28"/>
              </w:rPr>
            </w:pPr>
          </w:p>
        </w:tc>
      </w:tr>
      <w:tr w:rsidR="009A5BB5" w:rsidRPr="00147FB4" w:rsidTr="00436336">
        <w:tblPrEx>
          <w:tblBorders>
            <w:top w:val="single" w:sz="4" w:space="0" w:color="auto"/>
            <w:left w:val="single" w:sz="4" w:space="0" w:color="auto"/>
            <w:bottom w:val="single" w:sz="4" w:space="0" w:color="auto"/>
            <w:right w:val="single" w:sz="4" w:space="0" w:color="auto"/>
          </w:tblBorders>
          <w:tblLook w:val="0000"/>
        </w:tblPrEx>
        <w:trPr>
          <w:gridBefore w:val="1"/>
          <w:gridAfter w:val="1"/>
          <w:wBefore w:w="108" w:type="dxa"/>
          <w:wAfter w:w="141" w:type="dxa"/>
        </w:trPr>
        <w:tc>
          <w:tcPr>
            <w:tcW w:w="420" w:type="dxa"/>
            <w:tcBorders>
              <w:top w:val="nil"/>
              <w:left w:val="nil"/>
              <w:bottom w:val="nil"/>
              <w:right w:val="nil"/>
            </w:tcBorders>
          </w:tcPr>
          <w:p w:rsidR="009A5BB5" w:rsidRPr="00147FB4" w:rsidRDefault="009A5BB5" w:rsidP="00436336">
            <w:pPr>
              <w:rPr>
                <w:rFonts w:eastAsia="Calibri"/>
                <w:sz w:val="28"/>
                <w:szCs w:val="28"/>
              </w:rPr>
            </w:pPr>
          </w:p>
        </w:tc>
        <w:tc>
          <w:tcPr>
            <w:tcW w:w="9361" w:type="dxa"/>
            <w:gridSpan w:val="4"/>
            <w:tcBorders>
              <w:top w:val="single" w:sz="4" w:space="0" w:color="auto"/>
              <w:left w:val="nil"/>
              <w:bottom w:val="single" w:sz="4" w:space="0" w:color="auto"/>
              <w:right w:val="nil"/>
            </w:tcBorders>
          </w:tcPr>
          <w:p w:rsidR="009A5BB5" w:rsidRPr="00147FB4" w:rsidRDefault="009A5BB5" w:rsidP="00436336">
            <w:pPr>
              <w:rPr>
                <w:rFonts w:eastAsia="Calibri"/>
                <w:sz w:val="28"/>
                <w:szCs w:val="28"/>
              </w:rPr>
            </w:pPr>
          </w:p>
        </w:tc>
      </w:tr>
      <w:tr w:rsidR="009A5BB5" w:rsidRPr="00147FB4" w:rsidTr="00436336">
        <w:tblPrEx>
          <w:tblBorders>
            <w:top w:val="single" w:sz="4" w:space="0" w:color="auto"/>
            <w:left w:val="single" w:sz="4" w:space="0" w:color="auto"/>
            <w:bottom w:val="single" w:sz="4" w:space="0" w:color="auto"/>
            <w:right w:val="single" w:sz="4" w:space="0" w:color="auto"/>
          </w:tblBorders>
          <w:tblLook w:val="0000"/>
        </w:tblPrEx>
        <w:trPr>
          <w:gridBefore w:val="1"/>
          <w:gridAfter w:val="1"/>
          <w:wBefore w:w="108" w:type="dxa"/>
          <w:wAfter w:w="141" w:type="dxa"/>
        </w:trPr>
        <w:tc>
          <w:tcPr>
            <w:tcW w:w="420" w:type="dxa"/>
            <w:tcBorders>
              <w:top w:val="nil"/>
              <w:left w:val="nil"/>
              <w:bottom w:val="nil"/>
              <w:right w:val="nil"/>
            </w:tcBorders>
          </w:tcPr>
          <w:p w:rsidR="009A5BB5" w:rsidRPr="00147FB4" w:rsidRDefault="009A5BB5" w:rsidP="00436336">
            <w:pPr>
              <w:rPr>
                <w:rFonts w:eastAsia="Calibri"/>
                <w:sz w:val="28"/>
                <w:szCs w:val="28"/>
              </w:rPr>
            </w:pPr>
          </w:p>
        </w:tc>
        <w:tc>
          <w:tcPr>
            <w:tcW w:w="9361" w:type="dxa"/>
            <w:gridSpan w:val="4"/>
            <w:tcBorders>
              <w:top w:val="single" w:sz="4" w:space="0" w:color="auto"/>
              <w:left w:val="nil"/>
              <w:bottom w:val="single" w:sz="4" w:space="0" w:color="auto"/>
              <w:right w:val="nil"/>
            </w:tcBorders>
          </w:tcPr>
          <w:p w:rsidR="009A5BB5" w:rsidRPr="00147FB4" w:rsidRDefault="009A5BB5" w:rsidP="00436336">
            <w:pPr>
              <w:rPr>
                <w:rFonts w:eastAsia="Calibri"/>
                <w:sz w:val="28"/>
                <w:szCs w:val="28"/>
              </w:rPr>
            </w:pPr>
          </w:p>
        </w:tc>
      </w:tr>
      <w:tr w:rsidR="009A5BB5" w:rsidRPr="00147FB4" w:rsidTr="00436336">
        <w:tblPrEx>
          <w:tblBorders>
            <w:top w:val="single" w:sz="4" w:space="0" w:color="auto"/>
            <w:left w:val="single" w:sz="4" w:space="0" w:color="auto"/>
            <w:bottom w:val="single" w:sz="4" w:space="0" w:color="auto"/>
            <w:right w:val="single" w:sz="4" w:space="0" w:color="auto"/>
          </w:tblBorders>
          <w:tblLook w:val="0000"/>
        </w:tblPrEx>
        <w:trPr>
          <w:gridBefore w:val="1"/>
          <w:gridAfter w:val="1"/>
          <w:wBefore w:w="108" w:type="dxa"/>
          <w:wAfter w:w="141" w:type="dxa"/>
        </w:trPr>
        <w:tc>
          <w:tcPr>
            <w:tcW w:w="420" w:type="dxa"/>
            <w:tcBorders>
              <w:top w:val="nil"/>
              <w:left w:val="nil"/>
              <w:bottom w:val="nil"/>
              <w:right w:val="nil"/>
            </w:tcBorders>
          </w:tcPr>
          <w:p w:rsidR="009A5BB5" w:rsidRPr="00147FB4" w:rsidRDefault="009A5BB5" w:rsidP="00436336">
            <w:pPr>
              <w:rPr>
                <w:rFonts w:eastAsia="Calibri"/>
                <w:sz w:val="28"/>
                <w:szCs w:val="28"/>
              </w:rPr>
            </w:pPr>
          </w:p>
        </w:tc>
        <w:tc>
          <w:tcPr>
            <w:tcW w:w="9361" w:type="dxa"/>
            <w:gridSpan w:val="4"/>
            <w:tcBorders>
              <w:top w:val="single" w:sz="4" w:space="0" w:color="auto"/>
              <w:left w:val="nil"/>
              <w:bottom w:val="single" w:sz="4" w:space="0" w:color="auto"/>
              <w:right w:val="nil"/>
            </w:tcBorders>
          </w:tcPr>
          <w:p w:rsidR="009A5BB5" w:rsidRPr="00147FB4" w:rsidRDefault="009A5BB5" w:rsidP="00436336">
            <w:pPr>
              <w:rPr>
                <w:rFonts w:eastAsia="Calibri"/>
                <w:sz w:val="28"/>
                <w:szCs w:val="28"/>
              </w:rPr>
            </w:pPr>
          </w:p>
        </w:tc>
      </w:tr>
      <w:tr w:rsidR="009A5BB5" w:rsidRPr="00147FB4" w:rsidTr="00436336">
        <w:tblPrEx>
          <w:tblBorders>
            <w:top w:val="single" w:sz="4" w:space="0" w:color="auto"/>
            <w:left w:val="single" w:sz="4" w:space="0" w:color="auto"/>
            <w:bottom w:val="single" w:sz="4" w:space="0" w:color="auto"/>
            <w:right w:val="single" w:sz="4" w:space="0" w:color="auto"/>
          </w:tblBorders>
          <w:tblLook w:val="0000"/>
        </w:tblPrEx>
        <w:trPr>
          <w:gridBefore w:val="1"/>
          <w:gridAfter w:val="1"/>
          <w:wBefore w:w="108" w:type="dxa"/>
          <w:wAfter w:w="141" w:type="dxa"/>
        </w:trPr>
        <w:tc>
          <w:tcPr>
            <w:tcW w:w="420" w:type="dxa"/>
            <w:tcBorders>
              <w:top w:val="nil"/>
              <w:left w:val="nil"/>
              <w:bottom w:val="nil"/>
              <w:right w:val="nil"/>
            </w:tcBorders>
          </w:tcPr>
          <w:p w:rsidR="009A5BB5" w:rsidRPr="00147FB4" w:rsidRDefault="009A5BB5" w:rsidP="00436336">
            <w:pPr>
              <w:rPr>
                <w:rFonts w:eastAsia="Calibri"/>
                <w:sz w:val="28"/>
                <w:szCs w:val="28"/>
              </w:rPr>
            </w:pPr>
          </w:p>
        </w:tc>
        <w:tc>
          <w:tcPr>
            <w:tcW w:w="9361" w:type="dxa"/>
            <w:gridSpan w:val="4"/>
            <w:tcBorders>
              <w:top w:val="single" w:sz="4" w:space="0" w:color="auto"/>
              <w:left w:val="nil"/>
              <w:bottom w:val="single" w:sz="4" w:space="0" w:color="auto"/>
              <w:right w:val="nil"/>
            </w:tcBorders>
          </w:tcPr>
          <w:p w:rsidR="009A5BB5" w:rsidRPr="00147FB4" w:rsidRDefault="009A5BB5" w:rsidP="00436336">
            <w:pPr>
              <w:rPr>
                <w:rFonts w:eastAsia="Calibri"/>
                <w:sz w:val="28"/>
                <w:szCs w:val="28"/>
              </w:rPr>
            </w:pPr>
          </w:p>
        </w:tc>
      </w:tr>
    </w:tbl>
    <w:p w:rsidR="009A5BB5" w:rsidRDefault="009A5BB5" w:rsidP="009A5BB5"/>
    <w:p w:rsidR="009A5BB5" w:rsidRDefault="009A5BB5" w:rsidP="00877442">
      <w:pPr>
        <w:jc w:val="both"/>
        <w:rPr>
          <w:rFonts w:eastAsia="Calibri"/>
          <w:sz w:val="28"/>
          <w:szCs w:val="28"/>
        </w:rPr>
      </w:pPr>
    </w:p>
    <w:p w:rsidR="009A5BB5" w:rsidRDefault="009A5BB5" w:rsidP="00877442">
      <w:pPr>
        <w:jc w:val="both"/>
        <w:rPr>
          <w:rFonts w:eastAsia="Calibri"/>
          <w:sz w:val="28"/>
          <w:szCs w:val="28"/>
        </w:rPr>
      </w:pPr>
    </w:p>
    <w:p w:rsidR="009A5BB5" w:rsidRDefault="009A5BB5" w:rsidP="00877442">
      <w:pPr>
        <w:jc w:val="both"/>
        <w:rPr>
          <w:rFonts w:eastAsia="Calibri"/>
          <w:sz w:val="28"/>
          <w:szCs w:val="28"/>
        </w:rPr>
      </w:pPr>
    </w:p>
    <w:p w:rsidR="009A5BB5" w:rsidRDefault="009A5BB5" w:rsidP="00877442">
      <w:pPr>
        <w:jc w:val="both"/>
        <w:rPr>
          <w:rFonts w:eastAsia="Calibri"/>
          <w:sz w:val="28"/>
          <w:szCs w:val="28"/>
        </w:rPr>
      </w:pPr>
    </w:p>
    <w:p w:rsidR="009A5BB5" w:rsidRDefault="009A5BB5" w:rsidP="00877442">
      <w:pPr>
        <w:jc w:val="both"/>
        <w:rPr>
          <w:rFonts w:eastAsia="Calibri"/>
          <w:sz w:val="28"/>
          <w:szCs w:val="28"/>
        </w:rPr>
      </w:pPr>
    </w:p>
    <w:p w:rsidR="009A5BB5" w:rsidRDefault="009A5BB5" w:rsidP="00877442">
      <w:pPr>
        <w:jc w:val="both"/>
        <w:rPr>
          <w:rFonts w:eastAsia="Calibri"/>
          <w:sz w:val="28"/>
          <w:szCs w:val="28"/>
        </w:rPr>
      </w:pPr>
    </w:p>
    <w:p w:rsidR="009A5BB5" w:rsidRDefault="009A5BB5" w:rsidP="00877442">
      <w:pPr>
        <w:jc w:val="both"/>
        <w:rPr>
          <w:rFonts w:eastAsia="Calibri"/>
          <w:sz w:val="28"/>
          <w:szCs w:val="28"/>
        </w:rPr>
      </w:pPr>
    </w:p>
    <w:p w:rsidR="009A5BB5" w:rsidRDefault="009A5BB5" w:rsidP="00877442">
      <w:pPr>
        <w:jc w:val="both"/>
        <w:rPr>
          <w:rFonts w:eastAsia="Calibri"/>
          <w:sz w:val="28"/>
          <w:szCs w:val="28"/>
        </w:rPr>
      </w:pPr>
    </w:p>
    <w:p w:rsidR="009A5BB5" w:rsidRDefault="009A5BB5" w:rsidP="00877442">
      <w:pPr>
        <w:jc w:val="both"/>
        <w:rPr>
          <w:rFonts w:eastAsia="Calibri"/>
          <w:sz w:val="28"/>
          <w:szCs w:val="28"/>
        </w:rPr>
      </w:pPr>
    </w:p>
    <w:p w:rsidR="009A5BB5" w:rsidRDefault="009A5BB5" w:rsidP="00877442">
      <w:pPr>
        <w:jc w:val="both"/>
        <w:rPr>
          <w:rFonts w:eastAsia="Calibri"/>
          <w:sz w:val="28"/>
          <w:szCs w:val="28"/>
        </w:rPr>
      </w:pPr>
    </w:p>
    <w:p w:rsidR="009A5BB5" w:rsidRDefault="009A5BB5" w:rsidP="00877442">
      <w:pPr>
        <w:jc w:val="both"/>
        <w:rPr>
          <w:rFonts w:eastAsia="Calibri"/>
          <w:sz w:val="28"/>
          <w:szCs w:val="28"/>
        </w:rPr>
      </w:pPr>
    </w:p>
    <w:p w:rsidR="009A5BB5" w:rsidRDefault="009A5BB5" w:rsidP="00877442">
      <w:pPr>
        <w:jc w:val="both"/>
        <w:rPr>
          <w:rFonts w:eastAsia="Calibri"/>
          <w:sz w:val="28"/>
          <w:szCs w:val="28"/>
        </w:rPr>
      </w:pPr>
    </w:p>
    <w:p w:rsidR="009A5BB5" w:rsidRDefault="009A5BB5" w:rsidP="00877442">
      <w:pPr>
        <w:jc w:val="both"/>
        <w:rPr>
          <w:rFonts w:eastAsia="Calibri"/>
          <w:sz w:val="28"/>
          <w:szCs w:val="28"/>
        </w:rPr>
      </w:pPr>
    </w:p>
    <w:p w:rsidR="009A5BB5" w:rsidRDefault="009A5BB5" w:rsidP="00877442">
      <w:pPr>
        <w:jc w:val="both"/>
        <w:rPr>
          <w:rFonts w:eastAsia="Calibri"/>
          <w:sz w:val="28"/>
          <w:szCs w:val="28"/>
        </w:rPr>
      </w:pPr>
    </w:p>
    <w:p w:rsidR="009A5BB5" w:rsidRDefault="009A5BB5" w:rsidP="00877442">
      <w:pPr>
        <w:jc w:val="both"/>
        <w:rPr>
          <w:rFonts w:eastAsia="Calibri"/>
          <w:sz w:val="28"/>
          <w:szCs w:val="28"/>
        </w:rPr>
      </w:pPr>
    </w:p>
    <w:p w:rsidR="009A5BB5" w:rsidRDefault="009A5BB5" w:rsidP="00877442">
      <w:pPr>
        <w:jc w:val="both"/>
        <w:rPr>
          <w:rFonts w:eastAsia="Calibri"/>
          <w:sz w:val="28"/>
          <w:szCs w:val="28"/>
        </w:rPr>
      </w:pPr>
    </w:p>
    <w:p w:rsidR="009A5BB5" w:rsidRDefault="009A5BB5" w:rsidP="00877442">
      <w:pPr>
        <w:jc w:val="both"/>
        <w:rPr>
          <w:rFonts w:eastAsia="Calibri"/>
          <w:sz w:val="28"/>
          <w:szCs w:val="28"/>
        </w:rPr>
      </w:pPr>
    </w:p>
    <w:p w:rsidR="009A5BB5" w:rsidRDefault="009A5BB5" w:rsidP="00877442">
      <w:pPr>
        <w:jc w:val="both"/>
        <w:rPr>
          <w:rFonts w:eastAsia="Calibri"/>
          <w:sz w:val="28"/>
          <w:szCs w:val="28"/>
        </w:rPr>
      </w:pPr>
    </w:p>
    <w:p w:rsidR="009A5BB5" w:rsidRDefault="009A5BB5" w:rsidP="00877442">
      <w:pPr>
        <w:jc w:val="both"/>
        <w:rPr>
          <w:rFonts w:eastAsia="Calibri"/>
          <w:sz w:val="28"/>
          <w:szCs w:val="28"/>
        </w:rPr>
      </w:pPr>
    </w:p>
    <w:p w:rsidR="009A5BB5" w:rsidRDefault="009A5BB5" w:rsidP="00877442">
      <w:pPr>
        <w:jc w:val="both"/>
        <w:rPr>
          <w:rFonts w:eastAsia="Calibri"/>
          <w:sz w:val="28"/>
          <w:szCs w:val="28"/>
        </w:rPr>
      </w:pPr>
    </w:p>
    <w:p w:rsidR="009A5BB5" w:rsidRDefault="009A5BB5" w:rsidP="00877442">
      <w:pPr>
        <w:jc w:val="both"/>
        <w:rPr>
          <w:rFonts w:eastAsia="Calibri"/>
          <w:sz w:val="28"/>
          <w:szCs w:val="28"/>
        </w:rPr>
      </w:pPr>
    </w:p>
    <w:p w:rsidR="009A5BB5" w:rsidRDefault="009A5BB5" w:rsidP="00877442">
      <w:pPr>
        <w:jc w:val="both"/>
        <w:rPr>
          <w:rFonts w:eastAsia="Calibri"/>
          <w:sz w:val="28"/>
          <w:szCs w:val="28"/>
        </w:rPr>
      </w:pPr>
    </w:p>
    <w:p w:rsidR="009A5BB5" w:rsidRDefault="009A5BB5" w:rsidP="009A5BB5">
      <w:pPr>
        <w:pStyle w:val="ae"/>
        <w:ind w:left="5529" w:firstLine="0"/>
        <w:rPr>
          <w:lang w:eastAsia="ru-RU"/>
        </w:rPr>
      </w:pPr>
      <w:r w:rsidRPr="003258DD">
        <w:rPr>
          <w:lang w:eastAsia="ru-RU"/>
        </w:rPr>
        <w:lastRenderedPageBreak/>
        <w:t>Приложение №</w:t>
      </w:r>
      <w:r>
        <w:rPr>
          <w:lang w:eastAsia="ru-RU"/>
        </w:rPr>
        <w:t xml:space="preserve"> 2</w:t>
      </w:r>
      <w:r w:rsidRPr="003258DD">
        <w:rPr>
          <w:lang w:eastAsia="ru-RU"/>
        </w:rPr>
        <w:t xml:space="preserve"> </w:t>
      </w:r>
    </w:p>
    <w:p w:rsidR="009A5BB5" w:rsidRDefault="009A5BB5" w:rsidP="009A5BB5">
      <w:pPr>
        <w:pStyle w:val="ae"/>
        <w:ind w:left="5664" w:hanging="135"/>
        <w:jc w:val="left"/>
        <w:rPr>
          <w:lang w:eastAsia="ru-RU"/>
        </w:rPr>
      </w:pPr>
      <w:r w:rsidRPr="003258DD">
        <w:rPr>
          <w:lang w:eastAsia="ru-RU"/>
        </w:rPr>
        <w:t xml:space="preserve">к Положению </w:t>
      </w:r>
    </w:p>
    <w:p w:rsidR="009A5BB5" w:rsidRDefault="009A5BB5" w:rsidP="009A5BB5">
      <w:pPr>
        <w:pStyle w:val="ae"/>
        <w:ind w:left="5529" w:firstLine="0"/>
        <w:jc w:val="left"/>
      </w:pPr>
      <w:r w:rsidRPr="003258DD">
        <w:t>о порядке размещения</w:t>
      </w:r>
      <w:r>
        <w:t xml:space="preserve"> </w:t>
      </w:r>
      <w:proofErr w:type="gramStart"/>
      <w:r w:rsidRPr="003258DD">
        <w:t>нестационарных</w:t>
      </w:r>
      <w:proofErr w:type="gramEnd"/>
      <w:r w:rsidRPr="003258DD">
        <w:t xml:space="preserve"> торговых</w:t>
      </w:r>
    </w:p>
    <w:p w:rsidR="009A5BB5" w:rsidRDefault="009A5BB5" w:rsidP="009A5BB5">
      <w:pPr>
        <w:pStyle w:val="ae"/>
        <w:ind w:left="5669" w:hanging="140"/>
        <w:jc w:val="left"/>
      </w:pPr>
      <w:r w:rsidRPr="003258DD">
        <w:t>объектов</w:t>
      </w:r>
      <w:r w:rsidRPr="003258DD">
        <w:rPr>
          <w:b/>
        </w:rPr>
        <w:t xml:space="preserve"> </w:t>
      </w:r>
      <w:r w:rsidRPr="003103EF">
        <w:t>на территории</w:t>
      </w:r>
    </w:p>
    <w:p w:rsidR="009A5BB5" w:rsidRDefault="009A5BB5" w:rsidP="009A5BB5">
      <w:pPr>
        <w:pStyle w:val="ae"/>
        <w:ind w:left="5669" w:hanging="140"/>
        <w:jc w:val="left"/>
        <w:rPr>
          <w:lang w:eastAsia="ru-RU"/>
        </w:rPr>
      </w:pPr>
      <w:r w:rsidRPr="003103EF">
        <w:rPr>
          <w:lang w:eastAsia="ru-RU"/>
        </w:rPr>
        <w:t>муниципально</w:t>
      </w:r>
      <w:r>
        <w:rPr>
          <w:lang w:eastAsia="ru-RU"/>
        </w:rPr>
        <w:t>го</w:t>
      </w:r>
      <w:r w:rsidRPr="003103EF">
        <w:rPr>
          <w:lang w:eastAsia="ru-RU"/>
        </w:rPr>
        <w:t xml:space="preserve"> образовани</w:t>
      </w:r>
      <w:r>
        <w:rPr>
          <w:lang w:eastAsia="ru-RU"/>
        </w:rPr>
        <w:t>я</w:t>
      </w:r>
      <w:r w:rsidRPr="003103EF">
        <w:rPr>
          <w:lang w:eastAsia="ru-RU"/>
        </w:rPr>
        <w:t xml:space="preserve"> </w:t>
      </w:r>
    </w:p>
    <w:p w:rsidR="009A5BB5" w:rsidRDefault="009A5BB5" w:rsidP="009A5BB5">
      <w:pPr>
        <w:pStyle w:val="ae"/>
        <w:ind w:left="4956" w:firstLine="573"/>
        <w:jc w:val="left"/>
        <w:rPr>
          <w:lang w:eastAsia="ru-RU"/>
        </w:rPr>
      </w:pPr>
      <w:r w:rsidRPr="003103EF">
        <w:rPr>
          <w:lang w:eastAsia="ru-RU"/>
        </w:rPr>
        <w:t>городской</w:t>
      </w:r>
      <w:r w:rsidRPr="003258DD">
        <w:rPr>
          <w:rFonts w:eastAsia="Lucida Sans Unicode"/>
          <w:b/>
        </w:rPr>
        <w:t xml:space="preserve"> </w:t>
      </w:r>
      <w:r w:rsidRPr="003103EF">
        <w:rPr>
          <w:lang w:eastAsia="ru-RU"/>
        </w:rPr>
        <w:t xml:space="preserve">округ </w:t>
      </w:r>
    </w:p>
    <w:p w:rsidR="009A5BB5" w:rsidRDefault="009A5BB5" w:rsidP="009A5BB5">
      <w:pPr>
        <w:pStyle w:val="ae"/>
        <w:ind w:left="4956" w:firstLine="573"/>
        <w:jc w:val="left"/>
        <w:rPr>
          <w:lang w:eastAsia="ru-RU"/>
        </w:rPr>
      </w:pPr>
      <w:r w:rsidRPr="003103EF">
        <w:rPr>
          <w:lang w:eastAsia="ru-RU"/>
        </w:rPr>
        <w:t xml:space="preserve">город Красный Луч </w:t>
      </w:r>
    </w:p>
    <w:p w:rsidR="009A5BB5" w:rsidRPr="003258DD" w:rsidRDefault="009A5BB5" w:rsidP="009A5BB5">
      <w:pPr>
        <w:pStyle w:val="ae"/>
        <w:ind w:left="4956" w:firstLine="573"/>
        <w:jc w:val="left"/>
      </w:pPr>
      <w:r w:rsidRPr="003103EF">
        <w:rPr>
          <w:lang w:eastAsia="ru-RU"/>
        </w:rPr>
        <w:t>Луганской</w:t>
      </w:r>
      <w:r w:rsidRPr="003258DD">
        <w:rPr>
          <w:rFonts w:eastAsia="Lucida Sans Unicode"/>
          <w:lang w:eastAsia="ru-RU"/>
        </w:rPr>
        <w:t xml:space="preserve"> Народной </w:t>
      </w:r>
      <w:r>
        <w:rPr>
          <w:rFonts w:eastAsia="Lucida Sans Unicode"/>
          <w:lang w:eastAsia="ru-RU"/>
        </w:rPr>
        <w:t>Р</w:t>
      </w:r>
      <w:r w:rsidRPr="003258DD">
        <w:rPr>
          <w:rFonts w:eastAsia="Lucida Sans Unicode"/>
          <w:lang w:eastAsia="ru-RU"/>
        </w:rPr>
        <w:t>еспублики</w:t>
      </w:r>
    </w:p>
    <w:p w:rsidR="009A5BB5" w:rsidRDefault="009A5BB5" w:rsidP="009A5BB5">
      <w:pPr>
        <w:ind w:firstLine="720"/>
        <w:jc w:val="center"/>
        <w:rPr>
          <w:sz w:val="22"/>
        </w:rPr>
      </w:pPr>
    </w:p>
    <w:p w:rsidR="009A5BB5" w:rsidRDefault="009A5BB5" w:rsidP="009A5BB5">
      <w:pPr>
        <w:ind w:firstLine="720"/>
        <w:jc w:val="center"/>
        <w:rPr>
          <w:sz w:val="22"/>
        </w:rPr>
      </w:pPr>
    </w:p>
    <w:p w:rsidR="009A5BB5" w:rsidRDefault="009A5BB5" w:rsidP="009A5BB5">
      <w:pPr>
        <w:ind w:firstLine="720"/>
        <w:jc w:val="center"/>
        <w:rPr>
          <w:sz w:val="22"/>
        </w:rPr>
      </w:pPr>
    </w:p>
    <w:p w:rsidR="009A5BB5" w:rsidRDefault="009A5BB5" w:rsidP="009A5BB5">
      <w:pPr>
        <w:ind w:firstLine="720"/>
        <w:jc w:val="center"/>
        <w:rPr>
          <w:sz w:val="22"/>
        </w:rPr>
      </w:pPr>
    </w:p>
    <w:p w:rsidR="009A5BB5" w:rsidRPr="00C8620A" w:rsidRDefault="009A5BB5" w:rsidP="009A5BB5">
      <w:pPr>
        <w:ind w:firstLine="720"/>
        <w:jc w:val="center"/>
        <w:rPr>
          <w:b/>
          <w:sz w:val="28"/>
          <w:szCs w:val="28"/>
        </w:rPr>
      </w:pPr>
      <w:r w:rsidRPr="00C8620A">
        <w:rPr>
          <w:b/>
          <w:sz w:val="28"/>
          <w:szCs w:val="28"/>
        </w:rPr>
        <w:t>ТИПОВАЯ ФОРМА</w:t>
      </w:r>
      <w:r>
        <w:rPr>
          <w:b/>
          <w:sz w:val="28"/>
          <w:szCs w:val="28"/>
        </w:rPr>
        <w:t xml:space="preserve"> </w:t>
      </w:r>
      <w:r w:rsidRPr="00C8620A">
        <w:rPr>
          <w:b/>
          <w:sz w:val="28"/>
          <w:szCs w:val="28"/>
        </w:rPr>
        <w:t>ЗАЯВЛЕНИЯ</w:t>
      </w:r>
    </w:p>
    <w:p w:rsidR="009A5BB5" w:rsidRPr="00C8620A" w:rsidRDefault="009A5BB5" w:rsidP="009A5BB5">
      <w:pPr>
        <w:ind w:firstLine="720"/>
        <w:jc w:val="center"/>
        <w:rPr>
          <w:sz w:val="28"/>
          <w:szCs w:val="28"/>
        </w:rPr>
      </w:pPr>
      <w:r w:rsidRPr="00C8620A">
        <w:rPr>
          <w:sz w:val="28"/>
          <w:szCs w:val="28"/>
        </w:rPr>
        <w:t xml:space="preserve">о заключении договора </w:t>
      </w:r>
      <w:r>
        <w:rPr>
          <w:sz w:val="28"/>
          <w:szCs w:val="28"/>
        </w:rPr>
        <w:t>на</w:t>
      </w:r>
      <w:r w:rsidRPr="00C8620A">
        <w:rPr>
          <w:sz w:val="28"/>
          <w:szCs w:val="28"/>
        </w:rPr>
        <w:t xml:space="preserve"> размещени</w:t>
      </w:r>
      <w:r>
        <w:rPr>
          <w:sz w:val="28"/>
          <w:szCs w:val="28"/>
        </w:rPr>
        <w:t>е</w:t>
      </w:r>
      <w:r w:rsidRPr="00C8620A">
        <w:rPr>
          <w:sz w:val="28"/>
          <w:szCs w:val="28"/>
        </w:rPr>
        <w:t xml:space="preserve"> </w:t>
      </w:r>
    </w:p>
    <w:p w:rsidR="009A5BB5" w:rsidRPr="00C8620A" w:rsidRDefault="009A5BB5" w:rsidP="009A5BB5">
      <w:pPr>
        <w:ind w:firstLine="720"/>
        <w:jc w:val="center"/>
        <w:rPr>
          <w:sz w:val="28"/>
          <w:szCs w:val="28"/>
        </w:rPr>
      </w:pPr>
      <w:r w:rsidRPr="00C8620A">
        <w:rPr>
          <w:sz w:val="28"/>
          <w:szCs w:val="28"/>
        </w:rPr>
        <w:t xml:space="preserve">нестационарного торгового объекта </w:t>
      </w:r>
      <w:r w:rsidRPr="007D378F">
        <w:rPr>
          <w:sz w:val="28"/>
          <w:szCs w:val="28"/>
        </w:rPr>
        <w:t>на земельном участке, находящемся в государственной или муниципальной собственности</w:t>
      </w:r>
    </w:p>
    <w:tbl>
      <w:tblPr>
        <w:tblW w:w="5386" w:type="dxa"/>
        <w:tblInd w:w="4503" w:type="dxa"/>
        <w:tblBorders>
          <w:top w:val="single" w:sz="4" w:space="0" w:color="auto"/>
          <w:left w:val="single" w:sz="4" w:space="0" w:color="auto"/>
          <w:bottom w:val="single" w:sz="4" w:space="0" w:color="auto"/>
          <w:right w:val="single" w:sz="4" w:space="0" w:color="auto"/>
        </w:tblBorders>
        <w:tblLayout w:type="fixed"/>
        <w:tblLook w:val="0000"/>
      </w:tblPr>
      <w:tblGrid>
        <w:gridCol w:w="5386"/>
      </w:tblGrid>
      <w:tr w:rsidR="009A5BB5" w:rsidRPr="00147FB4" w:rsidTr="00436336">
        <w:tc>
          <w:tcPr>
            <w:tcW w:w="5386" w:type="dxa"/>
            <w:tcBorders>
              <w:top w:val="nil"/>
              <w:left w:val="nil"/>
              <w:bottom w:val="nil"/>
              <w:right w:val="nil"/>
            </w:tcBorders>
          </w:tcPr>
          <w:p w:rsidR="009A5BB5" w:rsidRDefault="009A5BB5" w:rsidP="00436336">
            <w:pPr>
              <w:rPr>
                <w:rFonts w:eastAsia="Calibri"/>
                <w:sz w:val="28"/>
                <w:szCs w:val="28"/>
              </w:rPr>
            </w:pPr>
            <w:r>
              <w:rPr>
                <w:rFonts w:eastAsia="Calibri"/>
                <w:sz w:val="28"/>
                <w:szCs w:val="28"/>
              </w:rPr>
              <w:t>___________________________________</w:t>
            </w:r>
          </w:p>
          <w:p w:rsidR="009A5BB5" w:rsidRDefault="009A5BB5" w:rsidP="00436336">
            <w:pPr>
              <w:jc w:val="center"/>
            </w:pPr>
            <w:proofErr w:type="gramStart"/>
            <w:r w:rsidRPr="00F514E6">
              <w:rPr>
                <w:sz w:val="22"/>
              </w:rPr>
              <w:t>(наименование уполномоченного органа</w:t>
            </w:r>
            <w:proofErr w:type="gramEnd"/>
          </w:p>
          <w:p w:rsidR="009A5BB5" w:rsidRPr="0085372E" w:rsidRDefault="009A5BB5" w:rsidP="00436336">
            <w:pPr>
              <w:jc w:val="center"/>
              <w:rPr>
                <w:rFonts w:eastAsia="Calibri"/>
                <w:sz w:val="28"/>
                <w:szCs w:val="28"/>
              </w:rPr>
            </w:pPr>
            <w:r w:rsidRPr="00F514E6">
              <w:rPr>
                <w:sz w:val="22"/>
              </w:rPr>
              <w:t>местного самоуправления)</w:t>
            </w:r>
          </w:p>
          <w:p w:rsidR="009A5BB5" w:rsidRDefault="009A5BB5" w:rsidP="00436336">
            <w:pPr>
              <w:rPr>
                <w:rFonts w:eastAsia="Calibri"/>
                <w:sz w:val="28"/>
                <w:szCs w:val="28"/>
              </w:rPr>
            </w:pPr>
            <w:r>
              <w:rPr>
                <w:rFonts w:eastAsia="Calibri"/>
                <w:sz w:val="28"/>
                <w:szCs w:val="28"/>
              </w:rPr>
              <w:t>___________________________________</w:t>
            </w:r>
          </w:p>
          <w:p w:rsidR="009A5BB5" w:rsidRDefault="009A5BB5" w:rsidP="00436336">
            <w:pPr>
              <w:rPr>
                <w:rFonts w:eastAsia="Calibri"/>
                <w:sz w:val="28"/>
                <w:szCs w:val="28"/>
              </w:rPr>
            </w:pPr>
            <w:r>
              <w:rPr>
                <w:rFonts w:eastAsia="Calibri"/>
                <w:sz w:val="28"/>
                <w:szCs w:val="28"/>
              </w:rPr>
              <w:t>___________________________________</w:t>
            </w:r>
          </w:p>
          <w:p w:rsidR="009A5BB5" w:rsidRDefault="009A5BB5" w:rsidP="00436336">
            <w:pPr>
              <w:tabs>
                <w:tab w:val="left" w:pos="5379"/>
              </w:tabs>
              <w:ind w:right="-250"/>
              <w:rPr>
                <w:rFonts w:eastAsia="Calibri"/>
                <w:sz w:val="28"/>
                <w:szCs w:val="28"/>
              </w:rPr>
            </w:pPr>
            <w:r>
              <w:rPr>
                <w:rFonts w:eastAsia="Calibri"/>
                <w:sz w:val="28"/>
                <w:szCs w:val="28"/>
              </w:rPr>
              <w:t>___________________________________</w:t>
            </w:r>
          </w:p>
          <w:p w:rsidR="009A5BB5" w:rsidRPr="00147FB4" w:rsidRDefault="009A5BB5" w:rsidP="00436336">
            <w:pPr>
              <w:rPr>
                <w:rFonts w:eastAsia="Calibri"/>
                <w:sz w:val="28"/>
                <w:szCs w:val="28"/>
              </w:rPr>
            </w:pPr>
            <w:r>
              <w:rPr>
                <w:rFonts w:eastAsia="Calibri"/>
                <w:sz w:val="28"/>
                <w:szCs w:val="28"/>
              </w:rPr>
              <w:t>___________________________________</w:t>
            </w:r>
          </w:p>
        </w:tc>
      </w:tr>
      <w:tr w:rsidR="009A5BB5" w:rsidRPr="00147FB4" w:rsidTr="00436336">
        <w:tc>
          <w:tcPr>
            <w:tcW w:w="5386" w:type="dxa"/>
            <w:tcBorders>
              <w:top w:val="nil"/>
              <w:left w:val="nil"/>
              <w:bottom w:val="nil"/>
              <w:right w:val="nil"/>
            </w:tcBorders>
          </w:tcPr>
          <w:p w:rsidR="009A5BB5" w:rsidRDefault="009A5BB5" w:rsidP="00436336">
            <w:pPr>
              <w:rPr>
                <w:rFonts w:eastAsia="Calibri"/>
                <w:sz w:val="28"/>
                <w:szCs w:val="28"/>
              </w:rPr>
            </w:pPr>
            <w:r w:rsidRPr="00147FB4">
              <w:rPr>
                <w:rFonts w:eastAsia="Calibri"/>
                <w:sz w:val="28"/>
                <w:szCs w:val="28"/>
              </w:rPr>
              <w:t>от</w:t>
            </w:r>
            <w:r>
              <w:rPr>
                <w:rFonts w:eastAsia="Calibri"/>
                <w:sz w:val="28"/>
                <w:szCs w:val="28"/>
              </w:rPr>
              <w:t>_________________________________</w:t>
            </w:r>
          </w:p>
          <w:p w:rsidR="009A5BB5" w:rsidRPr="00147FB4" w:rsidRDefault="009A5BB5" w:rsidP="00436336">
            <w:pPr>
              <w:rPr>
                <w:rFonts w:eastAsia="Calibri"/>
                <w:sz w:val="28"/>
                <w:szCs w:val="28"/>
              </w:rPr>
            </w:pPr>
            <w:r w:rsidRPr="00147FB4">
              <w:rPr>
                <w:rFonts w:eastAsia="Calibri"/>
                <w:sz w:val="28"/>
                <w:szCs w:val="28"/>
              </w:rPr>
              <w:t>__________________________________</w:t>
            </w:r>
            <w:r>
              <w:rPr>
                <w:rFonts w:eastAsia="Calibri"/>
                <w:sz w:val="28"/>
                <w:szCs w:val="28"/>
              </w:rPr>
              <w:t>_</w:t>
            </w:r>
          </w:p>
        </w:tc>
      </w:tr>
      <w:tr w:rsidR="009A5BB5" w:rsidRPr="00147FB4" w:rsidTr="00436336">
        <w:tc>
          <w:tcPr>
            <w:tcW w:w="5386" w:type="dxa"/>
            <w:tcBorders>
              <w:top w:val="nil"/>
              <w:left w:val="nil"/>
              <w:bottom w:val="nil"/>
              <w:right w:val="nil"/>
            </w:tcBorders>
          </w:tcPr>
          <w:p w:rsidR="009A5BB5" w:rsidRDefault="009A5BB5" w:rsidP="00436336">
            <w:pPr>
              <w:rPr>
                <w:rFonts w:eastAsia="Calibri"/>
                <w:sz w:val="28"/>
                <w:szCs w:val="28"/>
              </w:rPr>
            </w:pPr>
            <w:proofErr w:type="gramStart"/>
            <w:r w:rsidRPr="00147FB4">
              <w:rPr>
                <w:rFonts w:eastAsia="Calibri"/>
                <w:sz w:val="28"/>
                <w:szCs w:val="28"/>
              </w:rPr>
              <w:t>проживающего</w:t>
            </w:r>
            <w:proofErr w:type="gramEnd"/>
            <w:r w:rsidRPr="00147FB4">
              <w:rPr>
                <w:rFonts w:eastAsia="Calibri"/>
                <w:sz w:val="28"/>
                <w:szCs w:val="28"/>
              </w:rPr>
              <w:t xml:space="preserve"> по адресу</w:t>
            </w:r>
            <w:r>
              <w:rPr>
                <w:rFonts w:eastAsia="Calibri"/>
                <w:sz w:val="28"/>
                <w:szCs w:val="28"/>
              </w:rPr>
              <w:t xml:space="preserve">: </w:t>
            </w:r>
            <w:r w:rsidRPr="00147FB4">
              <w:rPr>
                <w:rFonts w:eastAsia="Calibri"/>
                <w:sz w:val="28"/>
                <w:szCs w:val="28"/>
              </w:rPr>
              <w:t>__________</w:t>
            </w:r>
            <w:r>
              <w:rPr>
                <w:rFonts w:eastAsia="Calibri"/>
                <w:sz w:val="28"/>
                <w:szCs w:val="28"/>
              </w:rPr>
              <w:t>__</w:t>
            </w:r>
          </w:p>
          <w:p w:rsidR="009A5BB5" w:rsidRPr="00147FB4" w:rsidRDefault="009A5BB5" w:rsidP="00436336">
            <w:pPr>
              <w:rPr>
                <w:rFonts w:eastAsia="Calibri"/>
                <w:sz w:val="28"/>
                <w:szCs w:val="28"/>
              </w:rPr>
            </w:pPr>
            <w:r>
              <w:rPr>
                <w:rFonts w:eastAsia="Calibri"/>
                <w:sz w:val="28"/>
                <w:szCs w:val="28"/>
              </w:rPr>
              <w:t>___________________________________</w:t>
            </w:r>
          </w:p>
        </w:tc>
      </w:tr>
      <w:tr w:rsidR="009A5BB5" w:rsidRPr="00147FB4" w:rsidTr="00436336">
        <w:tc>
          <w:tcPr>
            <w:tcW w:w="5386" w:type="dxa"/>
            <w:tcBorders>
              <w:top w:val="nil"/>
              <w:left w:val="nil"/>
              <w:bottom w:val="nil"/>
              <w:right w:val="nil"/>
            </w:tcBorders>
          </w:tcPr>
          <w:p w:rsidR="009A5BB5" w:rsidRDefault="009A5BB5" w:rsidP="00436336">
            <w:pPr>
              <w:rPr>
                <w:rFonts w:eastAsia="Calibri"/>
                <w:sz w:val="28"/>
                <w:szCs w:val="28"/>
              </w:rPr>
            </w:pPr>
            <w:r w:rsidRPr="00147FB4">
              <w:rPr>
                <w:rFonts w:eastAsia="Calibri"/>
                <w:sz w:val="28"/>
                <w:szCs w:val="28"/>
              </w:rPr>
              <w:t>________________________________</w:t>
            </w:r>
            <w:r>
              <w:rPr>
                <w:rFonts w:eastAsia="Calibri"/>
                <w:sz w:val="28"/>
                <w:szCs w:val="28"/>
              </w:rPr>
              <w:t>___</w:t>
            </w:r>
          </w:p>
          <w:p w:rsidR="009A5BB5" w:rsidRDefault="009A5BB5" w:rsidP="00436336">
            <w:pPr>
              <w:rPr>
                <w:rFonts w:eastAsia="Calibri"/>
                <w:sz w:val="28"/>
                <w:szCs w:val="28"/>
              </w:rPr>
            </w:pPr>
            <w:r w:rsidRPr="008B48EE">
              <w:rPr>
                <w:rFonts w:eastAsia="Calibri"/>
                <w:sz w:val="28"/>
                <w:szCs w:val="28"/>
              </w:rPr>
              <w:t>Документ, удостоверяющий личность:</w:t>
            </w:r>
          </w:p>
          <w:p w:rsidR="009A5BB5" w:rsidRPr="008B48EE" w:rsidRDefault="009A5BB5" w:rsidP="00436336">
            <w:pPr>
              <w:rPr>
                <w:rFonts w:eastAsia="Calibri"/>
                <w:sz w:val="28"/>
                <w:szCs w:val="28"/>
              </w:rPr>
            </w:pPr>
            <w:r w:rsidRPr="008B48EE">
              <w:rPr>
                <w:rFonts w:eastAsia="Calibri"/>
                <w:sz w:val="28"/>
                <w:szCs w:val="28"/>
              </w:rPr>
              <w:t>___________________________________</w:t>
            </w:r>
          </w:p>
          <w:p w:rsidR="009A5BB5" w:rsidRPr="008B48EE" w:rsidRDefault="009A5BB5" w:rsidP="00436336">
            <w:pPr>
              <w:rPr>
                <w:rFonts w:eastAsia="Calibri"/>
                <w:sz w:val="28"/>
                <w:szCs w:val="28"/>
              </w:rPr>
            </w:pPr>
            <w:r w:rsidRPr="008B48EE">
              <w:rPr>
                <w:rFonts w:eastAsia="Calibri"/>
                <w:sz w:val="28"/>
                <w:szCs w:val="28"/>
              </w:rPr>
              <w:t>___________________________________</w:t>
            </w:r>
          </w:p>
          <w:p w:rsidR="009A5BB5" w:rsidRPr="00147FB4" w:rsidRDefault="009A5BB5" w:rsidP="00436336">
            <w:pPr>
              <w:rPr>
                <w:rFonts w:eastAsia="Calibri"/>
                <w:sz w:val="28"/>
                <w:szCs w:val="28"/>
              </w:rPr>
            </w:pPr>
            <w:r w:rsidRPr="008B48EE">
              <w:rPr>
                <w:rFonts w:eastAsia="Calibri"/>
                <w:sz w:val="28"/>
                <w:szCs w:val="28"/>
              </w:rPr>
              <w:t>Телефон, адрес</w:t>
            </w:r>
            <w:r>
              <w:rPr>
                <w:rFonts w:eastAsia="Calibri"/>
                <w:sz w:val="28"/>
                <w:szCs w:val="28"/>
              </w:rPr>
              <w:t xml:space="preserve"> электронной </w:t>
            </w:r>
            <w:r w:rsidRPr="008B48EE">
              <w:rPr>
                <w:rFonts w:eastAsia="Calibri"/>
                <w:sz w:val="28"/>
                <w:szCs w:val="28"/>
              </w:rPr>
              <w:t>почты</w:t>
            </w:r>
          </w:p>
        </w:tc>
      </w:tr>
      <w:tr w:rsidR="009A5BB5" w:rsidRPr="00147FB4" w:rsidTr="00436336">
        <w:tc>
          <w:tcPr>
            <w:tcW w:w="5386" w:type="dxa"/>
            <w:tcBorders>
              <w:top w:val="nil"/>
              <w:left w:val="nil"/>
              <w:bottom w:val="nil"/>
              <w:right w:val="nil"/>
            </w:tcBorders>
          </w:tcPr>
          <w:p w:rsidR="009A5BB5" w:rsidRPr="00147FB4" w:rsidRDefault="009A5BB5" w:rsidP="00436336">
            <w:pPr>
              <w:rPr>
                <w:rFonts w:eastAsia="Calibri"/>
                <w:sz w:val="28"/>
                <w:szCs w:val="28"/>
              </w:rPr>
            </w:pPr>
            <w:r>
              <w:rPr>
                <w:rFonts w:eastAsia="Calibri"/>
                <w:sz w:val="28"/>
                <w:szCs w:val="28"/>
              </w:rPr>
              <w:t>_________________</w:t>
            </w:r>
            <w:r w:rsidRPr="00147FB4">
              <w:rPr>
                <w:rFonts w:eastAsia="Calibri"/>
                <w:sz w:val="28"/>
                <w:szCs w:val="28"/>
              </w:rPr>
              <w:t>_________________</w:t>
            </w:r>
          </w:p>
        </w:tc>
      </w:tr>
    </w:tbl>
    <w:p w:rsidR="009A5BB5" w:rsidRDefault="009A5BB5" w:rsidP="009A5BB5">
      <w:pPr>
        <w:autoSpaceDE w:val="0"/>
        <w:ind w:firstLine="720"/>
        <w:jc w:val="both"/>
        <w:rPr>
          <w:sz w:val="22"/>
        </w:rPr>
      </w:pPr>
    </w:p>
    <w:p w:rsidR="009A5BB5" w:rsidRDefault="009A5BB5" w:rsidP="009A5BB5">
      <w:pPr>
        <w:autoSpaceDE w:val="0"/>
        <w:ind w:firstLine="720"/>
        <w:jc w:val="both"/>
        <w:rPr>
          <w:sz w:val="22"/>
        </w:rPr>
      </w:pPr>
    </w:p>
    <w:p w:rsidR="009A5BB5" w:rsidRDefault="009A5BB5" w:rsidP="009A5BB5">
      <w:pPr>
        <w:autoSpaceDE w:val="0"/>
        <w:ind w:firstLine="720"/>
        <w:jc w:val="both"/>
        <w:rPr>
          <w:sz w:val="22"/>
        </w:rPr>
      </w:pPr>
    </w:p>
    <w:p w:rsidR="009A5BB5" w:rsidRDefault="009A5BB5" w:rsidP="009A5BB5">
      <w:pPr>
        <w:autoSpaceDE w:val="0"/>
        <w:ind w:firstLine="720"/>
        <w:jc w:val="both"/>
        <w:rPr>
          <w:sz w:val="22"/>
        </w:rPr>
      </w:pPr>
      <w:r w:rsidRPr="0085372E">
        <w:rPr>
          <w:sz w:val="28"/>
          <w:szCs w:val="28"/>
        </w:rPr>
        <w:t>Прош</w:t>
      </w:r>
      <w:proofErr w:type="gramStart"/>
      <w:r w:rsidRPr="0085372E">
        <w:rPr>
          <w:sz w:val="28"/>
          <w:szCs w:val="28"/>
        </w:rPr>
        <w:t>у(</w:t>
      </w:r>
      <w:proofErr w:type="gramEnd"/>
      <w:r w:rsidRPr="0085372E">
        <w:rPr>
          <w:sz w:val="28"/>
          <w:szCs w:val="28"/>
        </w:rPr>
        <w:t xml:space="preserve">сим) заключить договор на размещение нестационарного торгового объекта для осуществления </w:t>
      </w:r>
    </w:p>
    <w:p w:rsidR="009A5BB5" w:rsidRPr="00F514E6" w:rsidRDefault="009A5BB5" w:rsidP="009A5BB5">
      <w:pPr>
        <w:autoSpaceDE w:val="0"/>
        <w:jc w:val="both"/>
        <w:rPr>
          <w:sz w:val="22"/>
        </w:rPr>
      </w:pPr>
      <w:r w:rsidRPr="00F514E6">
        <w:rPr>
          <w:sz w:val="22"/>
        </w:rPr>
        <w:t>___________________________________________</w:t>
      </w:r>
      <w:r>
        <w:rPr>
          <w:sz w:val="22"/>
        </w:rPr>
        <w:t>________________________________________</w:t>
      </w:r>
    </w:p>
    <w:p w:rsidR="009A5BB5" w:rsidRPr="00F514E6" w:rsidRDefault="009A5BB5" w:rsidP="009A5BB5">
      <w:pPr>
        <w:autoSpaceDE w:val="0"/>
        <w:ind w:firstLine="720"/>
        <w:jc w:val="both"/>
        <w:rPr>
          <w:sz w:val="22"/>
        </w:rPr>
      </w:pPr>
      <w:r w:rsidRPr="00F514E6">
        <w:rPr>
          <w:sz w:val="22"/>
        </w:rPr>
        <w:t xml:space="preserve">                                      </w:t>
      </w:r>
      <w:r>
        <w:rPr>
          <w:sz w:val="22"/>
        </w:rPr>
        <w:t xml:space="preserve">                </w:t>
      </w:r>
      <w:r w:rsidRPr="00F514E6">
        <w:rPr>
          <w:sz w:val="22"/>
        </w:rPr>
        <w:t xml:space="preserve">  (вид деятельности)</w:t>
      </w:r>
    </w:p>
    <w:p w:rsidR="009A5BB5" w:rsidRPr="00F514E6" w:rsidRDefault="009A5BB5" w:rsidP="009A5BB5">
      <w:pPr>
        <w:widowControl w:val="0"/>
        <w:autoSpaceDE w:val="0"/>
        <w:jc w:val="both"/>
        <w:rPr>
          <w:sz w:val="22"/>
        </w:rPr>
      </w:pPr>
      <w:r w:rsidRPr="0085372E">
        <w:rPr>
          <w:sz w:val="28"/>
          <w:szCs w:val="28"/>
        </w:rPr>
        <w:t>на земельном участке, расположенном по адресному ориентиру в соответствии со схемой размещения нестационарных торговых объектов</w:t>
      </w:r>
      <w:r w:rsidRPr="00F514E6">
        <w:rPr>
          <w:sz w:val="22"/>
        </w:rPr>
        <w:t>: _____________________________________________________________________</w:t>
      </w:r>
      <w:r>
        <w:rPr>
          <w:sz w:val="22"/>
        </w:rPr>
        <w:t>_______________</w:t>
      </w:r>
    </w:p>
    <w:p w:rsidR="009A5BB5" w:rsidRPr="00F514E6" w:rsidRDefault="009A5BB5" w:rsidP="009A5BB5">
      <w:pPr>
        <w:widowControl w:val="0"/>
        <w:autoSpaceDE w:val="0"/>
        <w:ind w:firstLine="720"/>
        <w:jc w:val="center"/>
        <w:rPr>
          <w:sz w:val="22"/>
        </w:rPr>
      </w:pPr>
      <w:r w:rsidRPr="00F514E6">
        <w:rPr>
          <w:sz w:val="22"/>
        </w:rPr>
        <w:t>(</w:t>
      </w:r>
      <w:r>
        <w:rPr>
          <w:sz w:val="22"/>
        </w:rPr>
        <w:t xml:space="preserve">№ </w:t>
      </w:r>
      <w:r w:rsidRPr="00F514E6">
        <w:rPr>
          <w:sz w:val="22"/>
        </w:rPr>
        <w:t>мест</w:t>
      </w:r>
      <w:r>
        <w:rPr>
          <w:sz w:val="22"/>
        </w:rPr>
        <w:t>а в Схеме и адрес</w:t>
      </w:r>
      <w:r w:rsidRPr="00F514E6">
        <w:rPr>
          <w:sz w:val="22"/>
        </w:rPr>
        <w:t xml:space="preserve"> расположения объекта)</w:t>
      </w:r>
    </w:p>
    <w:p w:rsidR="009A5BB5" w:rsidRDefault="009A5BB5" w:rsidP="009A5BB5">
      <w:pPr>
        <w:widowControl w:val="0"/>
        <w:autoSpaceDE w:val="0"/>
        <w:ind w:firstLine="720"/>
        <w:rPr>
          <w:sz w:val="22"/>
        </w:rPr>
      </w:pPr>
    </w:p>
    <w:p w:rsidR="009A5BB5" w:rsidRPr="00F514E6" w:rsidRDefault="009A5BB5" w:rsidP="009A5BB5">
      <w:pPr>
        <w:widowControl w:val="0"/>
        <w:autoSpaceDE w:val="0"/>
        <w:ind w:firstLine="720"/>
        <w:rPr>
          <w:sz w:val="22"/>
        </w:rPr>
      </w:pPr>
      <w:r>
        <w:rPr>
          <w:sz w:val="22"/>
        </w:rPr>
        <w:t>на срок с _____________ 20_____года по ___________ 20____</w:t>
      </w:r>
      <w:r w:rsidRPr="00F514E6">
        <w:rPr>
          <w:sz w:val="22"/>
        </w:rPr>
        <w:t xml:space="preserve"> года.</w:t>
      </w:r>
    </w:p>
    <w:p w:rsidR="009A5BB5" w:rsidRDefault="009A5BB5" w:rsidP="009A5BB5">
      <w:pPr>
        <w:autoSpaceDE w:val="0"/>
        <w:ind w:firstLine="720"/>
        <w:jc w:val="both"/>
        <w:rPr>
          <w:sz w:val="22"/>
        </w:rPr>
      </w:pPr>
    </w:p>
    <w:p w:rsidR="009A5BB5" w:rsidRPr="0085372E" w:rsidRDefault="009A5BB5" w:rsidP="009A5BB5">
      <w:pPr>
        <w:autoSpaceDE w:val="0"/>
        <w:ind w:firstLine="720"/>
        <w:jc w:val="both"/>
        <w:rPr>
          <w:sz w:val="28"/>
          <w:szCs w:val="28"/>
        </w:rPr>
      </w:pPr>
      <w:r w:rsidRPr="0085372E">
        <w:rPr>
          <w:sz w:val="28"/>
          <w:szCs w:val="28"/>
        </w:rPr>
        <w:lastRenderedPageBreak/>
        <w:t>Сведения о нестационарном торговом объекте:</w:t>
      </w:r>
    </w:p>
    <w:p w:rsidR="009A5BB5" w:rsidRPr="00F514E6" w:rsidRDefault="009A5BB5" w:rsidP="009A5BB5">
      <w:pPr>
        <w:autoSpaceDE w:val="0"/>
        <w:ind w:firstLine="720"/>
        <w:jc w:val="both"/>
        <w:rPr>
          <w:sz w:val="22"/>
        </w:rPr>
      </w:pPr>
    </w:p>
    <w:tbl>
      <w:tblPr>
        <w:tblW w:w="9018" w:type="dxa"/>
        <w:tblInd w:w="588" w:type="dxa"/>
        <w:tblLayout w:type="fixed"/>
        <w:tblLook w:val="0000"/>
      </w:tblPr>
      <w:tblGrid>
        <w:gridCol w:w="2040"/>
        <w:gridCol w:w="3480"/>
        <w:gridCol w:w="3498"/>
      </w:tblGrid>
      <w:tr w:rsidR="009A5BB5" w:rsidRPr="00F514E6" w:rsidTr="00436336">
        <w:tc>
          <w:tcPr>
            <w:tcW w:w="2040" w:type="dxa"/>
            <w:tcBorders>
              <w:top w:val="single" w:sz="4" w:space="0" w:color="000000"/>
              <w:left w:val="single" w:sz="4" w:space="0" w:color="000000"/>
              <w:bottom w:val="single" w:sz="4" w:space="0" w:color="000000"/>
            </w:tcBorders>
          </w:tcPr>
          <w:p w:rsidR="009A5BB5" w:rsidRPr="00F514E6" w:rsidRDefault="009A5BB5" w:rsidP="00436336">
            <w:pPr>
              <w:autoSpaceDE w:val="0"/>
              <w:jc w:val="center"/>
            </w:pPr>
            <w:r w:rsidRPr="00F514E6">
              <w:rPr>
                <w:sz w:val="22"/>
              </w:rPr>
              <w:t>Специализация объекта</w:t>
            </w:r>
          </w:p>
        </w:tc>
        <w:tc>
          <w:tcPr>
            <w:tcW w:w="3480" w:type="dxa"/>
            <w:tcBorders>
              <w:top w:val="single" w:sz="4" w:space="0" w:color="000000"/>
              <w:left w:val="single" w:sz="4" w:space="0" w:color="000000"/>
              <w:bottom w:val="single" w:sz="4" w:space="0" w:color="000000"/>
            </w:tcBorders>
          </w:tcPr>
          <w:p w:rsidR="009A5BB5" w:rsidRPr="00F514E6" w:rsidRDefault="009A5BB5" w:rsidP="00436336">
            <w:pPr>
              <w:autoSpaceDE w:val="0"/>
              <w:jc w:val="center"/>
            </w:pPr>
            <w:r w:rsidRPr="00F514E6">
              <w:rPr>
                <w:sz w:val="22"/>
              </w:rPr>
              <w:t>Площадь объекта (по внешним габаритам) и его этажность</w:t>
            </w:r>
          </w:p>
        </w:tc>
        <w:tc>
          <w:tcPr>
            <w:tcW w:w="3498" w:type="dxa"/>
            <w:tcBorders>
              <w:top w:val="single" w:sz="4" w:space="0" w:color="000000"/>
              <w:left w:val="single" w:sz="4" w:space="0" w:color="000000"/>
              <w:bottom w:val="single" w:sz="4" w:space="0" w:color="000000"/>
              <w:right w:val="single" w:sz="4" w:space="0" w:color="000000"/>
            </w:tcBorders>
          </w:tcPr>
          <w:p w:rsidR="009A5BB5" w:rsidRDefault="009A5BB5" w:rsidP="00436336">
            <w:pPr>
              <w:autoSpaceDE w:val="0"/>
              <w:jc w:val="center"/>
            </w:pPr>
            <w:r w:rsidRPr="00F514E6">
              <w:rPr>
                <w:sz w:val="22"/>
              </w:rPr>
              <w:t xml:space="preserve">Планируемые мощности для подключения к электросетям </w:t>
            </w:r>
          </w:p>
          <w:p w:rsidR="009A5BB5" w:rsidRPr="00F514E6" w:rsidRDefault="009A5BB5" w:rsidP="00436336">
            <w:pPr>
              <w:autoSpaceDE w:val="0"/>
              <w:jc w:val="center"/>
            </w:pPr>
            <w:r w:rsidRPr="00F514E6">
              <w:rPr>
                <w:sz w:val="22"/>
              </w:rPr>
              <w:t>(при наличии)</w:t>
            </w:r>
          </w:p>
        </w:tc>
      </w:tr>
      <w:tr w:rsidR="009A5BB5" w:rsidRPr="00F514E6" w:rsidTr="00436336">
        <w:tc>
          <w:tcPr>
            <w:tcW w:w="2040" w:type="dxa"/>
            <w:tcBorders>
              <w:top w:val="single" w:sz="4" w:space="0" w:color="000000"/>
              <w:left w:val="single" w:sz="4" w:space="0" w:color="000000"/>
              <w:bottom w:val="single" w:sz="4" w:space="0" w:color="000000"/>
            </w:tcBorders>
            <w:vAlign w:val="center"/>
          </w:tcPr>
          <w:p w:rsidR="009A5BB5" w:rsidRPr="00F514E6" w:rsidRDefault="009A5BB5" w:rsidP="00436336">
            <w:pPr>
              <w:autoSpaceDE w:val="0"/>
              <w:ind w:firstLine="720"/>
              <w:jc w:val="center"/>
            </w:pPr>
            <w:r w:rsidRPr="00F514E6">
              <w:rPr>
                <w:sz w:val="22"/>
              </w:rPr>
              <w:t>1</w:t>
            </w:r>
          </w:p>
        </w:tc>
        <w:tc>
          <w:tcPr>
            <w:tcW w:w="3480" w:type="dxa"/>
            <w:tcBorders>
              <w:top w:val="single" w:sz="4" w:space="0" w:color="000000"/>
              <w:left w:val="single" w:sz="4" w:space="0" w:color="000000"/>
              <w:bottom w:val="single" w:sz="4" w:space="0" w:color="000000"/>
            </w:tcBorders>
            <w:vAlign w:val="center"/>
          </w:tcPr>
          <w:p w:rsidR="009A5BB5" w:rsidRPr="00F514E6" w:rsidRDefault="009A5BB5" w:rsidP="00436336">
            <w:pPr>
              <w:autoSpaceDE w:val="0"/>
              <w:ind w:firstLine="720"/>
              <w:jc w:val="center"/>
            </w:pPr>
            <w:r w:rsidRPr="00F514E6">
              <w:rPr>
                <w:sz w:val="22"/>
              </w:rPr>
              <w:t>2</w:t>
            </w:r>
          </w:p>
        </w:tc>
        <w:tc>
          <w:tcPr>
            <w:tcW w:w="3498" w:type="dxa"/>
            <w:tcBorders>
              <w:top w:val="single" w:sz="4" w:space="0" w:color="000000"/>
              <w:left w:val="single" w:sz="4" w:space="0" w:color="000000"/>
              <w:bottom w:val="single" w:sz="4" w:space="0" w:color="000000"/>
              <w:right w:val="single" w:sz="4" w:space="0" w:color="000000"/>
            </w:tcBorders>
            <w:vAlign w:val="center"/>
          </w:tcPr>
          <w:p w:rsidR="009A5BB5" w:rsidRPr="00F514E6" w:rsidRDefault="009A5BB5" w:rsidP="00436336">
            <w:pPr>
              <w:autoSpaceDE w:val="0"/>
              <w:ind w:firstLine="720"/>
              <w:jc w:val="center"/>
            </w:pPr>
            <w:r w:rsidRPr="00F514E6">
              <w:rPr>
                <w:sz w:val="22"/>
              </w:rPr>
              <w:t>3</w:t>
            </w:r>
          </w:p>
        </w:tc>
      </w:tr>
      <w:tr w:rsidR="009A5BB5" w:rsidRPr="00F514E6" w:rsidTr="00436336">
        <w:tc>
          <w:tcPr>
            <w:tcW w:w="2040" w:type="dxa"/>
            <w:tcBorders>
              <w:top w:val="single" w:sz="4" w:space="0" w:color="000000"/>
              <w:left w:val="single" w:sz="4" w:space="0" w:color="000000"/>
              <w:bottom w:val="single" w:sz="4" w:space="0" w:color="000000"/>
            </w:tcBorders>
            <w:vAlign w:val="center"/>
          </w:tcPr>
          <w:p w:rsidR="009A5BB5" w:rsidRDefault="009A5BB5" w:rsidP="00436336">
            <w:pPr>
              <w:autoSpaceDE w:val="0"/>
              <w:ind w:firstLine="720"/>
              <w:jc w:val="center"/>
            </w:pPr>
          </w:p>
          <w:p w:rsidR="009A5BB5" w:rsidRDefault="009A5BB5" w:rsidP="00436336">
            <w:pPr>
              <w:autoSpaceDE w:val="0"/>
              <w:ind w:firstLine="720"/>
              <w:jc w:val="center"/>
            </w:pPr>
          </w:p>
          <w:p w:rsidR="009A5BB5" w:rsidRDefault="009A5BB5" w:rsidP="00436336">
            <w:pPr>
              <w:autoSpaceDE w:val="0"/>
              <w:ind w:firstLine="720"/>
              <w:jc w:val="center"/>
            </w:pPr>
          </w:p>
          <w:p w:rsidR="009A5BB5" w:rsidRDefault="009A5BB5" w:rsidP="00436336">
            <w:pPr>
              <w:autoSpaceDE w:val="0"/>
              <w:ind w:firstLine="720"/>
              <w:jc w:val="center"/>
            </w:pPr>
          </w:p>
          <w:p w:rsidR="009A5BB5" w:rsidRPr="00F514E6" w:rsidRDefault="009A5BB5" w:rsidP="00436336">
            <w:pPr>
              <w:autoSpaceDE w:val="0"/>
              <w:ind w:firstLine="720"/>
              <w:jc w:val="center"/>
            </w:pPr>
          </w:p>
        </w:tc>
        <w:tc>
          <w:tcPr>
            <w:tcW w:w="3480" w:type="dxa"/>
            <w:tcBorders>
              <w:top w:val="single" w:sz="4" w:space="0" w:color="000000"/>
              <w:left w:val="single" w:sz="4" w:space="0" w:color="000000"/>
              <w:bottom w:val="single" w:sz="4" w:space="0" w:color="000000"/>
            </w:tcBorders>
            <w:vAlign w:val="center"/>
          </w:tcPr>
          <w:p w:rsidR="009A5BB5" w:rsidRPr="00F514E6" w:rsidRDefault="009A5BB5" w:rsidP="00436336">
            <w:pPr>
              <w:autoSpaceDE w:val="0"/>
              <w:ind w:firstLine="720"/>
              <w:jc w:val="center"/>
            </w:pPr>
          </w:p>
        </w:tc>
        <w:tc>
          <w:tcPr>
            <w:tcW w:w="3498" w:type="dxa"/>
            <w:tcBorders>
              <w:top w:val="single" w:sz="4" w:space="0" w:color="000000"/>
              <w:left w:val="single" w:sz="4" w:space="0" w:color="000000"/>
              <w:bottom w:val="single" w:sz="4" w:space="0" w:color="000000"/>
              <w:right w:val="single" w:sz="4" w:space="0" w:color="000000"/>
            </w:tcBorders>
            <w:vAlign w:val="center"/>
          </w:tcPr>
          <w:p w:rsidR="009A5BB5" w:rsidRPr="00F514E6" w:rsidRDefault="009A5BB5" w:rsidP="00436336">
            <w:pPr>
              <w:autoSpaceDE w:val="0"/>
              <w:ind w:firstLine="720"/>
              <w:jc w:val="center"/>
            </w:pPr>
          </w:p>
        </w:tc>
      </w:tr>
    </w:tbl>
    <w:p w:rsidR="009A5BB5" w:rsidRDefault="009A5BB5" w:rsidP="009A5BB5">
      <w:pPr>
        <w:autoSpaceDE w:val="0"/>
        <w:ind w:firstLine="720"/>
        <w:jc w:val="both"/>
        <w:rPr>
          <w:sz w:val="22"/>
        </w:rPr>
      </w:pPr>
    </w:p>
    <w:p w:rsidR="009A5BB5" w:rsidRPr="0085372E" w:rsidRDefault="009A5BB5" w:rsidP="009A5BB5">
      <w:pPr>
        <w:autoSpaceDE w:val="0"/>
        <w:ind w:firstLine="720"/>
        <w:jc w:val="both"/>
        <w:rPr>
          <w:sz w:val="28"/>
          <w:szCs w:val="28"/>
        </w:rPr>
      </w:pPr>
      <w:r w:rsidRPr="0085372E">
        <w:rPr>
          <w:sz w:val="28"/>
          <w:szCs w:val="28"/>
        </w:rPr>
        <w:t>Прилагаемые документы:</w:t>
      </w:r>
    </w:p>
    <w:p w:rsidR="009A5BB5" w:rsidRDefault="009A5BB5" w:rsidP="009A5BB5">
      <w:pPr>
        <w:autoSpaceDE w:val="0"/>
        <w:ind w:firstLine="720"/>
        <w:jc w:val="both"/>
        <w:rPr>
          <w:sz w:val="22"/>
        </w:rPr>
      </w:pPr>
      <w:r>
        <w:rPr>
          <w:sz w:val="22"/>
        </w:rPr>
        <w:t>_________________________________________________________________________________</w:t>
      </w:r>
    </w:p>
    <w:p w:rsidR="009A5BB5" w:rsidRDefault="009A5BB5" w:rsidP="009A5BB5">
      <w:pPr>
        <w:autoSpaceDE w:val="0"/>
        <w:ind w:left="708" w:firstLine="12"/>
        <w:jc w:val="both"/>
        <w:rPr>
          <w:sz w:val="22"/>
        </w:rPr>
      </w:pPr>
      <w:r>
        <w:rPr>
          <w:sz w:val="22"/>
        </w:rPr>
        <w:t>_________________________________________________________________________________________________________________________________________________________________________________________________________________________________________________</w:t>
      </w:r>
    </w:p>
    <w:p w:rsidR="009A5BB5" w:rsidRPr="00F514E6" w:rsidRDefault="009A5BB5" w:rsidP="009A5BB5">
      <w:pPr>
        <w:autoSpaceDE w:val="0"/>
        <w:ind w:left="708" w:firstLine="12"/>
        <w:jc w:val="both"/>
        <w:rPr>
          <w:sz w:val="22"/>
        </w:rPr>
      </w:pPr>
      <w:r>
        <w:rPr>
          <w:sz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22"/>
        </w:rPr>
        <w:tab/>
      </w:r>
    </w:p>
    <w:p w:rsidR="009A5BB5" w:rsidRPr="00F514E6" w:rsidRDefault="009A5BB5" w:rsidP="009A5BB5">
      <w:pPr>
        <w:autoSpaceDE w:val="0"/>
        <w:ind w:firstLine="720"/>
        <w:jc w:val="both"/>
        <w:rPr>
          <w:sz w:val="22"/>
        </w:rPr>
      </w:pPr>
      <w:r w:rsidRPr="0085372E">
        <w:rPr>
          <w:sz w:val="28"/>
          <w:szCs w:val="28"/>
        </w:rPr>
        <w:t>Заявитель:</w:t>
      </w:r>
      <w:r w:rsidRPr="00F514E6">
        <w:rPr>
          <w:sz w:val="22"/>
        </w:rPr>
        <w:t xml:space="preserve"> _______________________________________   ____________</w:t>
      </w:r>
    </w:p>
    <w:p w:rsidR="009A5BB5" w:rsidRPr="00C971CC" w:rsidRDefault="009A5BB5" w:rsidP="009A5BB5">
      <w:pPr>
        <w:tabs>
          <w:tab w:val="center" w:pos="5392"/>
          <w:tab w:val="left" w:pos="8865"/>
        </w:tabs>
        <w:autoSpaceDE w:val="0"/>
        <w:ind w:firstLine="720"/>
        <w:rPr>
          <w:sz w:val="20"/>
          <w:szCs w:val="20"/>
        </w:rPr>
      </w:pPr>
      <w:r>
        <w:rPr>
          <w:sz w:val="20"/>
          <w:szCs w:val="20"/>
        </w:rPr>
        <w:t xml:space="preserve">                         </w:t>
      </w:r>
      <w:proofErr w:type="gramStart"/>
      <w:r w:rsidRPr="00C971CC">
        <w:rPr>
          <w:sz w:val="20"/>
          <w:szCs w:val="20"/>
        </w:rPr>
        <w:t xml:space="preserve">(Ф.И.О., должность представителя            </w:t>
      </w:r>
      <w:r>
        <w:rPr>
          <w:sz w:val="20"/>
          <w:szCs w:val="20"/>
        </w:rPr>
        <w:t xml:space="preserve">                          </w:t>
      </w:r>
      <w:r w:rsidRPr="00C971CC">
        <w:rPr>
          <w:sz w:val="20"/>
          <w:szCs w:val="20"/>
        </w:rPr>
        <w:t xml:space="preserve"> (подпись)</w:t>
      </w:r>
      <w:proofErr w:type="gramEnd"/>
    </w:p>
    <w:p w:rsidR="009A5BB5" w:rsidRPr="00C971CC" w:rsidRDefault="009A5BB5" w:rsidP="009A5BB5">
      <w:pPr>
        <w:autoSpaceDE w:val="0"/>
        <w:ind w:firstLine="720"/>
        <w:rPr>
          <w:sz w:val="20"/>
          <w:szCs w:val="20"/>
        </w:rPr>
      </w:pPr>
      <w:r>
        <w:rPr>
          <w:sz w:val="20"/>
          <w:szCs w:val="20"/>
        </w:rPr>
        <w:t xml:space="preserve">                 </w:t>
      </w:r>
      <w:r w:rsidRPr="00C971CC">
        <w:rPr>
          <w:sz w:val="20"/>
          <w:szCs w:val="20"/>
        </w:rPr>
        <w:t>юридического лица, Ф.И.О. физического лица)</w:t>
      </w:r>
    </w:p>
    <w:p w:rsidR="009A5BB5" w:rsidRPr="00F514E6" w:rsidRDefault="009A5BB5" w:rsidP="009A5BB5">
      <w:pPr>
        <w:autoSpaceDE w:val="0"/>
        <w:ind w:firstLine="720"/>
        <w:jc w:val="both"/>
        <w:rPr>
          <w:sz w:val="22"/>
        </w:rPr>
      </w:pPr>
    </w:p>
    <w:p w:rsidR="009A5BB5" w:rsidRPr="0085372E" w:rsidRDefault="009A5BB5" w:rsidP="009A5BB5">
      <w:pPr>
        <w:ind w:firstLine="720"/>
        <w:rPr>
          <w:sz w:val="22"/>
          <w:szCs w:val="22"/>
        </w:rPr>
      </w:pPr>
      <w:r w:rsidRPr="0085372E">
        <w:rPr>
          <w:sz w:val="28"/>
          <w:szCs w:val="28"/>
        </w:rPr>
        <w:t xml:space="preserve">«__» _________ 20__ г.                                            М. П. </w:t>
      </w:r>
      <w:r w:rsidRPr="0085372E">
        <w:rPr>
          <w:sz w:val="22"/>
          <w:szCs w:val="22"/>
        </w:rPr>
        <w:t>(при наличии)</w:t>
      </w:r>
    </w:p>
    <w:p w:rsidR="009A5BB5" w:rsidRPr="0085372E" w:rsidRDefault="009A5BB5" w:rsidP="009A5BB5">
      <w:pPr>
        <w:rPr>
          <w:sz w:val="28"/>
          <w:szCs w:val="28"/>
        </w:rPr>
      </w:pPr>
    </w:p>
    <w:p w:rsidR="009A5BB5" w:rsidRDefault="009A5BB5" w:rsidP="00877442">
      <w:pPr>
        <w:jc w:val="both"/>
        <w:rPr>
          <w:rFonts w:eastAsia="Calibri"/>
          <w:sz w:val="28"/>
          <w:szCs w:val="28"/>
        </w:rPr>
      </w:pPr>
    </w:p>
    <w:sectPr w:rsidR="009A5BB5" w:rsidSect="00B8070A">
      <w:headerReference w:type="default" r:id="rId10"/>
      <w:headerReference w:type="first" r:id="rId11"/>
      <w:pgSz w:w="11906" w:h="16838"/>
      <w:pgMar w:top="103" w:right="566"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7442" w:rsidRDefault="00877442" w:rsidP="00575A11">
      <w:r>
        <w:separator/>
      </w:r>
    </w:p>
  </w:endnote>
  <w:endnote w:type="continuationSeparator" w:id="0">
    <w:p w:rsidR="00877442" w:rsidRDefault="00877442" w:rsidP="00575A1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3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7442" w:rsidRDefault="00877442" w:rsidP="00575A11">
      <w:r>
        <w:separator/>
      </w:r>
    </w:p>
  </w:footnote>
  <w:footnote w:type="continuationSeparator" w:id="0">
    <w:p w:rsidR="00877442" w:rsidRDefault="00877442" w:rsidP="00575A1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272560"/>
      <w:docPartObj>
        <w:docPartGallery w:val="Page Numbers (Top of Page)"/>
        <w:docPartUnique/>
      </w:docPartObj>
    </w:sdtPr>
    <w:sdtContent>
      <w:p w:rsidR="00A07825" w:rsidRDefault="009661FC">
        <w:pPr>
          <w:pStyle w:val="a8"/>
          <w:jc w:val="center"/>
        </w:pPr>
        <w:fldSimple w:instr=" PAGE   \* MERGEFORMAT ">
          <w:r w:rsidR="001C16E3">
            <w:rPr>
              <w:noProof/>
            </w:rPr>
            <w:t>16</w:t>
          </w:r>
        </w:fldSimple>
      </w:p>
    </w:sdtContent>
  </w:sdt>
  <w:p w:rsidR="00877442" w:rsidRDefault="00877442">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070A" w:rsidRPr="007C036B" w:rsidRDefault="00B8070A" w:rsidP="00B8070A">
    <w:pPr>
      <w:pStyle w:val="a8"/>
      <w:tabs>
        <w:tab w:val="clear" w:pos="4677"/>
        <w:tab w:val="clear" w:pos="9355"/>
        <w:tab w:val="left" w:pos="6785"/>
      </w:tabs>
      <w:rPr>
        <w:color w:val="FFFFFF" w:themeColor="background1"/>
      </w:rPr>
    </w:pPr>
    <w:r>
      <w:tab/>
      <w:t xml:space="preserve">                    </w:t>
    </w:r>
    <w:r w:rsidRPr="007C036B">
      <w:rPr>
        <w:color w:val="FFFFFF" w:themeColor="background1"/>
      </w:rPr>
      <w:t>Проект</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7C2E31"/>
    <w:multiLevelType w:val="hybridMultilevel"/>
    <w:tmpl w:val="747063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D457064"/>
    <w:multiLevelType w:val="hybridMultilevel"/>
    <w:tmpl w:val="EA9ACCF6"/>
    <w:lvl w:ilvl="0" w:tplc="BCBA9EA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19D0851"/>
    <w:multiLevelType w:val="hybridMultilevel"/>
    <w:tmpl w:val="936AD79C"/>
    <w:lvl w:ilvl="0" w:tplc="2558E2B6">
      <w:start w:val="1"/>
      <w:numFmt w:val="decimal"/>
      <w:lvlText w:val="%1."/>
      <w:lvlJc w:val="left"/>
      <w:pPr>
        <w:ind w:left="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8DA9DF8">
      <w:start w:val="1"/>
      <w:numFmt w:val="lowerLetter"/>
      <w:lvlText w:val="%2"/>
      <w:lvlJc w:val="left"/>
      <w:pPr>
        <w:ind w:left="18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9F438DC">
      <w:start w:val="1"/>
      <w:numFmt w:val="lowerRoman"/>
      <w:lvlText w:val="%3"/>
      <w:lvlJc w:val="left"/>
      <w:pPr>
        <w:ind w:left="25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28CCBD4">
      <w:start w:val="1"/>
      <w:numFmt w:val="decimal"/>
      <w:lvlText w:val="%4"/>
      <w:lvlJc w:val="left"/>
      <w:pPr>
        <w:ind w:left="32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6F07F1C">
      <w:start w:val="1"/>
      <w:numFmt w:val="lowerLetter"/>
      <w:lvlText w:val="%5"/>
      <w:lvlJc w:val="left"/>
      <w:pPr>
        <w:ind w:left="39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F4635DA">
      <w:start w:val="1"/>
      <w:numFmt w:val="lowerRoman"/>
      <w:lvlText w:val="%6"/>
      <w:lvlJc w:val="left"/>
      <w:pPr>
        <w:ind w:left="46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01A4B22">
      <w:start w:val="1"/>
      <w:numFmt w:val="decimal"/>
      <w:lvlText w:val="%7"/>
      <w:lvlJc w:val="left"/>
      <w:pPr>
        <w:ind w:left="54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1DC67BA">
      <w:start w:val="1"/>
      <w:numFmt w:val="lowerLetter"/>
      <w:lvlText w:val="%8"/>
      <w:lvlJc w:val="left"/>
      <w:pPr>
        <w:ind w:left="61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61C6070">
      <w:start w:val="1"/>
      <w:numFmt w:val="lowerRoman"/>
      <w:lvlText w:val="%9"/>
      <w:lvlJc w:val="left"/>
      <w:pPr>
        <w:ind w:left="68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7524375F"/>
    <w:multiLevelType w:val="hybridMultilevel"/>
    <w:tmpl w:val="834A2E8E"/>
    <w:lvl w:ilvl="0" w:tplc="6860BC7C">
      <w:start w:val="1"/>
      <w:numFmt w:val="decimal"/>
      <w:lvlText w:val="%1."/>
      <w:lvlJc w:val="left"/>
      <w:pPr>
        <w:ind w:left="1050" w:hanging="105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20"/>
  <w:displayHorizontalDrawingGridEvery w:val="2"/>
  <w:characterSpacingControl w:val="doNotCompress"/>
  <w:hdrShapeDefaults>
    <o:shapedefaults v:ext="edit" spidmax="29697"/>
  </w:hdrShapeDefaults>
  <w:footnotePr>
    <w:footnote w:id="-1"/>
    <w:footnote w:id="0"/>
  </w:footnotePr>
  <w:endnotePr>
    <w:endnote w:id="-1"/>
    <w:endnote w:id="0"/>
  </w:endnotePr>
  <w:compat/>
  <w:rsids>
    <w:rsidRoot w:val="00723870"/>
    <w:rsid w:val="00000D60"/>
    <w:rsid w:val="0000183C"/>
    <w:rsid w:val="000049D8"/>
    <w:rsid w:val="00005291"/>
    <w:rsid w:val="00011B25"/>
    <w:rsid w:val="000160AF"/>
    <w:rsid w:val="0002215A"/>
    <w:rsid w:val="00022163"/>
    <w:rsid w:val="00024303"/>
    <w:rsid w:val="000275F5"/>
    <w:rsid w:val="00055143"/>
    <w:rsid w:val="00056D6F"/>
    <w:rsid w:val="00057ABE"/>
    <w:rsid w:val="00060181"/>
    <w:rsid w:val="00063CFD"/>
    <w:rsid w:val="00064A23"/>
    <w:rsid w:val="00066C61"/>
    <w:rsid w:val="000711F7"/>
    <w:rsid w:val="00071BE3"/>
    <w:rsid w:val="000900DE"/>
    <w:rsid w:val="000926AA"/>
    <w:rsid w:val="00096FCD"/>
    <w:rsid w:val="000A1C10"/>
    <w:rsid w:val="000B0215"/>
    <w:rsid w:val="000B48CC"/>
    <w:rsid w:val="00101527"/>
    <w:rsid w:val="0010507C"/>
    <w:rsid w:val="0010734E"/>
    <w:rsid w:val="00112697"/>
    <w:rsid w:val="001221BB"/>
    <w:rsid w:val="001258C1"/>
    <w:rsid w:val="00125A00"/>
    <w:rsid w:val="00140C66"/>
    <w:rsid w:val="00155B7F"/>
    <w:rsid w:val="00157EF4"/>
    <w:rsid w:val="00161304"/>
    <w:rsid w:val="00163669"/>
    <w:rsid w:val="00176738"/>
    <w:rsid w:val="0018471B"/>
    <w:rsid w:val="00191FA7"/>
    <w:rsid w:val="001A26DA"/>
    <w:rsid w:val="001A2FB4"/>
    <w:rsid w:val="001B4B4A"/>
    <w:rsid w:val="001C0CBD"/>
    <w:rsid w:val="001C16E3"/>
    <w:rsid w:val="001C32CA"/>
    <w:rsid w:val="001C76C8"/>
    <w:rsid w:val="001E10E9"/>
    <w:rsid w:val="001F2DBE"/>
    <w:rsid w:val="0020422A"/>
    <w:rsid w:val="00207FEA"/>
    <w:rsid w:val="002221D1"/>
    <w:rsid w:val="00231C55"/>
    <w:rsid w:val="0023272D"/>
    <w:rsid w:val="0023701B"/>
    <w:rsid w:val="00240D6A"/>
    <w:rsid w:val="002447BB"/>
    <w:rsid w:val="00251E01"/>
    <w:rsid w:val="0025432E"/>
    <w:rsid w:val="00257E4E"/>
    <w:rsid w:val="00260972"/>
    <w:rsid w:val="00262601"/>
    <w:rsid w:val="00270809"/>
    <w:rsid w:val="002715D2"/>
    <w:rsid w:val="00287A49"/>
    <w:rsid w:val="002A3DB0"/>
    <w:rsid w:val="002A7EB6"/>
    <w:rsid w:val="002B31D0"/>
    <w:rsid w:val="002C0E00"/>
    <w:rsid w:val="002C47C1"/>
    <w:rsid w:val="002E1762"/>
    <w:rsid w:val="002E3A33"/>
    <w:rsid w:val="002E62D9"/>
    <w:rsid w:val="002F6124"/>
    <w:rsid w:val="0030276D"/>
    <w:rsid w:val="00303E23"/>
    <w:rsid w:val="003125B3"/>
    <w:rsid w:val="00313EB0"/>
    <w:rsid w:val="00331093"/>
    <w:rsid w:val="00335FE5"/>
    <w:rsid w:val="003363E8"/>
    <w:rsid w:val="00340B59"/>
    <w:rsid w:val="00345275"/>
    <w:rsid w:val="003468CE"/>
    <w:rsid w:val="003573E2"/>
    <w:rsid w:val="003705D0"/>
    <w:rsid w:val="003716A3"/>
    <w:rsid w:val="00380555"/>
    <w:rsid w:val="00382D39"/>
    <w:rsid w:val="00385109"/>
    <w:rsid w:val="00390F26"/>
    <w:rsid w:val="003A108D"/>
    <w:rsid w:val="003A3E3C"/>
    <w:rsid w:val="003B25AC"/>
    <w:rsid w:val="003B491B"/>
    <w:rsid w:val="003B6962"/>
    <w:rsid w:val="003B7B36"/>
    <w:rsid w:val="003C1019"/>
    <w:rsid w:val="003C323C"/>
    <w:rsid w:val="003F2CFE"/>
    <w:rsid w:val="00405BD2"/>
    <w:rsid w:val="00407DA7"/>
    <w:rsid w:val="004118E7"/>
    <w:rsid w:val="004170B1"/>
    <w:rsid w:val="00435E99"/>
    <w:rsid w:val="00437377"/>
    <w:rsid w:val="00442FDF"/>
    <w:rsid w:val="00444BD0"/>
    <w:rsid w:val="00447311"/>
    <w:rsid w:val="00447BBF"/>
    <w:rsid w:val="00451F70"/>
    <w:rsid w:val="004709EB"/>
    <w:rsid w:val="00470B95"/>
    <w:rsid w:val="00473766"/>
    <w:rsid w:val="004770BA"/>
    <w:rsid w:val="004802B2"/>
    <w:rsid w:val="00485ABF"/>
    <w:rsid w:val="0049469C"/>
    <w:rsid w:val="00495071"/>
    <w:rsid w:val="004A066B"/>
    <w:rsid w:val="004A396F"/>
    <w:rsid w:val="004B5959"/>
    <w:rsid w:val="004C0F07"/>
    <w:rsid w:val="004C1947"/>
    <w:rsid w:val="004C4E66"/>
    <w:rsid w:val="004C7549"/>
    <w:rsid w:val="004C7DBF"/>
    <w:rsid w:val="004F1D32"/>
    <w:rsid w:val="004F3B62"/>
    <w:rsid w:val="004F3D21"/>
    <w:rsid w:val="004F4EB5"/>
    <w:rsid w:val="004F5A58"/>
    <w:rsid w:val="00503048"/>
    <w:rsid w:val="00504FBC"/>
    <w:rsid w:val="00510709"/>
    <w:rsid w:val="005130FE"/>
    <w:rsid w:val="005154AD"/>
    <w:rsid w:val="00521964"/>
    <w:rsid w:val="00526BD2"/>
    <w:rsid w:val="005433BE"/>
    <w:rsid w:val="00543766"/>
    <w:rsid w:val="00553E75"/>
    <w:rsid w:val="005549DA"/>
    <w:rsid w:val="00570C54"/>
    <w:rsid w:val="0057551A"/>
    <w:rsid w:val="00575A11"/>
    <w:rsid w:val="00580FC4"/>
    <w:rsid w:val="00595923"/>
    <w:rsid w:val="005A0A06"/>
    <w:rsid w:val="005A1218"/>
    <w:rsid w:val="005A64BB"/>
    <w:rsid w:val="005A7E4E"/>
    <w:rsid w:val="005B5317"/>
    <w:rsid w:val="005C01A6"/>
    <w:rsid w:val="005C2769"/>
    <w:rsid w:val="005D1DC9"/>
    <w:rsid w:val="005D65F5"/>
    <w:rsid w:val="005F62DF"/>
    <w:rsid w:val="005F666F"/>
    <w:rsid w:val="005F68B2"/>
    <w:rsid w:val="00600591"/>
    <w:rsid w:val="00632DF9"/>
    <w:rsid w:val="00636F68"/>
    <w:rsid w:val="006426C7"/>
    <w:rsid w:val="006450EE"/>
    <w:rsid w:val="0064712B"/>
    <w:rsid w:val="00682B3E"/>
    <w:rsid w:val="00683879"/>
    <w:rsid w:val="0068720D"/>
    <w:rsid w:val="0069611F"/>
    <w:rsid w:val="006A4235"/>
    <w:rsid w:val="006B0898"/>
    <w:rsid w:val="006B7A12"/>
    <w:rsid w:val="006C2C96"/>
    <w:rsid w:val="006D23AB"/>
    <w:rsid w:val="006E2F34"/>
    <w:rsid w:val="00701E21"/>
    <w:rsid w:val="007020C5"/>
    <w:rsid w:val="007038A2"/>
    <w:rsid w:val="00713534"/>
    <w:rsid w:val="0071376C"/>
    <w:rsid w:val="00723870"/>
    <w:rsid w:val="00724357"/>
    <w:rsid w:val="007254B8"/>
    <w:rsid w:val="00726D8D"/>
    <w:rsid w:val="00732FCA"/>
    <w:rsid w:val="007341B5"/>
    <w:rsid w:val="007359BA"/>
    <w:rsid w:val="0074048D"/>
    <w:rsid w:val="0074320F"/>
    <w:rsid w:val="00745F24"/>
    <w:rsid w:val="007532EB"/>
    <w:rsid w:val="007541CC"/>
    <w:rsid w:val="00763963"/>
    <w:rsid w:val="007746E7"/>
    <w:rsid w:val="00784710"/>
    <w:rsid w:val="0078489A"/>
    <w:rsid w:val="00784CE1"/>
    <w:rsid w:val="00797C23"/>
    <w:rsid w:val="007A3B43"/>
    <w:rsid w:val="007A5AF8"/>
    <w:rsid w:val="007B6EE4"/>
    <w:rsid w:val="007B7435"/>
    <w:rsid w:val="007C036B"/>
    <w:rsid w:val="007C1F33"/>
    <w:rsid w:val="007C7986"/>
    <w:rsid w:val="007D3737"/>
    <w:rsid w:val="007D5E68"/>
    <w:rsid w:val="007E64AE"/>
    <w:rsid w:val="007E6A9F"/>
    <w:rsid w:val="007E7439"/>
    <w:rsid w:val="00800A6A"/>
    <w:rsid w:val="008018DE"/>
    <w:rsid w:val="008128EE"/>
    <w:rsid w:val="00817564"/>
    <w:rsid w:val="00817A1C"/>
    <w:rsid w:val="00820464"/>
    <w:rsid w:val="0082368B"/>
    <w:rsid w:val="008236AD"/>
    <w:rsid w:val="0082702A"/>
    <w:rsid w:val="00836222"/>
    <w:rsid w:val="0084426C"/>
    <w:rsid w:val="0084620C"/>
    <w:rsid w:val="00847A52"/>
    <w:rsid w:val="00861CD3"/>
    <w:rsid w:val="00864653"/>
    <w:rsid w:val="008668A4"/>
    <w:rsid w:val="00877442"/>
    <w:rsid w:val="00880E5A"/>
    <w:rsid w:val="00886A11"/>
    <w:rsid w:val="0089226D"/>
    <w:rsid w:val="008928D1"/>
    <w:rsid w:val="008A0B1E"/>
    <w:rsid w:val="008A1103"/>
    <w:rsid w:val="008B49E6"/>
    <w:rsid w:val="008B76F5"/>
    <w:rsid w:val="008C0FDB"/>
    <w:rsid w:val="008C214A"/>
    <w:rsid w:val="008C260F"/>
    <w:rsid w:val="008C53F1"/>
    <w:rsid w:val="008C6C99"/>
    <w:rsid w:val="008D0A47"/>
    <w:rsid w:val="008D3CA8"/>
    <w:rsid w:val="008E4AA9"/>
    <w:rsid w:val="008F3619"/>
    <w:rsid w:val="008F6802"/>
    <w:rsid w:val="00901EE6"/>
    <w:rsid w:val="009026E0"/>
    <w:rsid w:val="009028FA"/>
    <w:rsid w:val="0090434C"/>
    <w:rsid w:val="009309BC"/>
    <w:rsid w:val="00942914"/>
    <w:rsid w:val="009517FA"/>
    <w:rsid w:val="00956ABF"/>
    <w:rsid w:val="00956E0C"/>
    <w:rsid w:val="0096042F"/>
    <w:rsid w:val="00964369"/>
    <w:rsid w:val="009661FC"/>
    <w:rsid w:val="009669E0"/>
    <w:rsid w:val="00974039"/>
    <w:rsid w:val="00975035"/>
    <w:rsid w:val="00976629"/>
    <w:rsid w:val="0098614A"/>
    <w:rsid w:val="009914C7"/>
    <w:rsid w:val="00991855"/>
    <w:rsid w:val="009A2020"/>
    <w:rsid w:val="009A36BC"/>
    <w:rsid w:val="009A5BB5"/>
    <w:rsid w:val="009A796E"/>
    <w:rsid w:val="009A7F71"/>
    <w:rsid w:val="009B0CB3"/>
    <w:rsid w:val="009B296D"/>
    <w:rsid w:val="009C1B72"/>
    <w:rsid w:val="009C7597"/>
    <w:rsid w:val="009C7F80"/>
    <w:rsid w:val="009D2559"/>
    <w:rsid w:val="009D4F0D"/>
    <w:rsid w:val="009D59D3"/>
    <w:rsid w:val="00A046EF"/>
    <w:rsid w:val="00A06113"/>
    <w:rsid w:val="00A0743F"/>
    <w:rsid w:val="00A07825"/>
    <w:rsid w:val="00A14227"/>
    <w:rsid w:val="00A157B2"/>
    <w:rsid w:val="00A2265A"/>
    <w:rsid w:val="00A252A3"/>
    <w:rsid w:val="00A41240"/>
    <w:rsid w:val="00A4538C"/>
    <w:rsid w:val="00A54674"/>
    <w:rsid w:val="00A56833"/>
    <w:rsid w:val="00A612B0"/>
    <w:rsid w:val="00A63058"/>
    <w:rsid w:val="00A6381D"/>
    <w:rsid w:val="00A651C1"/>
    <w:rsid w:val="00A80881"/>
    <w:rsid w:val="00A827B1"/>
    <w:rsid w:val="00A8314D"/>
    <w:rsid w:val="00A83154"/>
    <w:rsid w:val="00A839A3"/>
    <w:rsid w:val="00AA6E3D"/>
    <w:rsid w:val="00AA74CC"/>
    <w:rsid w:val="00AB0147"/>
    <w:rsid w:val="00AC408D"/>
    <w:rsid w:val="00AC4E90"/>
    <w:rsid w:val="00AC6FBA"/>
    <w:rsid w:val="00AD1DE7"/>
    <w:rsid w:val="00AD5DAB"/>
    <w:rsid w:val="00AE12F8"/>
    <w:rsid w:val="00AE1691"/>
    <w:rsid w:val="00AE1872"/>
    <w:rsid w:val="00AE38F8"/>
    <w:rsid w:val="00AE4FEA"/>
    <w:rsid w:val="00AE6EAC"/>
    <w:rsid w:val="00AF207E"/>
    <w:rsid w:val="00AF562B"/>
    <w:rsid w:val="00AF5A6A"/>
    <w:rsid w:val="00B00EEE"/>
    <w:rsid w:val="00B06C4D"/>
    <w:rsid w:val="00B21C80"/>
    <w:rsid w:val="00B2219B"/>
    <w:rsid w:val="00B40070"/>
    <w:rsid w:val="00B44975"/>
    <w:rsid w:val="00B44F4A"/>
    <w:rsid w:val="00B5053D"/>
    <w:rsid w:val="00B51125"/>
    <w:rsid w:val="00B533D2"/>
    <w:rsid w:val="00B568E7"/>
    <w:rsid w:val="00B60034"/>
    <w:rsid w:val="00B6280A"/>
    <w:rsid w:val="00B64B7F"/>
    <w:rsid w:val="00B70831"/>
    <w:rsid w:val="00B719A8"/>
    <w:rsid w:val="00B72C3F"/>
    <w:rsid w:val="00B8070A"/>
    <w:rsid w:val="00B81102"/>
    <w:rsid w:val="00B87B63"/>
    <w:rsid w:val="00B87E2F"/>
    <w:rsid w:val="00B90D5A"/>
    <w:rsid w:val="00B94675"/>
    <w:rsid w:val="00B95204"/>
    <w:rsid w:val="00BA5AA0"/>
    <w:rsid w:val="00BC04AD"/>
    <w:rsid w:val="00BC0AA1"/>
    <w:rsid w:val="00BC16D8"/>
    <w:rsid w:val="00BC16EE"/>
    <w:rsid w:val="00BC2C26"/>
    <w:rsid w:val="00BC53C5"/>
    <w:rsid w:val="00BC6743"/>
    <w:rsid w:val="00BD35FE"/>
    <w:rsid w:val="00BD5910"/>
    <w:rsid w:val="00BE1FAC"/>
    <w:rsid w:val="00BE5AA1"/>
    <w:rsid w:val="00BF4324"/>
    <w:rsid w:val="00BF509E"/>
    <w:rsid w:val="00BF636B"/>
    <w:rsid w:val="00BF7AB1"/>
    <w:rsid w:val="00BF7AC0"/>
    <w:rsid w:val="00C01FCB"/>
    <w:rsid w:val="00C05DA0"/>
    <w:rsid w:val="00C303F4"/>
    <w:rsid w:val="00C36564"/>
    <w:rsid w:val="00C37263"/>
    <w:rsid w:val="00C55EAC"/>
    <w:rsid w:val="00C649D1"/>
    <w:rsid w:val="00C72936"/>
    <w:rsid w:val="00C808E9"/>
    <w:rsid w:val="00C8152B"/>
    <w:rsid w:val="00C840FF"/>
    <w:rsid w:val="00C865A5"/>
    <w:rsid w:val="00C87186"/>
    <w:rsid w:val="00C874E7"/>
    <w:rsid w:val="00C93FD6"/>
    <w:rsid w:val="00CA45C3"/>
    <w:rsid w:val="00CD43F2"/>
    <w:rsid w:val="00CE2DCE"/>
    <w:rsid w:val="00CE4EA2"/>
    <w:rsid w:val="00CE5C1A"/>
    <w:rsid w:val="00CF6A96"/>
    <w:rsid w:val="00D10922"/>
    <w:rsid w:val="00D10BE5"/>
    <w:rsid w:val="00D11579"/>
    <w:rsid w:val="00D11F0B"/>
    <w:rsid w:val="00D13BC1"/>
    <w:rsid w:val="00D229D8"/>
    <w:rsid w:val="00D26A82"/>
    <w:rsid w:val="00D32CF8"/>
    <w:rsid w:val="00D3429C"/>
    <w:rsid w:val="00D375A5"/>
    <w:rsid w:val="00D413E0"/>
    <w:rsid w:val="00D4165E"/>
    <w:rsid w:val="00D456F7"/>
    <w:rsid w:val="00D54328"/>
    <w:rsid w:val="00D54985"/>
    <w:rsid w:val="00D62F9A"/>
    <w:rsid w:val="00D724D5"/>
    <w:rsid w:val="00D75DCF"/>
    <w:rsid w:val="00D77CB3"/>
    <w:rsid w:val="00D81B8B"/>
    <w:rsid w:val="00D97EF3"/>
    <w:rsid w:val="00DA46ED"/>
    <w:rsid w:val="00DA58BC"/>
    <w:rsid w:val="00DC0F55"/>
    <w:rsid w:val="00DC42C7"/>
    <w:rsid w:val="00DD03E8"/>
    <w:rsid w:val="00DD09F3"/>
    <w:rsid w:val="00DD197A"/>
    <w:rsid w:val="00DE05BD"/>
    <w:rsid w:val="00DE1607"/>
    <w:rsid w:val="00DF0DFA"/>
    <w:rsid w:val="00DF2772"/>
    <w:rsid w:val="00DF7878"/>
    <w:rsid w:val="00E15723"/>
    <w:rsid w:val="00E15F19"/>
    <w:rsid w:val="00E22CD6"/>
    <w:rsid w:val="00E339EB"/>
    <w:rsid w:val="00E406EA"/>
    <w:rsid w:val="00E42049"/>
    <w:rsid w:val="00E5105A"/>
    <w:rsid w:val="00E74FA1"/>
    <w:rsid w:val="00E93519"/>
    <w:rsid w:val="00E94988"/>
    <w:rsid w:val="00E9589A"/>
    <w:rsid w:val="00EB1A43"/>
    <w:rsid w:val="00EB5476"/>
    <w:rsid w:val="00EC13AB"/>
    <w:rsid w:val="00EC262A"/>
    <w:rsid w:val="00ED4443"/>
    <w:rsid w:val="00EE0A42"/>
    <w:rsid w:val="00EE5341"/>
    <w:rsid w:val="00EF11BE"/>
    <w:rsid w:val="00F12118"/>
    <w:rsid w:val="00F127EB"/>
    <w:rsid w:val="00F26663"/>
    <w:rsid w:val="00F30BDB"/>
    <w:rsid w:val="00F3111B"/>
    <w:rsid w:val="00F374EE"/>
    <w:rsid w:val="00F44EA2"/>
    <w:rsid w:val="00F5355F"/>
    <w:rsid w:val="00F6714C"/>
    <w:rsid w:val="00F8608D"/>
    <w:rsid w:val="00F9458F"/>
    <w:rsid w:val="00FA0606"/>
    <w:rsid w:val="00FA069E"/>
    <w:rsid w:val="00FA6DB3"/>
    <w:rsid w:val="00FB0BA4"/>
    <w:rsid w:val="00FB40AB"/>
    <w:rsid w:val="00FC56C4"/>
    <w:rsid w:val="00FD12B6"/>
    <w:rsid w:val="00FD655C"/>
    <w:rsid w:val="00FD67B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96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204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23870"/>
    <w:pPr>
      <w:widowControl w:val="0"/>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onsPlusNonformat">
    <w:name w:val="ConsPlusNonformat"/>
    <w:rsid w:val="0072387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23870"/>
    <w:pPr>
      <w:widowControl w:val="0"/>
      <w:autoSpaceDE w:val="0"/>
      <w:autoSpaceDN w:val="0"/>
      <w:spacing w:after="0" w:line="240" w:lineRule="auto"/>
    </w:pPr>
    <w:rPr>
      <w:rFonts w:ascii="Times New Roman" w:eastAsia="Times New Roman" w:hAnsi="Times New Roman" w:cs="Times New Roman"/>
      <w:b/>
      <w:sz w:val="20"/>
      <w:szCs w:val="20"/>
      <w:lang w:eastAsia="ru-RU"/>
    </w:rPr>
  </w:style>
  <w:style w:type="paragraph" w:customStyle="1" w:styleId="ConsPlusTitlePage">
    <w:name w:val="ConsPlusTitlePage"/>
    <w:rsid w:val="00723870"/>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A41240"/>
    <w:rPr>
      <w:rFonts w:ascii="Tahoma" w:hAnsi="Tahoma" w:cs="Tahoma"/>
      <w:sz w:val="16"/>
      <w:szCs w:val="16"/>
    </w:rPr>
  </w:style>
  <w:style w:type="character" w:customStyle="1" w:styleId="a4">
    <w:name w:val="Текст выноски Знак"/>
    <w:basedOn w:val="a0"/>
    <w:link w:val="a3"/>
    <w:uiPriority w:val="99"/>
    <w:semiHidden/>
    <w:rsid w:val="00A41240"/>
    <w:rPr>
      <w:rFonts w:ascii="Tahoma" w:hAnsi="Tahoma" w:cs="Tahoma"/>
      <w:sz w:val="16"/>
      <w:szCs w:val="16"/>
      <w:lang w:eastAsia="ru-RU"/>
    </w:rPr>
  </w:style>
  <w:style w:type="table" w:styleId="a5">
    <w:name w:val="Table Grid"/>
    <w:basedOn w:val="a1"/>
    <w:uiPriority w:val="59"/>
    <w:rsid w:val="002042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 Spacing"/>
    <w:uiPriority w:val="1"/>
    <w:qFormat/>
    <w:rsid w:val="008C53F1"/>
    <w:pPr>
      <w:spacing w:after="0" w:line="240" w:lineRule="auto"/>
    </w:pPr>
    <w:rPr>
      <w:rFonts w:ascii="Times New Roman" w:eastAsia="Times New Roman" w:hAnsi="Times New Roman" w:cs="Times New Roman"/>
      <w:sz w:val="24"/>
      <w:szCs w:val="24"/>
      <w:lang w:eastAsia="ru-RU"/>
    </w:rPr>
  </w:style>
  <w:style w:type="paragraph" w:styleId="a7">
    <w:name w:val="Normal (Web)"/>
    <w:basedOn w:val="a"/>
    <w:uiPriority w:val="99"/>
    <w:semiHidden/>
    <w:unhideWhenUsed/>
    <w:rsid w:val="00AB0147"/>
    <w:pPr>
      <w:spacing w:before="100" w:beforeAutospacing="1" w:after="100" w:afterAutospacing="1"/>
    </w:pPr>
  </w:style>
  <w:style w:type="paragraph" w:styleId="a8">
    <w:name w:val="header"/>
    <w:basedOn w:val="a"/>
    <w:link w:val="a9"/>
    <w:uiPriority w:val="99"/>
    <w:unhideWhenUsed/>
    <w:rsid w:val="00D13BC1"/>
    <w:pPr>
      <w:tabs>
        <w:tab w:val="center" w:pos="4677"/>
        <w:tab w:val="right" w:pos="9355"/>
      </w:tabs>
    </w:pPr>
    <w:rPr>
      <w:sz w:val="28"/>
    </w:rPr>
  </w:style>
  <w:style w:type="character" w:customStyle="1" w:styleId="a9">
    <w:name w:val="Верхний колонтитул Знак"/>
    <w:basedOn w:val="a0"/>
    <w:link w:val="a8"/>
    <w:uiPriority w:val="99"/>
    <w:rsid w:val="00D13BC1"/>
    <w:rPr>
      <w:rFonts w:ascii="Times New Roman" w:eastAsia="Times New Roman" w:hAnsi="Times New Roman" w:cs="Times New Roman"/>
      <w:sz w:val="28"/>
      <w:szCs w:val="24"/>
      <w:lang w:eastAsia="ru-RU"/>
    </w:rPr>
  </w:style>
  <w:style w:type="character" w:styleId="aa">
    <w:name w:val="Hyperlink"/>
    <w:basedOn w:val="a0"/>
    <w:uiPriority w:val="99"/>
    <w:unhideWhenUsed/>
    <w:rsid w:val="00D13BC1"/>
    <w:rPr>
      <w:color w:val="0000FF" w:themeColor="hyperlink"/>
      <w:u w:val="single"/>
    </w:rPr>
  </w:style>
  <w:style w:type="paragraph" w:customStyle="1" w:styleId="formattext">
    <w:name w:val="formattext"/>
    <w:basedOn w:val="a"/>
    <w:rsid w:val="007A5AF8"/>
    <w:pPr>
      <w:spacing w:before="100" w:beforeAutospacing="1" w:after="100" w:afterAutospacing="1"/>
    </w:pPr>
  </w:style>
  <w:style w:type="paragraph" w:styleId="ab">
    <w:name w:val="List Paragraph"/>
    <w:basedOn w:val="a"/>
    <w:uiPriority w:val="34"/>
    <w:qFormat/>
    <w:rsid w:val="00060181"/>
    <w:pPr>
      <w:ind w:left="720"/>
      <w:contextualSpacing/>
    </w:pPr>
  </w:style>
  <w:style w:type="paragraph" w:styleId="ac">
    <w:name w:val="footer"/>
    <w:basedOn w:val="a"/>
    <w:link w:val="ad"/>
    <w:uiPriority w:val="99"/>
    <w:unhideWhenUsed/>
    <w:rsid w:val="00575A11"/>
    <w:pPr>
      <w:tabs>
        <w:tab w:val="center" w:pos="4677"/>
        <w:tab w:val="right" w:pos="9355"/>
      </w:tabs>
    </w:pPr>
  </w:style>
  <w:style w:type="character" w:customStyle="1" w:styleId="ad">
    <w:name w:val="Нижний колонтитул Знак"/>
    <w:basedOn w:val="a0"/>
    <w:link w:val="ac"/>
    <w:uiPriority w:val="99"/>
    <w:rsid w:val="00575A11"/>
    <w:rPr>
      <w:rFonts w:ascii="Times New Roman" w:eastAsia="Times New Roman" w:hAnsi="Times New Roman" w:cs="Times New Roman"/>
      <w:sz w:val="24"/>
      <w:szCs w:val="24"/>
      <w:lang w:eastAsia="ru-RU"/>
    </w:rPr>
  </w:style>
  <w:style w:type="paragraph" w:styleId="ae">
    <w:name w:val="Body Text"/>
    <w:basedOn w:val="a"/>
    <w:link w:val="af"/>
    <w:uiPriority w:val="1"/>
    <w:qFormat/>
    <w:rsid w:val="00F6714C"/>
    <w:pPr>
      <w:widowControl w:val="0"/>
      <w:autoSpaceDE w:val="0"/>
      <w:autoSpaceDN w:val="0"/>
      <w:ind w:left="872" w:firstLine="566"/>
      <w:jc w:val="both"/>
    </w:pPr>
    <w:rPr>
      <w:sz w:val="28"/>
      <w:szCs w:val="28"/>
      <w:lang w:eastAsia="en-US"/>
    </w:rPr>
  </w:style>
  <w:style w:type="character" w:customStyle="1" w:styleId="af">
    <w:name w:val="Основной текст Знак"/>
    <w:basedOn w:val="a0"/>
    <w:link w:val="ae"/>
    <w:uiPriority w:val="1"/>
    <w:rsid w:val="00F6714C"/>
    <w:rPr>
      <w:rFonts w:ascii="Times New Roman" w:eastAsia="Times New Roman" w:hAnsi="Times New Roman" w:cs="Times New Roman"/>
      <w:sz w:val="28"/>
      <w:szCs w:val="28"/>
    </w:rPr>
  </w:style>
</w:styles>
</file>

<file path=word/webSettings.xml><?xml version="1.0" encoding="utf-8"?>
<w:webSettings xmlns:r="http://schemas.openxmlformats.org/officeDocument/2006/relationships" xmlns:w="http://schemas.openxmlformats.org/wordprocessingml/2006/main">
  <w:divs>
    <w:div w:id="431827541">
      <w:bodyDiv w:val="1"/>
      <w:marLeft w:val="0"/>
      <w:marRight w:val="0"/>
      <w:marTop w:val="0"/>
      <w:marBottom w:val="0"/>
      <w:divBdr>
        <w:top w:val="none" w:sz="0" w:space="0" w:color="auto"/>
        <w:left w:val="none" w:sz="0" w:space="0" w:color="auto"/>
        <w:bottom w:val="none" w:sz="0" w:space="0" w:color="auto"/>
        <w:right w:val="none" w:sz="0" w:space="0" w:color="auto"/>
      </w:divBdr>
    </w:div>
    <w:div w:id="626398101">
      <w:bodyDiv w:val="1"/>
      <w:marLeft w:val="0"/>
      <w:marRight w:val="0"/>
      <w:marTop w:val="0"/>
      <w:marBottom w:val="0"/>
      <w:divBdr>
        <w:top w:val="none" w:sz="0" w:space="0" w:color="auto"/>
        <w:left w:val="none" w:sz="0" w:space="0" w:color="auto"/>
        <w:bottom w:val="none" w:sz="0" w:space="0" w:color="auto"/>
        <w:right w:val="none" w:sz="0" w:space="0" w:color="auto"/>
      </w:divBdr>
    </w:div>
    <w:div w:id="1232229281">
      <w:bodyDiv w:val="1"/>
      <w:marLeft w:val="0"/>
      <w:marRight w:val="0"/>
      <w:marTop w:val="0"/>
      <w:marBottom w:val="0"/>
      <w:divBdr>
        <w:top w:val="none" w:sz="0" w:space="0" w:color="auto"/>
        <w:left w:val="none" w:sz="0" w:space="0" w:color="auto"/>
        <w:bottom w:val="none" w:sz="0" w:space="0" w:color="auto"/>
        <w:right w:val="none" w:sz="0" w:space="0" w:color="auto"/>
      </w:divBdr>
    </w:div>
    <w:div w:id="1808012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rasnyluch.s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08F97188D8263D749136C9C2ADE18DE0D6E0F02D0CFD15751A210846F7AD8059DCE3EC761FE30C6ABE3F46D7F6o772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508</TotalTime>
  <Pages>16</Pages>
  <Words>4361</Words>
  <Characters>24862</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29165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 Петровна Касымова</dc:creator>
  <cp:lastModifiedBy>economy</cp:lastModifiedBy>
  <cp:revision>3</cp:revision>
  <cp:lastPrinted>2024-10-17T14:35:00Z</cp:lastPrinted>
  <dcterms:created xsi:type="dcterms:W3CDTF">2024-10-15T13:07:00Z</dcterms:created>
  <dcterms:modified xsi:type="dcterms:W3CDTF">2024-10-18T12:56:00Z</dcterms:modified>
</cp:coreProperties>
</file>