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4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BD4815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9FF" w:rsidRDefault="00474D67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>
        <w:rPr>
          <w:rFonts w:eastAsia="Times New Roman"/>
          <w:b/>
          <w:lang w:eastAsia="ru-RU"/>
        </w:rPr>
        <w:t>Администрация</w:t>
      </w:r>
      <w:r w:rsidR="00EB59FF" w:rsidRPr="00BD4815">
        <w:rPr>
          <w:rFonts w:eastAsia="Times New Roman"/>
          <w:b/>
          <w:lang w:eastAsia="ru-RU"/>
        </w:rPr>
        <w:t xml:space="preserve"> </w:t>
      </w:r>
      <w:r w:rsidR="00EB59FF" w:rsidRPr="00BD4815">
        <w:rPr>
          <w:rFonts w:eastAsia="Lucida Sans Unicode"/>
          <w:b/>
          <w:lang w:eastAsia="ru-RU"/>
        </w:rPr>
        <w:t>городского округа муниципальное образование</w:t>
      </w:r>
    </w:p>
    <w:p w:rsidR="00EB59FF" w:rsidRPr="00BD4815" w:rsidRDefault="00EB59FF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 xml:space="preserve"> городской округ город Красный Луч Луганской Народной Республики</w:t>
      </w:r>
      <w:r w:rsidRPr="00BD4815">
        <w:rPr>
          <w:rFonts w:eastAsia="Times New Roman"/>
          <w:i/>
          <w:lang w:eastAsia="ru-RU"/>
        </w:rPr>
        <w:t xml:space="preserve"> </w:t>
      </w:r>
    </w:p>
    <w:p w:rsidR="00C411D4" w:rsidRPr="00BD4815" w:rsidRDefault="00C411D4" w:rsidP="00474D67">
      <w:pPr>
        <w:widowControl w:val="0"/>
        <w:suppressAutoHyphens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C61F1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6A5AEC" w:rsidRPr="00BD4815" w:rsidRDefault="006A5AE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BD4815" w:rsidTr="004154C7">
        <w:trPr>
          <w:cantSplit/>
          <w:jc w:val="center"/>
        </w:trPr>
        <w:tc>
          <w:tcPr>
            <w:tcW w:w="236" w:type="dxa"/>
          </w:tcPr>
          <w:p w:rsidR="00DD4A51" w:rsidRPr="00BD4815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Pr="00BD4815" w:rsidRDefault="00E07A34" w:rsidP="00DD4A5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«13» декабря </w:t>
            </w:r>
            <w:r w:rsidR="00DD4A51" w:rsidRPr="00BD4815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DD4A51" w:rsidRPr="00BD4815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BD4815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BD4815" w:rsidRDefault="00E07A34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П-525/24</w:t>
            </w:r>
          </w:p>
        </w:tc>
      </w:tr>
    </w:tbl>
    <w:p w:rsidR="005B13B9" w:rsidRDefault="00612BB2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 w:rsidRPr="00BD4815">
        <w:rPr>
          <w:rFonts w:eastAsia="Lucida Sans Unicode"/>
          <w:lang w:eastAsia="ru-RU"/>
        </w:rPr>
        <w:t>г. Красный Луч</w:t>
      </w: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Pr="00BD4815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182EE3" w:rsidRPr="002749B6" w:rsidRDefault="00CC61F1" w:rsidP="00182EE3">
      <w:pPr>
        <w:ind w:firstLine="708"/>
        <w:jc w:val="center"/>
        <w:rPr>
          <w:b/>
        </w:rPr>
      </w:pPr>
      <w:r w:rsidRPr="002749B6">
        <w:rPr>
          <w:b/>
        </w:rPr>
        <w:t xml:space="preserve">О </w:t>
      </w:r>
      <w:r w:rsidR="00182EE3">
        <w:rPr>
          <w:b/>
        </w:rPr>
        <w:t>внесении изменений в постановление Администрации городского округа муниципальное образование городской округ город Красный Луч  Луганс</w:t>
      </w:r>
      <w:r w:rsidR="00453D2A">
        <w:rPr>
          <w:b/>
        </w:rPr>
        <w:t>кой Народной Республики от 30.10.2024 № П-411</w:t>
      </w:r>
      <w:r w:rsidR="00182EE3">
        <w:rPr>
          <w:b/>
        </w:rPr>
        <w:t>/24</w:t>
      </w:r>
      <w:r w:rsidR="00182EE3" w:rsidRPr="002749B6">
        <w:rPr>
          <w:rFonts w:eastAsia="Times New Roman"/>
          <w:b/>
        </w:rPr>
        <w:t>  </w:t>
      </w:r>
      <w:r w:rsidR="00182EE3" w:rsidRPr="002749B6">
        <w:rPr>
          <w:b/>
        </w:rPr>
        <w:t xml:space="preserve"> </w:t>
      </w:r>
    </w:p>
    <w:p w:rsidR="00E413BD" w:rsidRDefault="00E413BD" w:rsidP="00CC61F1">
      <w:pPr>
        <w:ind w:firstLine="708"/>
        <w:jc w:val="center"/>
        <w:rPr>
          <w:b/>
        </w:rPr>
      </w:pPr>
    </w:p>
    <w:p w:rsidR="00DD0F5A" w:rsidRDefault="00DD0F5A" w:rsidP="00CC61F1">
      <w:pPr>
        <w:ind w:firstLine="708"/>
        <w:jc w:val="center"/>
        <w:rPr>
          <w:b/>
        </w:rPr>
      </w:pPr>
    </w:p>
    <w:p w:rsidR="00453D2A" w:rsidRPr="00474D67" w:rsidRDefault="00182EE3" w:rsidP="00474D67">
      <w:pPr>
        <w:spacing w:line="276" w:lineRule="auto"/>
        <w:ind w:firstLine="708"/>
        <w:jc w:val="both"/>
      </w:pPr>
      <w:r>
        <w:t xml:space="preserve">В </w:t>
      </w:r>
      <w:r w:rsidR="00453D2A">
        <w:rPr>
          <w:color w:val="000000"/>
        </w:rPr>
        <w:t>целях обеспечения реализации предусмотренных законодательством Российской Федерации полномочий органов местного самоуправления,                                 для повышения эффективности управления муниципальным имуществом, в соответствии с Гражданским кодексом Российской Федерации, Федеральным</w:t>
      </w:r>
      <w:r w:rsidR="00453D2A" w:rsidRPr="00196A81">
        <w:rPr>
          <w:color w:val="000000"/>
        </w:rPr>
        <w:t xml:space="preserve"> </w:t>
      </w:r>
      <w:proofErr w:type="gramStart"/>
      <w:r w:rsidR="00453D2A" w:rsidRPr="00196A81">
        <w:rPr>
          <w:color w:val="000000"/>
        </w:rPr>
        <w:t>закон</w:t>
      </w:r>
      <w:r w:rsidR="00453D2A">
        <w:rPr>
          <w:color w:val="000000"/>
        </w:rPr>
        <w:t>ом</w:t>
      </w:r>
      <w:r w:rsidR="00453D2A" w:rsidRPr="00196A81">
        <w:rPr>
          <w:color w:val="000000"/>
        </w:rPr>
        <w:t xml:space="preserve"> от 14.11.2002</w:t>
      </w:r>
      <w:r w:rsidR="00453D2A">
        <w:rPr>
          <w:color w:val="000000"/>
        </w:rPr>
        <w:t xml:space="preserve"> </w:t>
      </w:r>
      <w:r w:rsidR="00453D2A" w:rsidRPr="00196A81">
        <w:rPr>
          <w:color w:val="000000"/>
        </w:rPr>
        <w:t>№ 161-</w:t>
      </w:r>
      <w:r w:rsidR="00453D2A">
        <w:rPr>
          <w:color w:val="000000"/>
        </w:rPr>
        <w:t xml:space="preserve"> </w:t>
      </w:r>
      <w:r w:rsidR="00453D2A" w:rsidRPr="00196A81">
        <w:rPr>
          <w:color w:val="000000"/>
        </w:rPr>
        <w:t>ФЗ «О государственных и муниципальных унитарных предприятиях»,</w:t>
      </w:r>
      <w:r w:rsidR="00453D2A">
        <w:rPr>
          <w:color w:val="000000"/>
        </w:rPr>
        <w:t xml:space="preserve"> Федеральным законом </w:t>
      </w:r>
      <w:r w:rsidR="00453D2A" w:rsidRPr="000D4581">
        <w:rPr>
          <w:color w:val="000000"/>
        </w:rPr>
        <w:t>от</w:t>
      </w:r>
      <w:r w:rsidR="00453D2A">
        <w:rPr>
          <w:color w:val="000000"/>
        </w:rPr>
        <w:t xml:space="preserve"> </w:t>
      </w:r>
      <w:r w:rsidR="00453D2A" w:rsidRPr="000D4581">
        <w:rPr>
          <w:color w:val="000000"/>
        </w:rPr>
        <w:t>06.10.2003 № 131-ФЗ «Об общих принципах организации местного</w:t>
      </w:r>
      <w:r w:rsidR="00453D2A">
        <w:rPr>
          <w:color w:val="000000"/>
        </w:rPr>
        <w:t xml:space="preserve"> </w:t>
      </w:r>
      <w:r w:rsidR="00453D2A" w:rsidRPr="000D4581">
        <w:rPr>
          <w:color w:val="000000"/>
        </w:rPr>
        <w:t>самоуправления в Российской Федерации»,</w:t>
      </w:r>
      <w:r w:rsidR="00453D2A">
        <w:rPr>
          <w:color w:val="000000"/>
        </w:rPr>
        <w:t xml:space="preserve"> </w:t>
      </w:r>
      <w:r w:rsidR="00453D2A">
        <w:t>Федеральным законом от 12.01.1996 № 7-ФЗ «О некоммерческих организациях», Федеральным законом от 26.07.2006 «О защите конкуренции», Федеральным законом от 27.12.2019 № 485-ФЗ «О  внесении изменений в Федеральный закон «О государственных и муниципальных унитарных предприятиях», Федеральным законом от</w:t>
      </w:r>
      <w:proofErr w:type="gramEnd"/>
      <w:r w:rsidR="00453D2A">
        <w:t xml:space="preserve"> </w:t>
      </w:r>
      <w:proofErr w:type="gramStart"/>
      <w:r w:rsidR="00453D2A">
        <w:t>12.01.1996 № 8-ФЗ «О погребении и похоронном деле», Порядком</w:t>
      </w:r>
      <w:r w:rsidR="00453D2A" w:rsidRPr="00F73690">
        <w:t xml:space="preserve"> принятия решений о создании, реорганизации и ликвидации муниципальных предприятий и учреждений муниципального образования городской округ город Красный Луч Луганской Н</w:t>
      </w:r>
      <w:r w:rsidR="00453D2A">
        <w:t>ародной Республики, утвержденным</w:t>
      </w:r>
      <w:r w:rsidR="00453D2A" w:rsidRPr="00F73690">
        <w:t xml:space="preserve"> решением Совета городского округа муниципальное образование городской округ город Красный Луч Луганской Народной Республики от 29.12.2023 № 6, </w:t>
      </w:r>
      <w:r w:rsidR="00453D2A" w:rsidRPr="00CC1F31">
        <w:t>руководствуясь Положением об Администрации</w:t>
      </w:r>
      <w:r w:rsidR="00453D2A">
        <w:t xml:space="preserve"> </w:t>
      </w:r>
      <w:r w:rsidR="00453D2A" w:rsidRPr="005421EF">
        <w:t>городского округа муниципальное образование городской округ город Красный Луч</w:t>
      </w:r>
      <w:proofErr w:type="gramEnd"/>
      <w:r w:rsidR="00453D2A" w:rsidRPr="005421EF">
        <w:t xml:space="preserve"> Луга</w:t>
      </w:r>
      <w:r w:rsidR="00453D2A">
        <w:t>нской Народной Республики,</w:t>
      </w:r>
      <w:r w:rsidR="00453D2A" w:rsidRPr="007A605F">
        <w:t xml:space="preserve"> утвержденным решением Совета городского округа муниципальное образование городской округ город Красный Луч Луганской </w:t>
      </w:r>
      <w:r w:rsidR="00453D2A" w:rsidRPr="009F730C">
        <w:t>Народной Республики от 08.11.2023 № 2 (с изменениями)</w:t>
      </w:r>
      <w:r w:rsidR="00453D2A">
        <w:t>,</w:t>
      </w:r>
      <w:r w:rsidR="00453D2A">
        <w:rPr>
          <w:color w:val="000000"/>
        </w:rPr>
        <w:t xml:space="preserve"> </w:t>
      </w:r>
      <w:r w:rsidR="00453D2A" w:rsidRPr="00F73690">
        <w:t xml:space="preserve">Администрация городского округа муниципальное </w:t>
      </w:r>
      <w:r w:rsidR="00453D2A" w:rsidRPr="00F73690">
        <w:lastRenderedPageBreak/>
        <w:t>образование городской округ город Красный Луч Луганской Народной Республики</w:t>
      </w:r>
      <w:r w:rsidR="00453D2A">
        <w:t>,</w:t>
      </w:r>
    </w:p>
    <w:p w:rsidR="00453D2A" w:rsidRDefault="00453D2A" w:rsidP="00453D2A">
      <w:pPr>
        <w:spacing w:line="276" w:lineRule="auto"/>
        <w:ind w:firstLine="708"/>
        <w:jc w:val="center"/>
        <w:rPr>
          <w:b/>
          <w:color w:val="000000"/>
        </w:rPr>
      </w:pPr>
      <w:r w:rsidRPr="00442A17">
        <w:rPr>
          <w:b/>
          <w:color w:val="000000"/>
        </w:rPr>
        <w:t>ПОСТАНОВЛЯЕТ</w:t>
      </w:r>
      <w:r>
        <w:rPr>
          <w:b/>
          <w:color w:val="000000"/>
        </w:rPr>
        <w:t>:</w:t>
      </w:r>
    </w:p>
    <w:p w:rsidR="00453D2A" w:rsidRDefault="00453D2A" w:rsidP="00453D2A">
      <w:pPr>
        <w:spacing w:line="276" w:lineRule="auto"/>
        <w:ind w:firstLine="708"/>
        <w:jc w:val="center"/>
        <w:rPr>
          <w:b/>
          <w:color w:val="000000"/>
        </w:rPr>
      </w:pPr>
    </w:p>
    <w:p w:rsidR="00474D67" w:rsidRDefault="00474D67" w:rsidP="00453D2A">
      <w:pPr>
        <w:spacing w:line="276" w:lineRule="auto"/>
        <w:ind w:firstLine="708"/>
        <w:jc w:val="center"/>
        <w:rPr>
          <w:b/>
          <w:color w:val="000000"/>
        </w:rPr>
      </w:pPr>
    </w:p>
    <w:p w:rsidR="00FA34A4" w:rsidRDefault="00FA34A4" w:rsidP="00FA34A4">
      <w:pPr>
        <w:tabs>
          <w:tab w:val="left" w:pos="709"/>
        </w:tabs>
        <w:jc w:val="both"/>
        <w:rPr>
          <w:rFonts w:eastAsia="Times New Roman"/>
        </w:rPr>
      </w:pPr>
      <w:r>
        <w:tab/>
        <w:t>1.</w:t>
      </w:r>
      <w:r w:rsidR="00873386">
        <w:t xml:space="preserve"> </w:t>
      </w:r>
      <w:r w:rsidR="0001631C">
        <w:t xml:space="preserve">Внести </w:t>
      </w:r>
      <w:r>
        <w:t xml:space="preserve">в  постановление </w:t>
      </w:r>
      <w:r w:rsidRPr="00FA34A4">
        <w:t>Администрации городского округа муниципальное образование городской округ город Красный Луч  Луганской Народной Республики от 30.10.2024 № П-411/24</w:t>
      </w:r>
      <w:r w:rsidRPr="00FA34A4">
        <w:rPr>
          <w:rFonts w:eastAsia="Times New Roman"/>
          <w:b/>
        </w:rPr>
        <w:t> </w:t>
      </w:r>
      <w:r>
        <w:rPr>
          <w:rFonts w:eastAsia="Times New Roman"/>
        </w:rPr>
        <w:t>«</w:t>
      </w:r>
      <w:proofErr w:type="gramStart"/>
      <w:r>
        <w:rPr>
          <w:rFonts w:eastAsia="Times New Roman"/>
        </w:rPr>
        <w:t>Об</w:t>
      </w:r>
      <w:proofErr w:type="gramEnd"/>
      <w:r>
        <w:rPr>
          <w:rFonts w:eastAsia="Times New Roman"/>
        </w:rPr>
        <w:t xml:space="preserve"> реорганизации муниципального унитарного предприятия города Красный Луч Луганской   Народной Республики «Городская ритуальная служба» в форме преобразования в муниципальное бюджетное учреждение «Специализированная городская ритуальная служба»</w:t>
      </w:r>
      <w:r w:rsidR="0001631C">
        <w:rPr>
          <w:rFonts w:eastAsia="Times New Roman"/>
        </w:rPr>
        <w:t xml:space="preserve"> следующие изменения</w:t>
      </w:r>
      <w:r>
        <w:rPr>
          <w:rFonts w:eastAsia="Times New Roman"/>
        </w:rPr>
        <w:t>:</w:t>
      </w:r>
    </w:p>
    <w:p w:rsidR="00DB234E" w:rsidRDefault="00FA34A4" w:rsidP="00FA34A4">
      <w:pPr>
        <w:tabs>
          <w:tab w:val="left" w:pos="709"/>
        </w:tabs>
        <w:jc w:val="both"/>
        <w:rPr>
          <w:rFonts w:eastAsia="Times New Roman"/>
        </w:rPr>
      </w:pPr>
      <w:r>
        <w:rPr>
          <w:rFonts w:eastAsia="Times New Roman"/>
        </w:rPr>
        <w:tab/>
        <w:t xml:space="preserve">1.1. </w:t>
      </w:r>
      <w:r w:rsidR="0001631C">
        <w:rPr>
          <w:rFonts w:eastAsia="Times New Roman"/>
        </w:rPr>
        <w:t>пункт 8</w:t>
      </w:r>
      <w:r w:rsidR="00DB234E">
        <w:rPr>
          <w:rFonts w:eastAsia="Times New Roman"/>
        </w:rPr>
        <w:t xml:space="preserve"> исключить;</w:t>
      </w:r>
      <w:r>
        <w:rPr>
          <w:rFonts w:eastAsia="Times New Roman"/>
        </w:rPr>
        <w:t xml:space="preserve"> </w:t>
      </w:r>
    </w:p>
    <w:p w:rsidR="00570109" w:rsidRDefault="00DB234E" w:rsidP="00FA34A4">
      <w:pPr>
        <w:tabs>
          <w:tab w:val="left" w:pos="709"/>
        </w:tabs>
        <w:jc w:val="both"/>
        <w:rPr>
          <w:rFonts w:eastAsia="Times New Roman"/>
        </w:rPr>
      </w:pPr>
      <w:r>
        <w:rPr>
          <w:rFonts w:eastAsia="Times New Roman"/>
        </w:rPr>
        <w:tab/>
        <w:t xml:space="preserve">1.2. </w:t>
      </w:r>
      <w:r w:rsidR="00FA34A4">
        <w:rPr>
          <w:rFonts w:eastAsia="Times New Roman"/>
        </w:rPr>
        <w:t>пункты 9, 10,</w:t>
      </w:r>
      <w:r w:rsidR="00570109">
        <w:rPr>
          <w:rFonts w:eastAsia="Times New Roman"/>
        </w:rPr>
        <w:t xml:space="preserve"> </w:t>
      </w:r>
      <w:r w:rsidR="0001631C">
        <w:rPr>
          <w:rFonts w:eastAsia="Times New Roman"/>
        </w:rPr>
        <w:t>11</w:t>
      </w:r>
      <w:r w:rsidR="00570109">
        <w:rPr>
          <w:rFonts w:eastAsia="Times New Roman"/>
        </w:rPr>
        <w:t xml:space="preserve">, 12, 13, 14, 15 считать соответственно пунктами 8, 9, </w:t>
      </w:r>
      <w:r>
        <w:rPr>
          <w:rFonts w:eastAsia="Times New Roman"/>
        </w:rPr>
        <w:t>10, 11, 12, 13, 14;</w:t>
      </w:r>
    </w:p>
    <w:p w:rsidR="0001631C" w:rsidRDefault="0001631C" w:rsidP="00FA34A4">
      <w:pPr>
        <w:tabs>
          <w:tab w:val="left" w:pos="709"/>
        </w:tabs>
        <w:jc w:val="both"/>
        <w:rPr>
          <w:rFonts w:eastAsia="Times New Roman"/>
        </w:rPr>
      </w:pPr>
      <w:r>
        <w:rPr>
          <w:rFonts w:eastAsia="Times New Roman"/>
        </w:rPr>
        <w:tab/>
        <w:t>1.3.</w:t>
      </w:r>
      <w:r w:rsidRPr="0001631C">
        <w:rPr>
          <w:rFonts w:eastAsia="Times New Roman"/>
        </w:rPr>
        <w:t xml:space="preserve"> </w:t>
      </w:r>
      <w:r>
        <w:rPr>
          <w:rFonts w:eastAsia="Times New Roman"/>
        </w:rPr>
        <w:t>подпункты 11.1, 11.2, считать соответственно подпунктами  10.1, 10.2;</w:t>
      </w:r>
    </w:p>
    <w:p w:rsidR="00CC61F1" w:rsidRDefault="0001631C" w:rsidP="00FA34A4">
      <w:pPr>
        <w:tabs>
          <w:tab w:val="left" w:pos="709"/>
        </w:tabs>
        <w:jc w:val="both"/>
      </w:pPr>
      <w:r>
        <w:rPr>
          <w:rFonts w:eastAsia="Times New Roman"/>
        </w:rPr>
        <w:tab/>
        <w:t>1.4</w:t>
      </w:r>
      <w:r w:rsidR="00DB234E">
        <w:rPr>
          <w:rFonts w:eastAsia="Times New Roman"/>
        </w:rPr>
        <w:t>. п</w:t>
      </w:r>
      <w:r w:rsidR="00570109">
        <w:rPr>
          <w:rFonts w:eastAsia="Times New Roman"/>
        </w:rPr>
        <w:t xml:space="preserve">риложение № 2 к </w:t>
      </w:r>
      <w:r w:rsidR="00FA34A4" w:rsidRPr="00FA34A4">
        <w:rPr>
          <w:rFonts w:eastAsia="Times New Roman"/>
          <w:b/>
        </w:rPr>
        <w:t> </w:t>
      </w:r>
      <w:r w:rsidR="00570109">
        <w:rPr>
          <w:rFonts w:eastAsia="Times New Roman"/>
          <w:b/>
        </w:rPr>
        <w:t xml:space="preserve"> </w:t>
      </w:r>
      <w:r w:rsidR="00570109" w:rsidRPr="00570109">
        <w:rPr>
          <w:rFonts w:eastAsia="Times New Roman"/>
        </w:rPr>
        <w:t>Постановлению изложить в новой редакции.</w:t>
      </w:r>
    </w:p>
    <w:p w:rsidR="0001631C" w:rsidRPr="00301C02" w:rsidRDefault="0001631C" w:rsidP="0001631C">
      <w:pPr>
        <w:shd w:val="clear" w:color="auto" w:fill="FFFFFF"/>
        <w:spacing w:line="276" w:lineRule="auto"/>
        <w:ind w:firstLine="708"/>
        <w:jc w:val="both"/>
        <w:textAlignment w:val="baseline"/>
      </w:pPr>
      <w:r>
        <w:t xml:space="preserve">2. </w:t>
      </w:r>
      <w:r w:rsidRPr="00301C02">
        <w:rPr>
          <w:lang w:eastAsia="zh-CN"/>
        </w:rPr>
        <w:t xml:space="preserve">Опубликовать настоящее </w:t>
      </w:r>
      <w:r>
        <w:rPr>
          <w:lang w:eastAsia="zh-CN"/>
        </w:rPr>
        <w:t>П</w:t>
      </w:r>
      <w:r w:rsidRPr="00301C02">
        <w:rPr>
          <w:lang w:eastAsia="zh-CN"/>
        </w:rPr>
        <w:t>остановлени</w:t>
      </w:r>
      <w:r>
        <w:rPr>
          <w:lang w:eastAsia="zh-CN"/>
        </w:rPr>
        <w:t>е</w:t>
      </w:r>
      <w:r w:rsidRPr="00301C02">
        <w:rPr>
          <w:lang w:eastAsia="zh-CN"/>
        </w:rPr>
        <w:t xml:space="preserve"> в</w:t>
      </w:r>
      <w:r w:rsidRPr="00301C02">
        <w:rPr>
          <w:color w:val="000000"/>
        </w:rPr>
        <w:t xml:space="preserve"> периодическом печатном издании – в газете «Красный Луч» Государственного унитарного предприятия Луганской Народной Республики «ЛУГАНЬМЕДИА» </w:t>
      </w:r>
      <w:r w:rsidRPr="00301C02">
        <w:t>и разместить 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«Интернет»</w:t>
      </w:r>
      <w:r w:rsidRPr="00301C02">
        <w:rPr>
          <w:rFonts w:eastAsia="MS Mincho"/>
          <w:color w:val="000000"/>
        </w:rPr>
        <w:t xml:space="preserve"> (</w:t>
      </w:r>
      <w:hyperlink r:id="rId10" w:history="1">
        <w:r w:rsidRPr="00301C02">
          <w:rPr>
            <w:rStyle w:val="a4"/>
            <w:rFonts w:eastAsia="MS Mincho"/>
          </w:rPr>
          <w:t>https://krasnyluch.su/</w:t>
        </w:r>
      </w:hyperlink>
      <w:r w:rsidRPr="00301C02">
        <w:rPr>
          <w:rFonts w:eastAsia="MS Mincho"/>
          <w:color w:val="000000"/>
        </w:rPr>
        <w:t>)</w:t>
      </w:r>
      <w:r w:rsidRPr="00301C02">
        <w:t>.</w:t>
      </w:r>
    </w:p>
    <w:p w:rsidR="0001631C" w:rsidRDefault="0001631C" w:rsidP="0001631C">
      <w:pPr>
        <w:spacing w:line="276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Pr="00301C02">
        <w:rPr>
          <w:rFonts w:eastAsia="Times New Roman"/>
          <w:color w:val="000000"/>
          <w:lang w:eastAsia="ru-RU"/>
        </w:rPr>
        <w:t>. Настоящее</w:t>
      </w:r>
      <w:r>
        <w:rPr>
          <w:rFonts w:eastAsia="Times New Roman"/>
          <w:color w:val="000000"/>
          <w:lang w:eastAsia="ru-RU"/>
        </w:rPr>
        <w:t xml:space="preserve"> П</w:t>
      </w:r>
      <w:r w:rsidRPr="00301C02">
        <w:rPr>
          <w:rFonts w:eastAsia="Times New Roman"/>
          <w:color w:val="000000"/>
          <w:lang w:eastAsia="ru-RU"/>
        </w:rPr>
        <w:t>остановление вступает в силу со дня его подписания.</w:t>
      </w:r>
    </w:p>
    <w:p w:rsidR="0001631C" w:rsidRPr="00316AF3" w:rsidRDefault="0001631C" w:rsidP="0001631C">
      <w:pPr>
        <w:spacing w:line="276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</w:t>
      </w:r>
      <w:proofErr w:type="gramStart"/>
      <w:r w:rsidRPr="005714E9">
        <w:rPr>
          <w:rFonts w:eastAsia="Times New Roman"/>
          <w:color w:val="000000"/>
          <w:lang w:eastAsia="ru-RU"/>
        </w:rPr>
        <w:t>Контроль за</w:t>
      </w:r>
      <w:proofErr w:type="gramEnd"/>
      <w:r w:rsidRPr="005714E9">
        <w:rPr>
          <w:rFonts w:eastAsia="Times New Roman"/>
          <w:color w:val="000000"/>
          <w:lang w:eastAsia="ru-RU"/>
        </w:rPr>
        <w:t xml:space="preserve"> исполнением настоящего </w:t>
      </w:r>
      <w:r>
        <w:rPr>
          <w:rFonts w:eastAsia="Times New Roman"/>
          <w:color w:val="000000"/>
          <w:lang w:eastAsia="ru-RU"/>
        </w:rPr>
        <w:t>П</w:t>
      </w:r>
      <w:r w:rsidRPr="005714E9">
        <w:rPr>
          <w:rFonts w:eastAsia="Times New Roman"/>
          <w:color w:val="000000"/>
          <w:lang w:eastAsia="ru-RU"/>
        </w:rPr>
        <w:t xml:space="preserve">остановления возложить на заместителя Главы </w:t>
      </w:r>
      <w:r w:rsidRPr="005714E9">
        <w:t xml:space="preserve">Администрации городского округа муниципальное образование городской округ город  Красный Луч Луганской Народной Республики </w:t>
      </w:r>
      <w:r>
        <w:t>курирующего вопросы жилищно-коммунального хозяйства.</w:t>
      </w:r>
    </w:p>
    <w:p w:rsidR="00CC61F1" w:rsidRDefault="00CC61F1" w:rsidP="00280A1F">
      <w:pPr>
        <w:tabs>
          <w:tab w:val="left" w:pos="709"/>
        </w:tabs>
        <w:ind w:firstLine="567"/>
        <w:jc w:val="both"/>
      </w:pPr>
    </w:p>
    <w:p w:rsidR="00CC61F1" w:rsidRDefault="00CC61F1" w:rsidP="00280A1F">
      <w:pPr>
        <w:tabs>
          <w:tab w:val="left" w:pos="709"/>
        </w:tabs>
        <w:ind w:firstLine="567"/>
        <w:jc w:val="both"/>
      </w:pPr>
    </w:p>
    <w:p w:rsidR="007D33FB" w:rsidRPr="000746E5" w:rsidRDefault="007D33FB" w:rsidP="00280A1F">
      <w:pPr>
        <w:tabs>
          <w:tab w:val="left" w:pos="709"/>
        </w:tabs>
        <w:ind w:firstLine="567"/>
        <w:jc w:val="both"/>
      </w:pPr>
    </w:p>
    <w:p w:rsidR="00CC61F1" w:rsidRPr="006C1667" w:rsidRDefault="00310FC5" w:rsidP="00CC61F1">
      <w:pPr>
        <w:ind w:right="-1"/>
        <w:jc w:val="both"/>
      </w:pPr>
      <w:r>
        <w:t>Глава</w:t>
      </w:r>
      <w:r w:rsidR="00CC61F1" w:rsidRPr="006C1667">
        <w:t xml:space="preserve"> городского округа </w:t>
      </w:r>
    </w:p>
    <w:p w:rsidR="00CC61F1" w:rsidRPr="006C1667" w:rsidRDefault="00CC61F1" w:rsidP="00CC61F1">
      <w:pPr>
        <w:ind w:right="-1"/>
        <w:jc w:val="both"/>
      </w:pPr>
      <w:r w:rsidRPr="006C1667">
        <w:t xml:space="preserve">муниципальное образование </w:t>
      </w:r>
    </w:p>
    <w:p w:rsidR="00CC61F1" w:rsidRPr="006C1667" w:rsidRDefault="00CC61F1" w:rsidP="00CC61F1">
      <w:pPr>
        <w:ind w:right="-1"/>
        <w:jc w:val="both"/>
      </w:pPr>
      <w:r w:rsidRPr="006C1667">
        <w:t>городской округ город Красный Луч</w:t>
      </w:r>
    </w:p>
    <w:p w:rsidR="00CC61F1" w:rsidRDefault="00CC61F1" w:rsidP="00CC61F1">
      <w:pPr>
        <w:ind w:right="-1"/>
        <w:jc w:val="both"/>
      </w:pPr>
      <w:r w:rsidRPr="006C1667">
        <w:t xml:space="preserve">Луганской Народной Республики      </w:t>
      </w:r>
      <w:r>
        <w:t xml:space="preserve">                          </w:t>
      </w:r>
      <w:r>
        <w:tab/>
        <w:t xml:space="preserve">   </w:t>
      </w:r>
      <w:r>
        <w:tab/>
        <w:t xml:space="preserve">        </w:t>
      </w:r>
      <w:r w:rsidR="00330BA8">
        <w:t xml:space="preserve">     </w:t>
      </w:r>
      <w:r w:rsidR="00310FC5">
        <w:t>С.В.Соловьев</w:t>
      </w:r>
    </w:p>
    <w:p w:rsidR="00B20B69" w:rsidRDefault="00B20B69" w:rsidP="00CC61F1">
      <w:pPr>
        <w:ind w:right="-1"/>
        <w:jc w:val="both"/>
      </w:pPr>
    </w:p>
    <w:sectPr w:rsidR="00B20B69" w:rsidSect="00474D67">
      <w:headerReference w:type="default" r:id="rId11"/>
      <w:headerReference w:type="first" r:id="rId12"/>
      <w:pgSz w:w="11906" w:h="16838"/>
      <w:pgMar w:top="397" w:right="567" w:bottom="1134" w:left="1701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D67" w:rsidRDefault="00474D67" w:rsidP="00FA1AB6">
      <w:r>
        <w:separator/>
      </w:r>
    </w:p>
  </w:endnote>
  <w:endnote w:type="continuationSeparator" w:id="1">
    <w:p w:rsidR="00474D67" w:rsidRDefault="00474D67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D67" w:rsidRDefault="00474D67" w:rsidP="00FA1AB6">
      <w:r>
        <w:separator/>
      </w:r>
    </w:p>
  </w:footnote>
  <w:footnote w:type="continuationSeparator" w:id="1">
    <w:p w:rsidR="00474D67" w:rsidRDefault="00474D67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066"/>
      <w:docPartObj>
        <w:docPartGallery w:val="Page Numbers (Top of Page)"/>
        <w:docPartUnique/>
      </w:docPartObj>
    </w:sdtPr>
    <w:sdtContent>
      <w:p w:rsidR="00474D67" w:rsidRDefault="00E95241">
        <w:pPr>
          <w:pStyle w:val="af0"/>
          <w:jc w:val="center"/>
        </w:pPr>
        <w:fldSimple w:instr=" PAGE   \* MERGEFORMAT ">
          <w:r w:rsidR="00E07A34">
            <w:rPr>
              <w:noProof/>
            </w:rPr>
            <w:t>2</w:t>
          </w:r>
        </w:fldSimple>
      </w:p>
    </w:sdtContent>
  </w:sdt>
  <w:p w:rsidR="00474D67" w:rsidRDefault="00474D67" w:rsidP="00F0434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67" w:rsidRDefault="00474D67" w:rsidP="0061150E">
    <w:pPr>
      <w:pStyle w:val="af0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49F6"/>
    <w:multiLevelType w:val="hybridMultilevel"/>
    <w:tmpl w:val="8A9E4824"/>
    <w:lvl w:ilvl="0" w:tplc="544A0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A934B8"/>
    <w:multiLevelType w:val="hybridMultilevel"/>
    <w:tmpl w:val="A3403C9C"/>
    <w:lvl w:ilvl="0" w:tplc="CF883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B72161"/>
    <w:multiLevelType w:val="hybridMultilevel"/>
    <w:tmpl w:val="49DCD9A2"/>
    <w:lvl w:ilvl="0" w:tplc="0158F42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4759D0"/>
    <w:multiLevelType w:val="hybridMultilevel"/>
    <w:tmpl w:val="36D60644"/>
    <w:lvl w:ilvl="0" w:tplc="F2484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586311"/>
    <w:multiLevelType w:val="hybridMultilevel"/>
    <w:tmpl w:val="077A399C"/>
    <w:lvl w:ilvl="0" w:tplc="B0845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61247D0"/>
    <w:multiLevelType w:val="hybridMultilevel"/>
    <w:tmpl w:val="68A0627E"/>
    <w:lvl w:ilvl="0" w:tplc="8F543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10240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5C9"/>
    <w:rsid w:val="00005D1F"/>
    <w:rsid w:val="000106F5"/>
    <w:rsid w:val="0001631C"/>
    <w:rsid w:val="00040591"/>
    <w:rsid w:val="00042587"/>
    <w:rsid w:val="00042F4B"/>
    <w:rsid w:val="0005249D"/>
    <w:rsid w:val="0005492F"/>
    <w:rsid w:val="00062285"/>
    <w:rsid w:val="00072818"/>
    <w:rsid w:val="00074493"/>
    <w:rsid w:val="00093BA8"/>
    <w:rsid w:val="0009524F"/>
    <w:rsid w:val="000B0682"/>
    <w:rsid w:val="000B095A"/>
    <w:rsid w:val="000B126D"/>
    <w:rsid w:val="000B4AD0"/>
    <w:rsid w:val="000C3233"/>
    <w:rsid w:val="000C5659"/>
    <w:rsid w:val="000C66EB"/>
    <w:rsid w:val="000C7E68"/>
    <w:rsid w:val="000E287E"/>
    <w:rsid w:val="000F41AB"/>
    <w:rsid w:val="00103D45"/>
    <w:rsid w:val="0011010A"/>
    <w:rsid w:val="00126C14"/>
    <w:rsid w:val="0013256F"/>
    <w:rsid w:val="001325F5"/>
    <w:rsid w:val="00137640"/>
    <w:rsid w:val="00145789"/>
    <w:rsid w:val="00151D6A"/>
    <w:rsid w:val="001615D0"/>
    <w:rsid w:val="00173EEB"/>
    <w:rsid w:val="00182526"/>
    <w:rsid w:val="00182EE3"/>
    <w:rsid w:val="001944AD"/>
    <w:rsid w:val="001B51F6"/>
    <w:rsid w:val="001B7659"/>
    <w:rsid w:val="001B7FD0"/>
    <w:rsid w:val="001C5C1A"/>
    <w:rsid w:val="001D540B"/>
    <w:rsid w:val="001E2224"/>
    <w:rsid w:val="001E37D8"/>
    <w:rsid w:val="001E631E"/>
    <w:rsid w:val="001F219E"/>
    <w:rsid w:val="001F7A1A"/>
    <w:rsid w:val="00202EBB"/>
    <w:rsid w:val="00216DBB"/>
    <w:rsid w:val="00230005"/>
    <w:rsid w:val="00234B6E"/>
    <w:rsid w:val="002514F2"/>
    <w:rsid w:val="002561E2"/>
    <w:rsid w:val="0026752B"/>
    <w:rsid w:val="00271532"/>
    <w:rsid w:val="0027419C"/>
    <w:rsid w:val="002749B6"/>
    <w:rsid w:val="00280A1F"/>
    <w:rsid w:val="00280A67"/>
    <w:rsid w:val="002A14DD"/>
    <w:rsid w:val="002A64D7"/>
    <w:rsid w:val="002B4A75"/>
    <w:rsid w:val="002B53BC"/>
    <w:rsid w:val="002B5684"/>
    <w:rsid w:val="002B73CF"/>
    <w:rsid w:val="002C30D5"/>
    <w:rsid w:val="002C7929"/>
    <w:rsid w:val="002D1781"/>
    <w:rsid w:val="002D17B8"/>
    <w:rsid w:val="002D7F55"/>
    <w:rsid w:val="002E3D13"/>
    <w:rsid w:val="002E4BD8"/>
    <w:rsid w:val="002E65C5"/>
    <w:rsid w:val="002E6D1C"/>
    <w:rsid w:val="002E77B9"/>
    <w:rsid w:val="002F2FCC"/>
    <w:rsid w:val="002F5C4E"/>
    <w:rsid w:val="0031086E"/>
    <w:rsid w:val="00310FC5"/>
    <w:rsid w:val="00316347"/>
    <w:rsid w:val="00316F5A"/>
    <w:rsid w:val="003176B7"/>
    <w:rsid w:val="00317DE0"/>
    <w:rsid w:val="0032020D"/>
    <w:rsid w:val="00325DF6"/>
    <w:rsid w:val="00330851"/>
    <w:rsid w:val="00330BA8"/>
    <w:rsid w:val="00337CBA"/>
    <w:rsid w:val="003422A5"/>
    <w:rsid w:val="003474F2"/>
    <w:rsid w:val="0035637E"/>
    <w:rsid w:val="003750FE"/>
    <w:rsid w:val="0038072E"/>
    <w:rsid w:val="00391B82"/>
    <w:rsid w:val="003B1439"/>
    <w:rsid w:val="003B182D"/>
    <w:rsid w:val="003B3DC5"/>
    <w:rsid w:val="003C7F28"/>
    <w:rsid w:val="003D2791"/>
    <w:rsid w:val="003D2DBB"/>
    <w:rsid w:val="003E294D"/>
    <w:rsid w:val="003E35E9"/>
    <w:rsid w:val="003E6473"/>
    <w:rsid w:val="003E6C38"/>
    <w:rsid w:val="003E75F7"/>
    <w:rsid w:val="003E778A"/>
    <w:rsid w:val="003F1FC8"/>
    <w:rsid w:val="003F3189"/>
    <w:rsid w:val="003F5593"/>
    <w:rsid w:val="00401717"/>
    <w:rsid w:val="0040384C"/>
    <w:rsid w:val="0040675B"/>
    <w:rsid w:val="00406B03"/>
    <w:rsid w:val="00415324"/>
    <w:rsid w:val="004154C7"/>
    <w:rsid w:val="0042485D"/>
    <w:rsid w:val="004303AA"/>
    <w:rsid w:val="00435D2D"/>
    <w:rsid w:val="00436F9E"/>
    <w:rsid w:val="00446799"/>
    <w:rsid w:val="004474BF"/>
    <w:rsid w:val="00453D2A"/>
    <w:rsid w:val="00472743"/>
    <w:rsid w:val="00474D67"/>
    <w:rsid w:val="0048472E"/>
    <w:rsid w:val="00493404"/>
    <w:rsid w:val="004A4D25"/>
    <w:rsid w:val="004A74D8"/>
    <w:rsid w:val="004B22E8"/>
    <w:rsid w:val="004B5BA9"/>
    <w:rsid w:val="004C504E"/>
    <w:rsid w:val="004D3216"/>
    <w:rsid w:val="004D3B6F"/>
    <w:rsid w:val="004D70F2"/>
    <w:rsid w:val="004F0CBB"/>
    <w:rsid w:val="004F19FC"/>
    <w:rsid w:val="0050264F"/>
    <w:rsid w:val="00516C6E"/>
    <w:rsid w:val="00516DB1"/>
    <w:rsid w:val="005219D8"/>
    <w:rsid w:val="00522B8F"/>
    <w:rsid w:val="00527A39"/>
    <w:rsid w:val="00533523"/>
    <w:rsid w:val="0053673A"/>
    <w:rsid w:val="00551B0C"/>
    <w:rsid w:val="00552190"/>
    <w:rsid w:val="005673AF"/>
    <w:rsid w:val="00570109"/>
    <w:rsid w:val="00576582"/>
    <w:rsid w:val="0057669C"/>
    <w:rsid w:val="0057700B"/>
    <w:rsid w:val="0057725B"/>
    <w:rsid w:val="0058143B"/>
    <w:rsid w:val="0059618D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3F37"/>
    <w:rsid w:val="00604596"/>
    <w:rsid w:val="00604958"/>
    <w:rsid w:val="00604FDD"/>
    <w:rsid w:val="006067D4"/>
    <w:rsid w:val="0061150E"/>
    <w:rsid w:val="00612BB2"/>
    <w:rsid w:val="006326CA"/>
    <w:rsid w:val="00635B10"/>
    <w:rsid w:val="00636BC2"/>
    <w:rsid w:val="00646CD2"/>
    <w:rsid w:val="00650D36"/>
    <w:rsid w:val="006519DD"/>
    <w:rsid w:val="00654491"/>
    <w:rsid w:val="00655ADB"/>
    <w:rsid w:val="00667E4F"/>
    <w:rsid w:val="0067155A"/>
    <w:rsid w:val="00696D5F"/>
    <w:rsid w:val="006A5AEC"/>
    <w:rsid w:val="006B0176"/>
    <w:rsid w:val="006B0952"/>
    <w:rsid w:val="006B4BAB"/>
    <w:rsid w:val="006C14CB"/>
    <w:rsid w:val="006C3E9F"/>
    <w:rsid w:val="006D0123"/>
    <w:rsid w:val="006D2B72"/>
    <w:rsid w:val="006E35C7"/>
    <w:rsid w:val="006E425A"/>
    <w:rsid w:val="006E5D9B"/>
    <w:rsid w:val="006E670E"/>
    <w:rsid w:val="006F21DC"/>
    <w:rsid w:val="006F6A8B"/>
    <w:rsid w:val="007023A7"/>
    <w:rsid w:val="00712768"/>
    <w:rsid w:val="00714BAC"/>
    <w:rsid w:val="00724EB3"/>
    <w:rsid w:val="00725600"/>
    <w:rsid w:val="00736B25"/>
    <w:rsid w:val="007415CE"/>
    <w:rsid w:val="00743BCE"/>
    <w:rsid w:val="00746357"/>
    <w:rsid w:val="0074785B"/>
    <w:rsid w:val="007528C4"/>
    <w:rsid w:val="00766B6C"/>
    <w:rsid w:val="00770B45"/>
    <w:rsid w:val="00786FCC"/>
    <w:rsid w:val="007C0EC3"/>
    <w:rsid w:val="007C754B"/>
    <w:rsid w:val="007D144E"/>
    <w:rsid w:val="007D33FB"/>
    <w:rsid w:val="007E12E3"/>
    <w:rsid w:val="007E3A0C"/>
    <w:rsid w:val="007F6212"/>
    <w:rsid w:val="0080006B"/>
    <w:rsid w:val="00810780"/>
    <w:rsid w:val="0081135C"/>
    <w:rsid w:val="008212BF"/>
    <w:rsid w:val="0082347C"/>
    <w:rsid w:val="00824A2D"/>
    <w:rsid w:val="0083020C"/>
    <w:rsid w:val="008450A1"/>
    <w:rsid w:val="008454B6"/>
    <w:rsid w:val="008463EC"/>
    <w:rsid w:val="0084657A"/>
    <w:rsid w:val="00847072"/>
    <w:rsid w:val="00855872"/>
    <w:rsid w:val="008639D6"/>
    <w:rsid w:val="00867509"/>
    <w:rsid w:val="00873386"/>
    <w:rsid w:val="00873C16"/>
    <w:rsid w:val="00877A9B"/>
    <w:rsid w:val="008A0A17"/>
    <w:rsid w:val="008A21DF"/>
    <w:rsid w:val="008C53F3"/>
    <w:rsid w:val="008E4669"/>
    <w:rsid w:val="008F0251"/>
    <w:rsid w:val="009047C5"/>
    <w:rsid w:val="009049C1"/>
    <w:rsid w:val="00911133"/>
    <w:rsid w:val="0091562D"/>
    <w:rsid w:val="0092097E"/>
    <w:rsid w:val="009217FC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71693"/>
    <w:rsid w:val="00987A59"/>
    <w:rsid w:val="00994FDA"/>
    <w:rsid w:val="00997269"/>
    <w:rsid w:val="00997522"/>
    <w:rsid w:val="009A7D86"/>
    <w:rsid w:val="009B03D4"/>
    <w:rsid w:val="009B2C83"/>
    <w:rsid w:val="009C2C04"/>
    <w:rsid w:val="009C44D2"/>
    <w:rsid w:val="009C5DE8"/>
    <w:rsid w:val="009E0863"/>
    <w:rsid w:val="009E7093"/>
    <w:rsid w:val="009F0FC6"/>
    <w:rsid w:val="009F3C7B"/>
    <w:rsid w:val="009F78EC"/>
    <w:rsid w:val="00A04068"/>
    <w:rsid w:val="00A06364"/>
    <w:rsid w:val="00A133D7"/>
    <w:rsid w:val="00A14190"/>
    <w:rsid w:val="00A1728F"/>
    <w:rsid w:val="00A26581"/>
    <w:rsid w:val="00A40FF6"/>
    <w:rsid w:val="00A4504E"/>
    <w:rsid w:val="00A501B2"/>
    <w:rsid w:val="00A5478B"/>
    <w:rsid w:val="00A55565"/>
    <w:rsid w:val="00A61690"/>
    <w:rsid w:val="00A70FEF"/>
    <w:rsid w:val="00A71E75"/>
    <w:rsid w:val="00A72BF7"/>
    <w:rsid w:val="00A73996"/>
    <w:rsid w:val="00A754A6"/>
    <w:rsid w:val="00A91D16"/>
    <w:rsid w:val="00A93390"/>
    <w:rsid w:val="00AA00B9"/>
    <w:rsid w:val="00AB2F9A"/>
    <w:rsid w:val="00AB3656"/>
    <w:rsid w:val="00AB516E"/>
    <w:rsid w:val="00AB5740"/>
    <w:rsid w:val="00AC3675"/>
    <w:rsid w:val="00AC533F"/>
    <w:rsid w:val="00AD1DB9"/>
    <w:rsid w:val="00AD499C"/>
    <w:rsid w:val="00AD5251"/>
    <w:rsid w:val="00AE4F6F"/>
    <w:rsid w:val="00AE5DA4"/>
    <w:rsid w:val="00AF4C71"/>
    <w:rsid w:val="00AF55DD"/>
    <w:rsid w:val="00AF68B9"/>
    <w:rsid w:val="00B1512E"/>
    <w:rsid w:val="00B20B69"/>
    <w:rsid w:val="00B31FBE"/>
    <w:rsid w:val="00B44621"/>
    <w:rsid w:val="00B46507"/>
    <w:rsid w:val="00B6056B"/>
    <w:rsid w:val="00B63698"/>
    <w:rsid w:val="00B67A50"/>
    <w:rsid w:val="00B8159C"/>
    <w:rsid w:val="00B81DC2"/>
    <w:rsid w:val="00B84E74"/>
    <w:rsid w:val="00B86664"/>
    <w:rsid w:val="00B916B0"/>
    <w:rsid w:val="00B956F0"/>
    <w:rsid w:val="00B960CA"/>
    <w:rsid w:val="00BB17AE"/>
    <w:rsid w:val="00BB6510"/>
    <w:rsid w:val="00BC12A5"/>
    <w:rsid w:val="00BD2A2E"/>
    <w:rsid w:val="00BD4815"/>
    <w:rsid w:val="00BD6762"/>
    <w:rsid w:val="00BE72CC"/>
    <w:rsid w:val="00BF0507"/>
    <w:rsid w:val="00C120DF"/>
    <w:rsid w:val="00C127BE"/>
    <w:rsid w:val="00C1691D"/>
    <w:rsid w:val="00C2701A"/>
    <w:rsid w:val="00C2787B"/>
    <w:rsid w:val="00C33CEF"/>
    <w:rsid w:val="00C36DCF"/>
    <w:rsid w:val="00C4079F"/>
    <w:rsid w:val="00C40F3F"/>
    <w:rsid w:val="00C411D4"/>
    <w:rsid w:val="00C43EA1"/>
    <w:rsid w:val="00C46989"/>
    <w:rsid w:val="00C56991"/>
    <w:rsid w:val="00C61DCC"/>
    <w:rsid w:val="00C6486D"/>
    <w:rsid w:val="00C74E43"/>
    <w:rsid w:val="00C91842"/>
    <w:rsid w:val="00CA0176"/>
    <w:rsid w:val="00CA29CD"/>
    <w:rsid w:val="00CC20FA"/>
    <w:rsid w:val="00CC61F1"/>
    <w:rsid w:val="00CD1871"/>
    <w:rsid w:val="00CF1A24"/>
    <w:rsid w:val="00CF3EC4"/>
    <w:rsid w:val="00CF43D3"/>
    <w:rsid w:val="00CF4C99"/>
    <w:rsid w:val="00D031C8"/>
    <w:rsid w:val="00D06380"/>
    <w:rsid w:val="00D069E5"/>
    <w:rsid w:val="00D10DBF"/>
    <w:rsid w:val="00D11137"/>
    <w:rsid w:val="00D13AB3"/>
    <w:rsid w:val="00D17F9F"/>
    <w:rsid w:val="00D30FA4"/>
    <w:rsid w:val="00D3209A"/>
    <w:rsid w:val="00D479EF"/>
    <w:rsid w:val="00D54D45"/>
    <w:rsid w:val="00D5559E"/>
    <w:rsid w:val="00D615EF"/>
    <w:rsid w:val="00D61F1A"/>
    <w:rsid w:val="00D711D5"/>
    <w:rsid w:val="00D75076"/>
    <w:rsid w:val="00D77902"/>
    <w:rsid w:val="00D92E4E"/>
    <w:rsid w:val="00DB234E"/>
    <w:rsid w:val="00DB7089"/>
    <w:rsid w:val="00DB7242"/>
    <w:rsid w:val="00DC13EB"/>
    <w:rsid w:val="00DC341B"/>
    <w:rsid w:val="00DC6888"/>
    <w:rsid w:val="00DD0F5A"/>
    <w:rsid w:val="00DD2F88"/>
    <w:rsid w:val="00DD4A51"/>
    <w:rsid w:val="00DE01A8"/>
    <w:rsid w:val="00DE0F4D"/>
    <w:rsid w:val="00DE1D69"/>
    <w:rsid w:val="00DE56AD"/>
    <w:rsid w:val="00E07A34"/>
    <w:rsid w:val="00E1448E"/>
    <w:rsid w:val="00E243B5"/>
    <w:rsid w:val="00E31104"/>
    <w:rsid w:val="00E313DA"/>
    <w:rsid w:val="00E351DE"/>
    <w:rsid w:val="00E36AD2"/>
    <w:rsid w:val="00E413BD"/>
    <w:rsid w:val="00E461C6"/>
    <w:rsid w:val="00E50C63"/>
    <w:rsid w:val="00E55817"/>
    <w:rsid w:val="00E62905"/>
    <w:rsid w:val="00E7475C"/>
    <w:rsid w:val="00E81C4F"/>
    <w:rsid w:val="00E94FAD"/>
    <w:rsid w:val="00E95241"/>
    <w:rsid w:val="00E95D3D"/>
    <w:rsid w:val="00EA33E3"/>
    <w:rsid w:val="00EA756A"/>
    <w:rsid w:val="00EB59FF"/>
    <w:rsid w:val="00EE6B6C"/>
    <w:rsid w:val="00EF6769"/>
    <w:rsid w:val="00F00107"/>
    <w:rsid w:val="00F0434E"/>
    <w:rsid w:val="00F13976"/>
    <w:rsid w:val="00F15772"/>
    <w:rsid w:val="00F24FF3"/>
    <w:rsid w:val="00F373B0"/>
    <w:rsid w:val="00F37B9F"/>
    <w:rsid w:val="00F42FC4"/>
    <w:rsid w:val="00F50DE4"/>
    <w:rsid w:val="00F5768E"/>
    <w:rsid w:val="00F67666"/>
    <w:rsid w:val="00F71BEB"/>
    <w:rsid w:val="00F93816"/>
    <w:rsid w:val="00FA1AB6"/>
    <w:rsid w:val="00FA34A4"/>
    <w:rsid w:val="00FA5E25"/>
    <w:rsid w:val="00FB1C44"/>
    <w:rsid w:val="00FB6058"/>
    <w:rsid w:val="00FC0355"/>
    <w:rsid w:val="00FC6945"/>
    <w:rsid w:val="00FD2447"/>
    <w:rsid w:val="00FD3A5F"/>
    <w:rsid w:val="00FD50C2"/>
    <w:rsid w:val="00FF18A7"/>
    <w:rsid w:val="00FF2498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  <w:style w:type="paragraph" w:customStyle="1" w:styleId="EDAMSWORDSPECIAL22">
    <w:name w:val=".EDA_MSWORD_SPECIAL22"/>
    <w:uiPriority w:val="99"/>
    <w:rsid w:val="00AF68B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6A501-34E1-451C-973B-E8799C61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47</cp:revision>
  <cp:lastPrinted>2024-12-13T12:51:00Z</cp:lastPrinted>
  <dcterms:created xsi:type="dcterms:W3CDTF">2024-04-17T06:14:00Z</dcterms:created>
  <dcterms:modified xsi:type="dcterms:W3CDTF">2024-12-16T12:49:00Z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