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70" w:rsidRDefault="00FB7270" w:rsidP="00FB7270">
      <w:pPr>
        <w:pStyle w:val="ConsPlusTitle"/>
        <w:ind w:right="-284"/>
        <w:jc w:val="center"/>
        <w:rPr>
          <w:kern w:val="32"/>
          <w:sz w:val="28"/>
          <w:szCs w:val="28"/>
        </w:rPr>
      </w:pPr>
      <w:r w:rsidRPr="00DE738B">
        <w:rPr>
          <w:b w:val="0"/>
          <w:noProof/>
          <w:sz w:val="28"/>
          <w:szCs w:val="28"/>
        </w:rPr>
        <w:drawing>
          <wp:inline distT="0" distB="0" distL="0" distR="0">
            <wp:extent cx="525145" cy="655320"/>
            <wp:effectExtent l="19050" t="0" r="8255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70" w:rsidRDefault="00FB7270" w:rsidP="00FB7270">
      <w:pPr>
        <w:pStyle w:val="ConsPlusTitle"/>
        <w:ind w:right="-284"/>
        <w:jc w:val="center"/>
        <w:rPr>
          <w:kern w:val="32"/>
          <w:sz w:val="28"/>
          <w:szCs w:val="28"/>
        </w:rPr>
      </w:pPr>
    </w:p>
    <w:p w:rsidR="00FB7270" w:rsidRDefault="00FB7270" w:rsidP="00FB7270">
      <w:pPr>
        <w:pStyle w:val="ConsPlusTitle"/>
        <w:ind w:right="-284"/>
        <w:jc w:val="center"/>
        <w:rPr>
          <w:kern w:val="32"/>
          <w:sz w:val="28"/>
          <w:szCs w:val="28"/>
        </w:rPr>
      </w:pPr>
      <w:r w:rsidRPr="00DE738B">
        <w:rPr>
          <w:kern w:val="32"/>
          <w:sz w:val="28"/>
          <w:szCs w:val="28"/>
        </w:rPr>
        <w:t>ПОСТАНОВЛЕНИЕ</w:t>
      </w:r>
    </w:p>
    <w:p w:rsidR="00FB7270" w:rsidRDefault="00FB7270" w:rsidP="00FB7270">
      <w:pPr>
        <w:pStyle w:val="ConsPlusTitle"/>
        <w:ind w:right="-284"/>
        <w:jc w:val="center"/>
        <w:rPr>
          <w:kern w:val="32"/>
          <w:sz w:val="28"/>
          <w:szCs w:val="28"/>
        </w:rPr>
      </w:pPr>
    </w:p>
    <w:p w:rsidR="00FB7270" w:rsidRPr="00DE738B" w:rsidRDefault="00FB7270" w:rsidP="00FB7270">
      <w:pPr>
        <w:pStyle w:val="ConsPlusTitle"/>
        <w:ind w:right="-284"/>
        <w:jc w:val="center"/>
        <w:rPr>
          <w:rFonts w:eastAsia="Lucida Sans Unicode"/>
          <w:b w:val="0"/>
          <w:sz w:val="28"/>
          <w:szCs w:val="28"/>
        </w:rPr>
      </w:pPr>
    </w:p>
    <w:p w:rsidR="00FB7270" w:rsidRPr="00315427" w:rsidRDefault="00FB7270" w:rsidP="00FB727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Главы</w:t>
      </w:r>
      <w:r w:rsidRPr="00315427">
        <w:rPr>
          <w:b/>
          <w:bCs/>
          <w:color w:val="000000"/>
          <w:sz w:val="28"/>
          <w:szCs w:val="28"/>
          <w:lang w:eastAsia="ar-SA"/>
        </w:rPr>
        <w:t xml:space="preserve"> городского округа муниципальное образование</w:t>
      </w:r>
    </w:p>
    <w:p w:rsidR="00FB7270" w:rsidRDefault="00FB7270" w:rsidP="00FB7270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315427">
        <w:rPr>
          <w:b/>
          <w:bCs/>
          <w:color w:val="000000"/>
          <w:sz w:val="28"/>
          <w:szCs w:val="28"/>
          <w:lang w:eastAsia="ar-SA"/>
        </w:rPr>
        <w:t xml:space="preserve"> городской</w:t>
      </w:r>
      <w:r w:rsidRPr="00315427">
        <w:rPr>
          <w:b/>
          <w:bCs/>
          <w:sz w:val="28"/>
          <w:szCs w:val="28"/>
          <w:lang w:eastAsia="ar-SA"/>
        </w:rPr>
        <w:t xml:space="preserve"> округ город Красный Луч Луганской Народной Республики</w:t>
      </w:r>
    </w:p>
    <w:p w:rsidR="00FB7270" w:rsidRDefault="00FB7270" w:rsidP="00FB7270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FB7270" w:rsidRPr="00315427" w:rsidRDefault="00FB7270" w:rsidP="00FB7270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tbl>
      <w:tblPr>
        <w:tblW w:w="9829" w:type="dxa"/>
        <w:jc w:val="center"/>
        <w:tblLook w:val="04A0"/>
      </w:tblPr>
      <w:tblGrid>
        <w:gridCol w:w="254"/>
        <w:gridCol w:w="2129"/>
        <w:gridCol w:w="5363"/>
        <w:gridCol w:w="535"/>
        <w:gridCol w:w="1548"/>
      </w:tblGrid>
      <w:tr w:rsidR="00FB7270" w:rsidRPr="00DE738B" w:rsidTr="00881569">
        <w:trPr>
          <w:cantSplit/>
          <w:trHeight w:val="377"/>
          <w:jc w:val="center"/>
        </w:trPr>
        <w:tc>
          <w:tcPr>
            <w:tcW w:w="254" w:type="dxa"/>
          </w:tcPr>
          <w:p w:rsidR="00FB7270" w:rsidRPr="00DE738B" w:rsidRDefault="00FB7270" w:rsidP="00881569">
            <w:pPr>
              <w:pStyle w:val="ac"/>
              <w:numPr>
                <w:ilvl w:val="0"/>
                <w:numId w:val="1"/>
              </w:numPr>
              <w:suppressAutoHyphens/>
              <w:autoSpaceDE/>
              <w:autoSpaceDN/>
              <w:ind w:left="-221" w:right="0" w:firstLine="0"/>
              <w:contextualSpacing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129" w:type="dxa"/>
          </w:tcPr>
          <w:p w:rsidR="00FB7270" w:rsidRPr="00DE738B" w:rsidRDefault="006F116C" w:rsidP="00881569">
            <w:pPr>
              <w:pStyle w:val="ac"/>
              <w:suppressAutoHyphens/>
              <w:ind w:left="-368" w:right="-227" w:firstLine="284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«16» июля </w:t>
            </w:r>
            <w:r w:rsidR="00FB7270" w:rsidRPr="00DE738B">
              <w:rPr>
                <w:rFonts w:eastAsia="Lucida Sans Unicode"/>
                <w:sz w:val="28"/>
                <w:szCs w:val="28"/>
              </w:rPr>
              <w:t>2024г.</w:t>
            </w:r>
          </w:p>
        </w:tc>
        <w:tc>
          <w:tcPr>
            <w:tcW w:w="5363" w:type="dxa"/>
          </w:tcPr>
          <w:p w:rsidR="00FB7270" w:rsidRPr="00DE738B" w:rsidRDefault="00FB7270" w:rsidP="00881569">
            <w:pPr>
              <w:pStyle w:val="ac"/>
              <w:numPr>
                <w:ilvl w:val="0"/>
                <w:numId w:val="1"/>
              </w:numPr>
              <w:suppressAutoHyphens/>
              <w:autoSpaceDE/>
              <w:autoSpaceDN/>
              <w:ind w:left="-221" w:right="0" w:firstLine="0"/>
              <w:contextualSpacing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535" w:type="dxa"/>
          </w:tcPr>
          <w:p w:rsidR="00FB7270" w:rsidRPr="00DE738B" w:rsidRDefault="00FB7270" w:rsidP="00881569">
            <w:pPr>
              <w:suppressAutoHyphens/>
              <w:ind w:right="-102"/>
              <w:contextualSpacing/>
              <w:jc w:val="right"/>
              <w:rPr>
                <w:rFonts w:eastAsia="Lucida Sans Unicode"/>
                <w:sz w:val="28"/>
                <w:szCs w:val="28"/>
              </w:rPr>
            </w:pPr>
            <w:r w:rsidRPr="00DE738B">
              <w:rPr>
                <w:rFonts w:eastAsia="Lucida Sans Unicode"/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FB7270" w:rsidRPr="00DE738B" w:rsidRDefault="006F116C" w:rsidP="00881569">
            <w:pPr>
              <w:suppressAutoHyphens/>
              <w:contextualSpacing/>
              <w:jc w:val="right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П-219/24</w:t>
            </w:r>
          </w:p>
        </w:tc>
      </w:tr>
    </w:tbl>
    <w:p w:rsidR="00C56B0B" w:rsidRDefault="00FB7270" w:rsidP="00FB7270">
      <w:pPr>
        <w:pStyle w:val="ac"/>
        <w:suppressAutoHyphens/>
        <w:ind w:left="-221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г. Красный Луч</w:t>
      </w:r>
    </w:p>
    <w:p w:rsidR="00FB7270" w:rsidRDefault="00FB7270" w:rsidP="00FB7270">
      <w:pPr>
        <w:pStyle w:val="ac"/>
        <w:suppressAutoHyphens/>
        <w:ind w:left="-221"/>
        <w:jc w:val="center"/>
        <w:rPr>
          <w:rFonts w:eastAsia="Lucida Sans Unicode"/>
          <w:sz w:val="28"/>
          <w:szCs w:val="28"/>
        </w:rPr>
      </w:pPr>
    </w:p>
    <w:p w:rsidR="00FB7270" w:rsidRPr="00FB7270" w:rsidRDefault="00FB7270" w:rsidP="00FB7270">
      <w:pPr>
        <w:pStyle w:val="ac"/>
        <w:suppressAutoHyphens/>
        <w:ind w:left="-221"/>
        <w:jc w:val="center"/>
        <w:rPr>
          <w:rFonts w:eastAsia="Lucida Sans Unicode"/>
          <w:sz w:val="28"/>
          <w:szCs w:val="28"/>
        </w:rPr>
      </w:pPr>
    </w:p>
    <w:p w:rsidR="00960C4F" w:rsidRDefault="00960C4F" w:rsidP="00DE738B">
      <w:pPr>
        <w:pStyle w:val="ac"/>
        <w:suppressAutoHyphens/>
        <w:ind w:left="-221"/>
        <w:jc w:val="center"/>
        <w:rPr>
          <w:rFonts w:eastAsia="Lucida Sans Unicode"/>
          <w:sz w:val="28"/>
          <w:szCs w:val="28"/>
        </w:rPr>
      </w:pPr>
    </w:p>
    <w:p w:rsidR="00960C4F" w:rsidRDefault="00960C4F" w:rsidP="00960C4F">
      <w:pPr>
        <w:ind w:right="-1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Об утверждении Положения об осуществлении </w:t>
      </w:r>
    </w:p>
    <w:p w:rsidR="00960C4F" w:rsidRDefault="00960C4F" w:rsidP="00960C4F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Администрацией городского округа муниципальное образование городской округ город Красный Луч Луганской Народной Республики мероприятий в сфере профилактики правонарушений</w:t>
      </w:r>
    </w:p>
    <w:p w:rsidR="00960C4F" w:rsidRDefault="00960C4F" w:rsidP="00960C4F">
      <w:pPr>
        <w:jc w:val="both"/>
        <w:rPr>
          <w:sz w:val="28"/>
        </w:rPr>
      </w:pPr>
    </w:p>
    <w:p w:rsidR="00B31522" w:rsidRDefault="00B31522" w:rsidP="00960C4F">
      <w:pPr>
        <w:jc w:val="both"/>
        <w:rPr>
          <w:sz w:val="28"/>
        </w:rPr>
      </w:pPr>
    </w:p>
    <w:p w:rsidR="00960C4F" w:rsidRDefault="00960C4F" w:rsidP="00960C4F">
      <w:pPr>
        <w:jc w:val="both"/>
        <w:rPr>
          <w:sz w:val="28"/>
        </w:rPr>
      </w:pPr>
    </w:p>
    <w:p w:rsidR="00960C4F" w:rsidRDefault="00960C4F" w:rsidP="00C56B0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06.10.2003 № 131-ФЗ </w:t>
      </w:r>
      <w:r>
        <w:rPr>
          <w:sz w:val="28"/>
        </w:rPr>
        <w:br/>
        <w:t>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муниципального образования городской округ город Красный Луч Луганской Народной Республики,</w:t>
      </w:r>
      <w:r>
        <w:rPr>
          <w:sz w:val="28"/>
          <w:szCs w:val="28"/>
        </w:rPr>
        <w:t xml:space="preserve"> в целях </w:t>
      </w:r>
      <w:r>
        <w:rPr>
          <w:sz w:val="28"/>
        </w:rPr>
        <w:t>осуществления мероприятий в сфере профилактики правонарушений</w:t>
      </w:r>
    </w:p>
    <w:p w:rsidR="00960C4F" w:rsidRDefault="00960C4F" w:rsidP="00960C4F">
      <w:pPr>
        <w:ind w:firstLine="709"/>
        <w:jc w:val="both"/>
        <w:rPr>
          <w:sz w:val="28"/>
        </w:rPr>
      </w:pPr>
    </w:p>
    <w:p w:rsidR="00C56B0B" w:rsidRDefault="00C56B0B" w:rsidP="00960C4F">
      <w:pPr>
        <w:ind w:firstLine="709"/>
        <w:jc w:val="both"/>
        <w:rPr>
          <w:sz w:val="28"/>
        </w:rPr>
      </w:pPr>
    </w:p>
    <w:p w:rsidR="00960C4F" w:rsidRDefault="00960C4F" w:rsidP="00960C4F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ПОСТАНОВЛЯЮ:</w:t>
      </w:r>
    </w:p>
    <w:p w:rsidR="00960C4F" w:rsidRDefault="00960C4F" w:rsidP="00960C4F">
      <w:pPr>
        <w:ind w:firstLine="709"/>
        <w:jc w:val="both"/>
        <w:rPr>
          <w:sz w:val="28"/>
        </w:rPr>
      </w:pPr>
    </w:p>
    <w:p w:rsidR="00C56B0B" w:rsidRDefault="00C56B0B" w:rsidP="00960C4F">
      <w:pPr>
        <w:ind w:firstLine="709"/>
        <w:jc w:val="both"/>
        <w:rPr>
          <w:sz w:val="28"/>
        </w:rPr>
      </w:pPr>
    </w:p>
    <w:p w:rsidR="00960C4F" w:rsidRDefault="00960C4F" w:rsidP="00C56B0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 Утвердить Положение об осуществлении Администрацией </w:t>
      </w:r>
      <w:r>
        <w:rPr>
          <w:sz w:val="28"/>
        </w:rPr>
        <w:br/>
        <w:t>городского округа муниципальное образование городской округ город Красный Луч Луганской Народной Республики мероприятий в сфере профилактики правонарушений согласно приложению.</w:t>
      </w:r>
    </w:p>
    <w:p w:rsidR="00960C4F" w:rsidRDefault="00960C4F" w:rsidP="00C56B0B">
      <w:pPr>
        <w:spacing w:line="276" w:lineRule="auto"/>
        <w:ind w:firstLine="709"/>
        <w:jc w:val="both"/>
        <w:rPr>
          <w:sz w:val="28"/>
          <w:shd w:val="clear" w:color="auto" w:fill="FFD821"/>
        </w:rPr>
      </w:pPr>
      <w:r>
        <w:rPr>
          <w:sz w:val="28"/>
          <w:shd w:val="clear" w:color="auto" w:fill="FFFFFF"/>
        </w:rPr>
        <w:t>2. Постановление вступает в силу со дня его официального опубликования.</w:t>
      </w:r>
    </w:p>
    <w:p w:rsidR="00960C4F" w:rsidRDefault="00960C4F" w:rsidP="00C56B0B">
      <w:pPr>
        <w:spacing w:line="276" w:lineRule="auto"/>
        <w:ind w:firstLine="709"/>
        <w:jc w:val="both"/>
        <w:rPr>
          <w:sz w:val="28"/>
          <w:shd w:val="clear" w:color="auto" w:fill="FFD821"/>
        </w:rPr>
      </w:pPr>
      <w:r>
        <w:rPr>
          <w:sz w:val="28"/>
          <w:shd w:val="clear" w:color="auto" w:fill="FFFFFF"/>
        </w:rPr>
        <w:t>3. Контроль за исполнением постановления возложить на заместителя</w:t>
      </w:r>
      <w:r w:rsidR="001A6E8A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Главы Администрации городского округа муниципальное образование </w:t>
      </w:r>
      <w:r>
        <w:rPr>
          <w:sz w:val="28"/>
          <w:shd w:val="clear" w:color="auto" w:fill="FFFFFF"/>
        </w:rPr>
        <w:lastRenderedPageBreak/>
        <w:t>городской округ город Красный Луч Луганской Народной Республики Воробьеву Елену Сергеевну.</w:t>
      </w:r>
    </w:p>
    <w:p w:rsidR="00960C4F" w:rsidRDefault="00960C4F" w:rsidP="00960C4F">
      <w:pPr>
        <w:rPr>
          <w:sz w:val="28"/>
        </w:rPr>
      </w:pPr>
    </w:p>
    <w:p w:rsidR="00960C4F" w:rsidRDefault="00960C4F" w:rsidP="00960C4F">
      <w:pPr>
        <w:rPr>
          <w:sz w:val="28"/>
        </w:rPr>
      </w:pPr>
    </w:p>
    <w:p w:rsidR="00C56B0B" w:rsidRDefault="00C56B0B" w:rsidP="00960C4F">
      <w:pPr>
        <w:rPr>
          <w:sz w:val="28"/>
        </w:rPr>
      </w:pPr>
    </w:p>
    <w:p w:rsidR="00960C4F" w:rsidRDefault="00960C4F" w:rsidP="00960C4F">
      <w:pPr>
        <w:pStyle w:val="ad"/>
        <w:tabs>
          <w:tab w:val="left" w:pos="7513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городского округа </w:t>
      </w:r>
    </w:p>
    <w:p w:rsidR="00960C4F" w:rsidRDefault="00960C4F" w:rsidP="00960C4F">
      <w:pPr>
        <w:pStyle w:val="ad"/>
        <w:tabs>
          <w:tab w:val="left" w:pos="7513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960C4F" w:rsidRDefault="00960C4F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городской округ город Красный Луч </w:t>
      </w:r>
    </w:p>
    <w:p w:rsidR="00960C4F" w:rsidRDefault="00960C4F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Луганской Народной Республики</w:t>
      </w:r>
      <w:r>
        <w:rPr>
          <w:szCs w:val="28"/>
          <w:shd w:val="clear" w:color="auto" w:fill="FFFFFF"/>
        </w:rPr>
        <w:tab/>
        <w:t>С.В. Соловьев</w:t>
      </w: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p w:rsidR="006F116C" w:rsidRPr="00CE6BA2" w:rsidRDefault="006F116C" w:rsidP="006F116C">
      <w:pPr>
        <w:ind w:left="5103"/>
        <w:rPr>
          <w:sz w:val="28"/>
        </w:rPr>
      </w:pPr>
      <w:r w:rsidRPr="00CE6BA2">
        <w:rPr>
          <w:sz w:val="28"/>
        </w:rPr>
        <w:t>Приложение</w:t>
      </w:r>
    </w:p>
    <w:p w:rsidR="006F116C" w:rsidRPr="004D2D55" w:rsidRDefault="006F116C" w:rsidP="006F116C">
      <w:pPr>
        <w:ind w:left="5103"/>
        <w:rPr>
          <w:color w:val="332E2D"/>
          <w:sz w:val="28"/>
          <w:shd w:val="clear" w:color="auto" w:fill="FFFFFF"/>
        </w:rPr>
      </w:pPr>
      <w:r w:rsidRPr="00CE6BA2">
        <w:rPr>
          <w:sz w:val="28"/>
        </w:rPr>
        <w:t xml:space="preserve">к </w:t>
      </w:r>
      <w:r w:rsidRPr="004D2D55">
        <w:rPr>
          <w:sz w:val="28"/>
          <w:shd w:val="clear" w:color="auto" w:fill="FFFFFF"/>
        </w:rPr>
        <w:t>постановлени</w:t>
      </w:r>
      <w:r>
        <w:rPr>
          <w:sz w:val="28"/>
          <w:shd w:val="clear" w:color="auto" w:fill="FFFFFF"/>
        </w:rPr>
        <w:t>ю</w:t>
      </w:r>
      <w:r w:rsidRPr="004D2D55">
        <w:rPr>
          <w:sz w:val="28"/>
          <w:shd w:val="clear" w:color="auto" w:fill="FFFFFF"/>
        </w:rPr>
        <w:t xml:space="preserve"> </w:t>
      </w:r>
      <w:r>
        <w:rPr>
          <w:color w:val="332E2D"/>
          <w:sz w:val="28"/>
          <w:shd w:val="clear" w:color="auto" w:fill="FFFFFF"/>
        </w:rPr>
        <w:t>Главы</w:t>
      </w:r>
    </w:p>
    <w:p w:rsidR="006F116C" w:rsidRPr="004D2D55" w:rsidRDefault="006F116C" w:rsidP="006F116C">
      <w:pPr>
        <w:ind w:left="5103"/>
        <w:rPr>
          <w:sz w:val="28"/>
        </w:rPr>
      </w:pPr>
      <w:r w:rsidRPr="004D2D55">
        <w:rPr>
          <w:sz w:val="28"/>
        </w:rPr>
        <w:t xml:space="preserve">городского округа муниципальное образование городской округ </w:t>
      </w:r>
    </w:p>
    <w:p w:rsidR="006F116C" w:rsidRDefault="006F116C" w:rsidP="006F116C">
      <w:pPr>
        <w:ind w:left="5103"/>
        <w:rPr>
          <w:sz w:val="28"/>
          <w:shd w:val="clear" w:color="auto" w:fill="FFFFFF"/>
        </w:rPr>
      </w:pPr>
      <w:r w:rsidRPr="004D2D55">
        <w:rPr>
          <w:sz w:val="28"/>
        </w:rPr>
        <w:t xml:space="preserve">город Красный Луч </w:t>
      </w:r>
      <w:r w:rsidRPr="004D2D55">
        <w:rPr>
          <w:i/>
          <w:sz w:val="28"/>
          <w:shd w:val="clear" w:color="auto" w:fill="FFFFFF"/>
        </w:rPr>
        <w:br/>
      </w:r>
      <w:r w:rsidRPr="004D2D55">
        <w:rPr>
          <w:sz w:val="28"/>
          <w:shd w:val="clear" w:color="auto" w:fill="FFFFFF"/>
        </w:rPr>
        <w:t>Луганской Народной Республики</w:t>
      </w:r>
    </w:p>
    <w:p w:rsidR="006F116C" w:rsidRPr="004D2D55" w:rsidRDefault="006F116C" w:rsidP="006F116C">
      <w:pPr>
        <w:ind w:left="5103"/>
        <w:rPr>
          <w:i/>
          <w:sz w:val="28"/>
          <w:shd w:val="clear" w:color="auto" w:fill="FFFFFF"/>
        </w:rPr>
      </w:pPr>
    </w:p>
    <w:p w:rsidR="006F116C" w:rsidRPr="004D2D55" w:rsidRDefault="006F116C" w:rsidP="006F116C">
      <w:pPr>
        <w:ind w:left="5103"/>
        <w:rPr>
          <w:sz w:val="28"/>
          <w:shd w:val="clear" w:color="auto" w:fill="FFFFFF"/>
        </w:rPr>
      </w:pPr>
      <w:r w:rsidRPr="004D2D55">
        <w:rPr>
          <w:sz w:val="28"/>
          <w:shd w:val="clear" w:color="auto" w:fill="FFFFFF"/>
        </w:rPr>
        <w:t xml:space="preserve"> от </w:t>
      </w:r>
      <w:r>
        <w:rPr>
          <w:color w:val="332E2D"/>
          <w:sz w:val="28"/>
          <w:shd w:val="clear" w:color="auto" w:fill="FFFFFF"/>
        </w:rPr>
        <w:t xml:space="preserve">«16» июля </w:t>
      </w:r>
      <w:r w:rsidRPr="004D2D55">
        <w:rPr>
          <w:color w:val="332E2D"/>
          <w:sz w:val="28"/>
          <w:shd w:val="clear" w:color="auto" w:fill="FFFFFF"/>
        </w:rPr>
        <w:t>2024 г.</w:t>
      </w:r>
      <w:r>
        <w:rPr>
          <w:color w:val="332E2D"/>
          <w:sz w:val="28"/>
          <w:shd w:val="clear" w:color="auto" w:fill="FFFFFF"/>
        </w:rPr>
        <w:t xml:space="preserve"> </w:t>
      </w:r>
      <w:r w:rsidRPr="004D2D55">
        <w:rPr>
          <w:rFonts w:eastAsia="Segoe UI Symbol"/>
          <w:sz w:val="28"/>
        </w:rPr>
        <w:t>№</w:t>
      </w:r>
      <w:r>
        <w:rPr>
          <w:sz w:val="28"/>
          <w:shd w:val="clear" w:color="auto" w:fill="FFFFFF"/>
        </w:rPr>
        <w:t xml:space="preserve"> П-219/24</w:t>
      </w:r>
    </w:p>
    <w:p w:rsidR="006F116C" w:rsidRDefault="006F116C" w:rsidP="006F116C">
      <w:pPr>
        <w:ind w:left="5103"/>
        <w:rPr>
          <w:sz w:val="28"/>
        </w:rPr>
      </w:pPr>
    </w:p>
    <w:p w:rsidR="006F116C" w:rsidRDefault="006F116C" w:rsidP="006F116C">
      <w:pPr>
        <w:ind w:left="5103"/>
        <w:rPr>
          <w:sz w:val="28"/>
        </w:rPr>
      </w:pPr>
    </w:p>
    <w:p w:rsidR="006F116C" w:rsidRDefault="006F116C" w:rsidP="006F116C">
      <w:pPr>
        <w:ind w:left="5103"/>
        <w:rPr>
          <w:sz w:val="28"/>
        </w:rPr>
      </w:pPr>
    </w:p>
    <w:p w:rsidR="006F116C" w:rsidRPr="00CE6BA2" w:rsidRDefault="006F116C" w:rsidP="006F116C">
      <w:pPr>
        <w:ind w:left="5103"/>
        <w:rPr>
          <w:sz w:val="28"/>
        </w:rPr>
      </w:pPr>
    </w:p>
    <w:p w:rsidR="006F116C" w:rsidRPr="00492A9D" w:rsidRDefault="006F116C" w:rsidP="006F116C">
      <w:pPr>
        <w:jc w:val="center"/>
        <w:rPr>
          <w:b/>
          <w:sz w:val="28"/>
          <w:szCs w:val="28"/>
        </w:rPr>
      </w:pPr>
      <w:r w:rsidRPr="00492A9D">
        <w:rPr>
          <w:b/>
          <w:sz w:val="28"/>
          <w:szCs w:val="28"/>
        </w:rPr>
        <w:t>ПОЛОЖЕНИЕ</w:t>
      </w:r>
    </w:p>
    <w:p w:rsidR="006F116C" w:rsidRDefault="006F116C" w:rsidP="006F116C">
      <w:pPr>
        <w:jc w:val="center"/>
        <w:rPr>
          <w:b/>
          <w:sz w:val="28"/>
          <w:szCs w:val="28"/>
        </w:rPr>
      </w:pPr>
      <w:r w:rsidRPr="00492A9D">
        <w:rPr>
          <w:b/>
          <w:sz w:val="28"/>
          <w:szCs w:val="28"/>
        </w:rPr>
        <w:t xml:space="preserve">об осуществлении Администрацией городского округа </w:t>
      </w:r>
    </w:p>
    <w:p w:rsidR="006F116C" w:rsidRDefault="006F116C" w:rsidP="006F116C">
      <w:pPr>
        <w:jc w:val="center"/>
        <w:rPr>
          <w:sz w:val="28"/>
          <w:szCs w:val="28"/>
        </w:rPr>
      </w:pPr>
      <w:r w:rsidRPr="00492A9D">
        <w:rPr>
          <w:b/>
          <w:sz w:val="28"/>
          <w:szCs w:val="28"/>
        </w:rPr>
        <w:t>муниципальное образование городской округ город Красный Луч Луганской Народной Республики мероприятий в сфере профилактики правонарушений</w:t>
      </w:r>
      <w:r w:rsidRPr="00492A9D">
        <w:rPr>
          <w:b/>
          <w:sz w:val="28"/>
          <w:szCs w:val="28"/>
        </w:rPr>
        <w:br/>
      </w:r>
    </w:p>
    <w:p w:rsidR="006F116C" w:rsidRPr="00CE6BA2" w:rsidRDefault="006F116C" w:rsidP="006F116C">
      <w:pPr>
        <w:rPr>
          <w:sz w:val="28"/>
          <w:szCs w:val="28"/>
        </w:rPr>
      </w:pPr>
    </w:p>
    <w:p w:rsidR="006F116C" w:rsidRPr="008B5AF2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>1. </w:t>
      </w:r>
      <w:proofErr w:type="gramStart"/>
      <w:r w:rsidRPr="008B5AF2">
        <w:rPr>
          <w:sz w:val="28"/>
        </w:rPr>
        <w:t xml:space="preserve">Настоящее Положение в соответствии с Конституцией Российской Федерации, </w:t>
      </w:r>
      <w:r>
        <w:rPr>
          <w:sz w:val="28"/>
        </w:rPr>
        <w:t>ф</w:t>
      </w:r>
      <w:r w:rsidRPr="008B5AF2">
        <w:rPr>
          <w:sz w:val="28"/>
        </w:rPr>
        <w:t xml:space="preserve">едеральными законами от 06.10.2003 № 131-ФЗ </w:t>
      </w:r>
      <w:r>
        <w:rPr>
          <w:sz w:val="28"/>
        </w:rPr>
        <w:br/>
      </w:r>
      <w:r w:rsidRPr="008B5AF2">
        <w:rPr>
          <w:sz w:val="28"/>
        </w:rPr>
        <w:t>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муниципального</w:t>
      </w:r>
      <w:r>
        <w:rPr>
          <w:sz w:val="28"/>
        </w:rPr>
        <w:t xml:space="preserve"> </w:t>
      </w:r>
      <w:r w:rsidRPr="008B5AF2">
        <w:rPr>
          <w:sz w:val="28"/>
        </w:rPr>
        <w:t xml:space="preserve">образования </w:t>
      </w:r>
      <w:r>
        <w:rPr>
          <w:sz w:val="28"/>
        </w:rPr>
        <w:t>городской округ город Красный Луч Луганской Народной Республики</w:t>
      </w:r>
      <w:r w:rsidRPr="008B5AF2">
        <w:rPr>
          <w:sz w:val="28"/>
        </w:rPr>
        <w:t xml:space="preserve">, регулирует вопросы осуществления Администрацией </w:t>
      </w:r>
      <w:r>
        <w:rPr>
          <w:sz w:val="28"/>
        </w:rPr>
        <w:t>городского округа муниципальное образование городской округ город Красный Луч Луганской Народной Республики</w:t>
      </w:r>
      <w:proofErr w:type="gramEnd"/>
      <w:r w:rsidRPr="008B5AF2">
        <w:rPr>
          <w:sz w:val="28"/>
        </w:rPr>
        <w:t xml:space="preserve"> (далее - Адм</w:t>
      </w:r>
      <w:r>
        <w:rPr>
          <w:sz w:val="28"/>
        </w:rPr>
        <w:t>инистрация) мероприятий в сфере</w:t>
      </w:r>
      <w:r>
        <w:rPr>
          <w:sz w:val="28"/>
        </w:rPr>
        <w:tab/>
        <w:t xml:space="preserve">    профилактики</w:t>
      </w:r>
      <w:r>
        <w:rPr>
          <w:sz w:val="28"/>
        </w:rPr>
        <w:tab/>
        <w:t xml:space="preserve">      </w:t>
      </w:r>
      <w:r w:rsidRPr="008B5AF2">
        <w:rPr>
          <w:sz w:val="28"/>
        </w:rPr>
        <w:t xml:space="preserve">правонарушений </w:t>
      </w:r>
      <w:r>
        <w:rPr>
          <w:sz w:val="28"/>
        </w:rPr>
        <w:br/>
      </w:r>
      <w:r w:rsidRPr="008B5AF2">
        <w:rPr>
          <w:sz w:val="28"/>
        </w:rPr>
        <w:t>и определяет компетенцию Администрации в сфере профилактики правонарушений, регулирует вопросы мониторинга в сфере профилактики правонарушений и использования его результатов в реализации предусмотренных законодательством форм профилактического воздействия.</w:t>
      </w:r>
    </w:p>
    <w:p w:rsidR="006F116C" w:rsidRPr="00254A05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254A05">
        <w:rPr>
          <w:sz w:val="28"/>
        </w:rPr>
        <w:t>К полномочиям Администрации относятся: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 xml:space="preserve">2.1. Утверждение муниципальных программ и (или) планов </w:t>
      </w:r>
      <w:r>
        <w:rPr>
          <w:sz w:val="28"/>
        </w:rPr>
        <w:br/>
        <w:t>по осуществлению профилактики правонарушений на территории муниципального образования городской округ город Красный Луч Луганской Народной Республики, организация их выполнения, оценка эффективности их реализации, внесение в проект местного бюджета расходов для их исполнения;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>2.2. 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 деятельности;</w:t>
      </w:r>
      <w:r>
        <w:rPr>
          <w:sz w:val="28"/>
        </w:rPr>
        <w:tab/>
      </w:r>
      <w:r>
        <w:rPr>
          <w:sz w:val="28"/>
        </w:rPr>
        <w:tab/>
        <w:t xml:space="preserve">2.3. Осуществление мониторинга в сфере профилактики правонарушений, сбора необходимой информации для выявления причин </w:t>
      </w:r>
    </w:p>
    <w:p w:rsidR="006F116C" w:rsidRDefault="006F116C" w:rsidP="006F116C">
      <w:pPr>
        <w:jc w:val="both"/>
        <w:rPr>
          <w:sz w:val="28"/>
        </w:rPr>
      </w:pPr>
      <w:r>
        <w:rPr>
          <w:sz w:val="28"/>
        </w:rPr>
        <w:lastRenderedPageBreak/>
        <w:t>и условий, способствующих возникновению правонарушений, в том числе выявление лиц, находящихся в социально опасном положении;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 xml:space="preserve">2.4. Изучение общественного мнения, а также политических, социально-экономических и иных процессов на территории муниципального образования городской округ город Красный Луч Луганской Народной Республики, оказывающих влияние на </w:t>
      </w:r>
      <w:proofErr w:type="gramStart"/>
      <w:r>
        <w:rPr>
          <w:sz w:val="28"/>
        </w:rPr>
        <w:t>криминогенную ситуацию</w:t>
      </w:r>
      <w:proofErr w:type="gramEnd"/>
      <w:r>
        <w:rPr>
          <w:sz w:val="28"/>
        </w:rPr>
        <w:t>;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 xml:space="preserve">2.5. Обеспечение населения, проживающего на территории муниципального образования городской округ город Красный Луч Луганской Народной Республики, наглядной агитационной информацией (в том числе через средства массовой информации) предупредительного характера о противоправной деятельности, проведение воспитательных мероприятий среди молодежи; 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>2.6. Поведение разъяснительной работы о необходимости соблюдения законодательства в ходе приема граждан, консультирование жителей муниципального образования городской округ город Красный Луч Луганской Народной Республики по вопросам профилактики правонарушений;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>2.7. </w:t>
      </w:r>
      <w:proofErr w:type="gramStart"/>
      <w:r>
        <w:rPr>
          <w:sz w:val="28"/>
        </w:rPr>
        <w:t xml:space="preserve">Представление Администрацией отчетов о выполнении муниципальных программ и (или) планов, и иных мероприятий </w:t>
      </w:r>
      <w:r>
        <w:rPr>
          <w:sz w:val="28"/>
        </w:rPr>
        <w:br/>
        <w:t>по осуществлению профилактики правонарушений в рамках ежегодного отчета Главы городского округа муниципальное образование городской округ город Красный Луч Луганской Народной Республики о деятельности Администрации перед Советом городского округа муниципальное образование городской округ город Красный Луч Луганской Народной Республики;</w:t>
      </w:r>
      <w:proofErr w:type="gramEnd"/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 xml:space="preserve">2.8. Осуществление иных полномочий в сфере профилактики правонарушений, предусмотренных Федеральным законодательством </w:t>
      </w:r>
      <w:r>
        <w:rPr>
          <w:sz w:val="28"/>
        </w:rPr>
        <w:br/>
        <w:t>и законодательством Ростовской области.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 xml:space="preserve">3. Администрация осуществляет профилактическую работу в формах, предусмотренных Федеральным законом от 23.06.2016 № 182-ФЗ </w:t>
      </w:r>
      <w:r>
        <w:rPr>
          <w:sz w:val="28"/>
        </w:rPr>
        <w:br/>
        <w:t>«Об основах системы профилактики правонарушений в Российской Федерации», во взаимодействии с федеральными и региональными органами государственной власти, правоохранительными органами, организациями, общественными объединениями, жителями муниципального образования городской округ город Красный Луч Луганской Народной Республики.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 xml:space="preserve">4. В целях правового просвещения и правового информирования Администрация доводит до сведения граждан и организаций информацию </w:t>
      </w:r>
      <w:r>
        <w:rPr>
          <w:sz w:val="28"/>
        </w:rPr>
        <w:br/>
        <w:t xml:space="preserve">о работе органов местного самоуправления, направленную на обеспечение защиты прав и свобод человека и гражданина, общества и государства </w:t>
      </w:r>
      <w:r>
        <w:rPr>
          <w:sz w:val="28"/>
        </w:rPr>
        <w:br/>
        <w:t>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 xml:space="preserve">5. В соответствии с Федеральным законом от 23.06.2016 № 182-ФЗ </w:t>
      </w:r>
      <w:r>
        <w:rPr>
          <w:sz w:val="28"/>
        </w:rPr>
        <w:br/>
        <w:t>«Об основах системы профилактики правонарушений в Российской Федерации» обеспечение социальной адаптации осуществляется Администрацией посредством: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стимулирования деятельности организаций, представляющих рабочие места лицам, нуждающимся в социальной адаптации, а также лицам, прошедшим курс лечения от наркомании, алкоголизма и токсикомании, </w:t>
      </w:r>
      <w:r>
        <w:rPr>
          <w:sz w:val="28"/>
        </w:rPr>
        <w:br/>
        <w:t>и реабилитацию;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>6. </w:t>
      </w:r>
      <w:proofErr w:type="gramStart"/>
      <w:r>
        <w:rPr>
          <w:sz w:val="28"/>
        </w:rPr>
        <w:t xml:space="preserve">Администрацией при исполнении полномочий, установленных </w:t>
      </w:r>
      <w:r>
        <w:rPr>
          <w:sz w:val="28"/>
        </w:rPr>
        <w:br/>
        <w:t xml:space="preserve">в настоящем Положении, принимаются меры, предусмотренные федеральными законами Российской Федерации, законами Луганской Народной Республики, в целях </w:t>
      </w:r>
      <w:proofErr w:type="spellStart"/>
      <w:r>
        <w:rPr>
          <w:sz w:val="28"/>
        </w:rPr>
        <w:t>реинтеграции</w:t>
      </w:r>
      <w:proofErr w:type="spellEnd"/>
      <w:r>
        <w:rPr>
          <w:sz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  <w:proofErr w:type="gramEnd"/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 xml:space="preserve">7. В целях социальной реабилитации Администрация в пределах своей компетенции оказывает содействие в восстановлении утраченных социальных связей и функций лицами, находящимися в трудной жизненной ситуации, в том числе потребляющими наркотические средства </w:t>
      </w:r>
      <w:r>
        <w:rPr>
          <w:sz w:val="28"/>
        </w:rPr>
        <w:br/>
        <w:t xml:space="preserve">и психотропные вещества в немедицинских целях, оказывает содействие </w:t>
      </w:r>
      <w:r>
        <w:rPr>
          <w:sz w:val="28"/>
        </w:rPr>
        <w:br/>
        <w:t>в восстановлении таким лицам утраченных документов.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</w:t>
      </w:r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>8. </w:t>
      </w:r>
      <w:proofErr w:type="gramStart"/>
      <w:r>
        <w:rPr>
          <w:sz w:val="28"/>
        </w:rPr>
        <w:t xml:space="preserve">С учетом данных мониторинга в сфере профилактики правонарушений и анализа криминогенной ситуации, но не реже чем раз </w:t>
      </w:r>
      <w:r>
        <w:rPr>
          <w:sz w:val="28"/>
        </w:rPr>
        <w:br/>
        <w:t xml:space="preserve">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законно </w:t>
      </w:r>
      <w:r>
        <w:rPr>
          <w:sz w:val="28"/>
        </w:rPr>
        <w:br/>
        <w:t>от 23.06.2016 № 182-ФЗ «Об основах системы профилактики правонарушений в Российской Федерации».</w:t>
      </w:r>
      <w:proofErr w:type="gramEnd"/>
    </w:p>
    <w:p w:rsidR="006F116C" w:rsidRDefault="006F116C" w:rsidP="006F116C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принятых мерах размещается Администрацией </w:t>
      </w:r>
      <w:r>
        <w:rPr>
          <w:sz w:val="28"/>
        </w:rPr>
        <w:br/>
        <w:t>на официальном сайте в информационно-телекоммуникационной сети «Интернет».</w:t>
      </w:r>
    </w:p>
    <w:p w:rsidR="006F116C" w:rsidRDefault="006F116C" w:rsidP="006F116C">
      <w:pPr>
        <w:jc w:val="both"/>
        <w:rPr>
          <w:sz w:val="28"/>
        </w:rPr>
      </w:pPr>
    </w:p>
    <w:p w:rsidR="006F116C" w:rsidRDefault="006F116C" w:rsidP="006F116C">
      <w:pPr>
        <w:ind w:right="3685"/>
        <w:rPr>
          <w:sz w:val="22"/>
        </w:rPr>
      </w:pPr>
    </w:p>
    <w:p w:rsidR="006F116C" w:rsidRDefault="006F116C" w:rsidP="00960C4F">
      <w:pPr>
        <w:pStyle w:val="ad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</w:p>
    <w:sectPr w:rsidR="006F116C" w:rsidSect="00A26E08">
      <w:headerReference w:type="even" r:id="rId9"/>
      <w:headerReference w:type="default" r:id="rId10"/>
      <w:headerReference w:type="first" r:id="rId11"/>
      <w:pgSz w:w="11905" w:h="16838"/>
      <w:pgMar w:top="851" w:right="567" w:bottom="1134" w:left="1701" w:header="113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17" w:rsidRDefault="00643617">
      <w:r>
        <w:separator/>
      </w:r>
    </w:p>
  </w:endnote>
  <w:endnote w:type="continuationSeparator" w:id="1">
    <w:p w:rsidR="00643617" w:rsidRDefault="0064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17" w:rsidRDefault="00643617">
      <w:r>
        <w:separator/>
      </w:r>
    </w:p>
  </w:footnote>
  <w:footnote w:type="continuationSeparator" w:id="1">
    <w:p w:rsidR="00643617" w:rsidRDefault="0064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BD2A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2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206"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6F116C">
    <w:pPr>
      <w:pStyle w:val="a3"/>
    </w:pPr>
  </w:p>
  <w:p w:rsidR="00E70D00" w:rsidRDefault="006F116C"/>
  <w:p w:rsidR="00E70D00" w:rsidRDefault="006F116C"/>
  <w:p w:rsidR="00167481" w:rsidRDefault="006F11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793626"/>
      <w:docPartObj>
        <w:docPartGallery w:val="Page Numbers (Top of Page)"/>
        <w:docPartUnique/>
      </w:docPartObj>
    </w:sdtPr>
    <w:sdtContent>
      <w:p w:rsidR="00C56B0B" w:rsidRDefault="00C56B0B">
        <w:pPr>
          <w:pStyle w:val="a3"/>
          <w:jc w:val="center"/>
        </w:pPr>
      </w:p>
      <w:p w:rsidR="00C56B0B" w:rsidRDefault="00BD2A44">
        <w:pPr>
          <w:pStyle w:val="a3"/>
          <w:jc w:val="center"/>
        </w:pPr>
        <w:r>
          <w:fldChar w:fldCharType="begin"/>
        </w:r>
        <w:r w:rsidR="00C56B0B">
          <w:instrText>PAGE   \* MERGEFORMAT</w:instrText>
        </w:r>
        <w:r>
          <w:fldChar w:fldCharType="separate"/>
        </w:r>
        <w:r w:rsidR="006F116C">
          <w:rPr>
            <w:noProof/>
          </w:rPr>
          <w:t>2</w:t>
        </w:r>
        <w:r>
          <w:fldChar w:fldCharType="end"/>
        </w:r>
      </w:p>
    </w:sdtContent>
  </w:sdt>
  <w:p w:rsidR="0024649F" w:rsidRPr="00C56B0B" w:rsidRDefault="0024649F" w:rsidP="0024649F">
    <w:pPr>
      <w:pStyle w:val="a3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0E" w:rsidRDefault="0062620E" w:rsidP="00C56B0B">
    <w:pPr>
      <w:pStyle w:val="a3"/>
      <w:jc w:val="right"/>
    </w:pPr>
  </w:p>
  <w:p w:rsidR="00C56B0B" w:rsidRPr="00B31522" w:rsidRDefault="00C56B0B" w:rsidP="00C56B0B">
    <w:pPr>
      <w:pStyle w:val="a3"/>
      <w:jc w:val="right"/>
      <w:rPr>
        <w:color w:val="FFFFFF" w:themeColor="background1"/>
        <w:sz w:val="28"/>
        <w:szCs w:val="28"/>
      </w:rPr>
    </w:pPr>
    <w:r w:rsidRPr="00B31522">
      <w:rPr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AC1"/>
    <w:multiLevelType w:val="multilevel"/>
    <w:tmpl w:val="8062995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07174D"/>
    <w:multiLevelType w:val="hybridMultilevel"/>
    <w:tmpl w:val="D03ABD16"/>
    <w:lvl w:ilvl="0" w:tplc="AE9E694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23423"/>
    <w:multiLevelType w:val="hybridMultilevel"/>
    <w:tmpl w:val="D0B0856C"/>
    <w:lvl w:ilvl="0" w:tplc="28E2DE1C">
      <w:start w:val="1"/>
      <w:numFmt w:val="decimal"/>
      <w:lvlText w:val="%1."/>
      <w:lvlJc w:val="left"/>
      <w:pPr>
        <w:ind w:left="18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816A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9E28DCD6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807EC264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0F7ED8F4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A7223FD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A06976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94669E58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09A2508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3">
    <w:nsid w:val="53547819"/>
    <w:multiLevelType w:val="hybridMultilevel"/>
    <w:tmpl w:val="6A90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78F6"/>
    <w:rsid w:val="00001CE7"/>
    <w:rsid w:val="00036BAE"/>
    <w:rsid w:val="00056B72"/>
    <w:rsid w:val="00082067"/>
    <w:rsid w:val="000B2278"/>
    <w:rsid w:val="000B6F18"/>
    <w:rsid w:val="000B75EB"/>
    <w:rsid w:val="000E59E6"/>
    <w:rsid w:val="001078B1"/>
    <w:rsid w:val="00167AD7"/>
    <w:rsid w:val="001A16B3"/>
    <w:rsid w:val="001A6E8A"/>
    <w:rsid w:val="001E1D7C"/>
    <w:rsid w:val="001E513A"/>
    <w:rsid w:val="001F6AD9"/>
    <w:rsid w:val="00201A8F"/>
    <w:rsid w:val="00205E77"/>
    <w:rsid w:val="0024649F"/>
    <w:rsid w:val="0025378B"/>
    <w:rsid w:val="00293889"/>
    <w:rsid w:val="002F2210"/>
    <w:rsid w:val="002F2969"/>
    <w:rsid w:val="003267BE"/>
    <w:rsid w:val="00333533"/>
    <w:rsid w:val="00361283"/>
    <w:rsid w:val="004012A2"/>
    <w:rsid w:val="00403ED6"/>
    <w:rsid w:val="00407ABD"/>
    <w:rsid w:val="004546F0"/>
    <w:rsid w:val="004630A6"/>
    <w:rsid w:val="004B554C"/>
    <w:rsid w:val="004C1DA3"/>
    <w:rsid w:val="004D26A9"/>
    <w:rsid w:val="004E09AB"/>
    <w:rsid w:val="00525203"/>
    <w:rsid w:val="00527B47"/>
    <w:rsid w:val="00532C35"/>
    <w:rsid w:val="005412F7"/>
    <w:rsid w:val="00552123"/>
    <w:rsid w:val="005B7F76"/>
    <w:rsid w:val="005C782D"/>
    <w:rsid w:val="005D3200"/>
    <w:rsid w:val="005F25E8"/>
    <w:rsid w:val="00601E5A"/>
    <w:rsid w:val="00616FE0"/>
    <w:rsid w:val="0062620E"/>
    <w:rsid w:val="0063184A"/>
    <w:rsid w:val="00643617"/>
    <w:rsid w:val="006676A9"/>
    <w:rsid w:val="00674A1A"/>
    <w:rsid w:val="006816BC"/>
    <w:rsid w:val="006A43F6"/>
    <w:rsid w:val="006C0378"/>
    <w:rsid w:val="006F116C"/>
    <w:rsid w:val="006F1E78"/>
    <w:rsid w:val="00706BC6"/>
    <w:rsid w:val="00712531"/>
    <w:rsid w:val="00730080"/>
    <w:rsid w:val="00751482"/>
    <w:rsid w:val="00777ECA"/>
    <w:rsid w:val="007B2ADD"/>
    <w:rsid w:val="007C570F"/>
    <w:rsid w:val="007D235B"/>
    <w:rsid w:val="007D354D"/>
    <w:rsid w:val="007F0F53"/>
    <w:rsid w:val="008061FD"/>
    <w:rsid w:val="00806E54"/>
    <w:rsid w:val="0081010E"/>
    <w:rsid w:val="008236FF"/>
    <w:rsid w:val="008572DC"/>
    <w:rsid w:val="008909CC"/>
    <w:rsid w:val="008E2E8A"/>
    <w:rsid w:val="008E5B25"/>
    <w:rsid w:val="009022C9"/>
    <w:rsid w:val="0091654F"/>
    <w:rsid w:val="00952AC0"/>
    <w:rsid w:val="00960C4F"/>
    <w:rsid w:val="00972C1B"/>
    <w:rsid w:val="00973E82"/>
    <w:rsid w:val="00977614"/>
    <w:rsid w:val="009E3674"/>
    <w:rsid w:val="00A05BDF"/>
    <w:rsid w:val="00A26E08"/>
    <w:rsid w:val="00A44AD8"/>
    <w:rsid w:val="00A878F6"/>
    <w:rsid w:val="00B13763"/>
    <w:rsid w:val="00B16621"/>
    <w:rsid w:val="00B31522"/>
    <w:rsid w:val="00B6141A"/>
    <w:rsid w:val="00B62837"/>
    <w:rsid w:val="00B917DA"/>
    <w:rsid w:val="00B96EC1"/>
    <w:rsid w:val="00BD2A44"/>
    <w:rsid w:val="00BE6F9D"/>
    <w:rsid w:val="00BF39A5"/>
    <w:rsid w:val="00C03407"/>
    <w:rsid w:val="00C33485"/>
    <w:rsid w:val="00C56B0B"/>
    <w:rsid w:val="00CA204C"/>
    <w:rsid w:val="00CD5FBE"/>
    <w:rsid w:val="00D16655"/>
    <w:rsid w:val="00D84E82"/>
    <w:rsid w:val="00D977B8"/>
    <w:rsid w:val="00DD748E"/>
    <w:rsid w:val="00DE4A00"/>
    <w:rsid w:val="00DE738B"/>
    <w:rsid w:val="00E20C3F"/>
    <w:rsid w:val="00E51F84"/>
    <w:rsid w:val="00E57DC3"/>
    <w:rsid w:val="00EA31B3"/>
    <w:rsid w:val="00EC116D"/>
    <w:rsid w:val="00EE11E8"/>
    <w:rsid w:val="00F01095"/>
    <w:rsid w:val="00F02352"/>
    <w:rsid w:val="00F06869"/>
    <w:rsid w:val="00F44206"/>
    <w:rsid w:val="00FB2CF1"/>
    <w:rsid w:val="00FB7270"/>
    <w:rsid w:val="00FC1F66"/>
    <w:rsid w:val="00FE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293889"/>
    <w:pPr>
      <w:suppressAutoHyphens/>
      <w:spacing w:before="280" w:after="280"/>
    </w:pPr>
    <w:rPr>
      <w:lang w:eastAsia="zh-CN"/>
    </w:rPr>
  </w:style>
  <w:style w:type="character" w:styleId="aa">
    <w:name w:val="Hyperlink"/>
    <w:rsid w:val="00333533"/>
    <w:rPr>
      <w:color w:val="000080"/>
      <w:u w:val="single"/>
    </w:rPr>
  </w:style>
  <w:style w:type="character" w:styleId="ab">
    <w:name w:val="Strong"/>
    <w:basedOn w:val="a0"/>
    <w:qFormat/>
    <w:rsid w:val="000B75EB"/>
    <w:rPr>
      <w:b/>
      <w:bCs/>
    </w:rPr>
  </w:style>
  <w:style w:type="paragraph" w:styleId="ac">
    <w:name w:val="List Paragraph"/>
    <w:basedOn w:val="a"/>
    <w:uiPriority w:val="1"/>
    <w:qFormat/>
    <w:rsid w:val="00DE738B"/>
    <w:pPr>
      <w:widowControl w:val="0"/>
      <w:autoSpaceDE w:val="0"/>
      <w:autoSpaceDN w:val="0"/>
      <w:ind w:left="102" w:right="101" w:firstLine="707"/>
      <w:jc w:val="both"/>
    </w:pPr>
    <w:rPr>
      <w:sz w:val="22"/>
      <w:szCs w:val="22"/>
      <w:lang w:eastAsia="en-US"/>
    </w:rPr>
  </w:style>
  <w:style w:type="paragraph" w:customStyle="1" w:styleId="ad">
    <w:name w:val="Абзац списка с отступом"/>
    <w:basedOn w:val="a"/>
    <w:qFormat/>
    <w:rsid w:val="00DE738B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9327-25C2-4AE7-8A8E-93E8E565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Сергей Александрович</dc:creator>
  <cp:keywords/>
  <dc:description/>
  <cp:lastModifiedBy>10460030</cp:lastModifiedBy>
  <cp:revision>14</cp:revision>
  <cp:lastPrinted>2024-07-16T08:03:00Z</cp:lastPrinted>
  <dcterms:created xsi:type="dcterms:W3CDTF">2024-07-13T08:54:00Z</dcterms:created>
  <dcterms:modified xsi:type="dcterms:W3CDTF">2024-07-19T13:05:00Z</dcterms:modified>
</cp:coreProperties>
</file>