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13" w:rsidRDefault="00422113" w:rsidP="006F5DB4">
      <w:pPr>
        <w:ind w:right="-284"/>
        <w:jc w:val="both"/>
      </w:pPr>
    </w:p>
    <w:p w:rsidR="00422113" w:rsidRDefault="00422113" w:rsidP="006F5DB4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22113" w:rsidRDefault="00422113" w:rsidP="006F5DB4">
      <w:pPr>
        <w:pStyle w:val="ConsPlusNormal"/>
        <w:ind w:left="5103" w:right="-284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422113" w:rsidRDefault="00422113" w:rsidP="009E7588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AA9">
        <w:rPr>
          <w:rFonts w:ascii="Times New Roman" w:eastAsia="Times New Roman" w:hAnsi="Times New Roman" w:cs="Times New Roman"/>
          <w:sz w:val="28"/>
          <w:szCs w:val="28"/>
        </w:rPr>
        <w:t xml:space="preserve"> 26.11.2024 года № Р-317/24/р</w:t>
      </w:r>
    </w:p>
    <w:p w:rsidR="009E7588" w:rsidRDefault="009E7588" w:rsidP="006F5DB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E7588" w:rsidRDefault="009E7588" w:rsidP="006F5DB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E7588" w:rsidRDefault="009E7588" w:rsidP="006F5DB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E7588" w:rsidRDefault="009E7588" w:rsidP="006F5DB4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22113" w:rsidRPr="009E7588" w:rsidRDefault="00422113" w:rsidP="006F5DB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2113" w:rsidRPr="009E7588" w:rsidRDefault="00FC574C" w:rsidP="006F5DB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88">
        <w:rPr>
          <w:rFonts w:ascii="Times New Roman" w:hAnsi="Times New Roman" w:cs="Times New Roman"/>
          <w:b/>
          <w:sz w:val="28"/>
          <w:szCs w:val="28"/>
        </w:rPr>
        <w:t>о</w:t>
      </w:r>
      <w:r w:rsidR="00422113" w:rsidRPr="009E7588">
        <w:rPr>
          <w:rFonts w:ascii="Times New Roman" w:hAnsi="Times New Roman" w:cs="Times New Roman"/>
          <w:b/>
          <w:sz w:val="28"/>
          <w:szCs w:val="28"/>
        </w:rPr>
        <w:t>б</w:t>
      </w:r>
      <w:r w:rsidR="00231BD7" w:rsidRPr="009E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113" w:rsidRPr="009E7588">
        <w:rPr>
          <w:rFonts w:ascii="Times New Roman" w:hAnsi="Times New Roman" w:cs="Times New Roman"/>
          <w:b/>
          <w:sz w:val="28"/>
          <w:szCs w:val="28"/>
        </w:rPr>
        <w:t>отделе опеки и попечительства</w:t>
      </w:r>
    </w:p>
    <w:p w:rsidR="00422113" w:rsidRPr="009E7588" w:rsidRDefault="00422113" w:rsidP="006F5DB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588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422113" w:rsidRPr="0040618C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Pr="009E7588" w:rsidRDefault="009E7588" w:rsidP="006F5DB4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5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2113" w:rsidRPr="009E758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22113" w:rsidRPr="0040618C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C07BA" w:rsidRDefault="00231BD7" w:rsidP="00231BD7">
      <w:pPr>
        <w:pStyle w:val="ConsPlusNormal"/>
        <w:widowControl/>
        <w:adjustRightInd w:val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2113">
        <w:rPr>
          <w:rFonts w:ascii="Times New Roman" w:hAnsi="Times New Roman" w:cs="Times New Roman"/>
          <w:sz w:val="28"/>
          <w:szCs w:val="28"/>
        </w:rPr>
        <w:t xml:space="preserve">1.1. </w:t>
      </w:r>
      <w:r w:rsidR="00FC07BA" w:rsidRPr="00422113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городского округа муниципальное образование городской округ город Красный Луч Луганской Народной Республики (далее – Отдел)</w:t>
      </w:r>
      <w:r w:rsidR="00FC07BA">
        <w:rPr>
          <w:rFonts w:ascii="Times New Roman" w:hAnsi="Times New Roman" w:cs="Times New Roman"/>
          <w:sz w:val="28"/>
          <w:szCs w:val="28"/>
        </w:rPr>
        <w:t xml:space="preserve"> создан для осуществления переданных отдельных государственных полномочий Луганской Народной Республики по опеке, попечительству и патронажу.</w:t>
      </w:r>
    </w:p>
    <w:p w:rsidR="00422113" w:rsidRDefault="00FC07BA" w:rsidP="00FC07BA">
      <w:pPr>
        <w:pStyle w:val="ConsPlusNormal"/>
        <w:widowControl/>
        <w:adjustRightInd w:val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="00422113" w:rsidRPr="00422113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городского округа муниципальное образование городской округ город Красный Луч Луганской Народной Республики (далее – Отдел) является структурным подразделением Администрации городского округа муниципальное образование городской округ город Красный Луч Луганской Народной Республики (далее – Администрация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16EA" w:rsidRPr="008E7AEB" w:rsidRDefault="00FC07BA" w:rsidP="006F5DB4">
      <w:pPr>
        <w:pStyle w:val="ConsPlusNormal"/>
        <w:widowControl/>
        <w:adjustRightInd w:val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</w:t>
      </w:r>
      <w:r w:rsidR="003C16EA">
        <w:rPr>
          <w:rFonts w:ascii="Times New Roman" w:hAnsi="Times New Roman" w:cs="Times New Roman"/>
          <w:sz w:val="28"/>
          <w:szCs w:val="28"/>
        </w:rPr>
        <w:t>. Отдел выполняет от имени А</w:t>
      </w:r>
      <w:r w:rsidR="003C16EA" w:rsidRPr="008E7AEB">
        <w:rPr>
          <w:rFonts w:ascii="Times New Roman" w:hAnsi="Times New Roman" w:cs="Times New Roman"/>
          <w:sz w:val="28"/>
          <w:szCs w:val="28"/>
        </w:rPr>
        <w:t>дминистрации государственное полномочие по опеке и попечительству в порядке, установленном действующим законодательством Российской Федерации.</w:t>
      </w:r>
    </w:p>
    <w:p w:rsidR="003C16EA" w:rsidRPr="003C16EA" w:rsidRDefault="00FC07BA" w:rsidP="006F5DB4">
      <w:pPr>
        <w:pStyle w:val="ConsPlusNormal"/>
        <w:widowControl/>
        <w:adjustRightInd w:val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="003C16EA">
        <w:rPr>
          <w:rFonts w:ascii="Times New Roman" w:hAnsi="Times New Roman" w:cs="Times New Roman"/>
          <w:sz w:val="28"/>
          <w:szCs w:val="28"/>
        </w:rPr>
        <w:t xml:space="preserve">. </w:t>
      </w:r>
      <w:r w:rsidR="003C16EA" w:rsidRPr="008E7AEB">
        <w:rPr>
          <w:rFonts w:ascii="Times New Roman" w:hAnsi="Times New Roman" w:cs="Times New Roman"/>
          <w:sz w:val="28"/>
          <w:szCs w:val="28"/>
        </w:rPr>
        <w:t>Финансовое обеспечение переданных государственных полномочий осуществляется за счет субвенций,</w:t>
      </w:r>
      <w:r w:rsidR="00231BD7">
        <w:rPr>
          <w:rFonts w:ascii="Times New Roman" w:hAnsi="Times New Roman" w:cs="Times New Roman"/>
          <w:sz w:val="28"/>
          <w:szCs w:val="28"/>
        </w:rPr>
        <w:t xml:space="preserve"> </w:t>
      </w:r>
      <w:r w:rsidR="003C16EA" w:rsidRPr="008323A3">
        <w:rPr>
          <w:rFonts w:ascii="Times New Roman" w:hAnsi="Times New Roman" w:cs="Times New Roman"/>
          <w:sz w:val="28"/>
          <w:szCs w:val="28"/>
        </w:rPr>
        <w:t>предоставляемых из бюджета Луганской Народной Республики.</w:t>
      </w:r>
    </w:p>
    <w:p w:rsidR="00422113" w:rsidRPr="009C1AF1" w:rsidRDefault="00FC07BA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22113" w:rsidRPr="0040618C">
        <w:rPr>
          <w:rFonts w:ascii="Times New Roman" w:hAnsi="Times New Roman" w:cs="Times New Roman"/>
          <w:sz w:val="28"/>
          <w:szCs w:val="28"/>
        </w:rPr>
        <w:t>.</w:t>
      </w:r>
      <w:r w:rsidR="0042211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 возглавляет</w:t>
      </w:r>
      <w:r w:rsidR="00422113">
        <w:rPr>
          <w:rFonts w:ascii="Times New Roman" w:hAnsi="Times New Roman" w:cs="Times New Roman"/>
          <w:sz w:val="28"/>
          <w:szCs w:val="28"/>
        </w:rPr>
        <w:t xml:space="preserve"> начальник Отдела</w:t>
      </w:r>
      <w:r w:rsidR="00422113"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 w:rsidR="00422113">
        <w:rPr>
          <w:rFonts w:ascii="Times New Roman" w:hAnsi="Times New Roman" w:cs="Times New Roman"/>
          <w:sz w:val="28"/>
          <w:szCs w:val="28"/>
        </w:rPr>
        <w:t>тся на должность распоряжением А</w:t>
      </w:r>
      <w:r w:rsidR="00422113" w:rsidRPr="0040618C">
        <w:rPr>
          <w:rFonts w:ascii="Times New Roman" w:hAnsi="Times New Roman" w:cs="Times New Roman"/>
          <w:sz w:val="28"/>
          <w:szCs w:val="28"/>
        </w:rPr>
        <w:t>дминистраци</w:t>
      </w:r>
      <w:r w:rsidR="00422113">
        <w:rPr>
          <w:rFonts w:ascii="Times New Roman" w:hAnsi="Times New Roman" w:cs="Times New Roman"/>
          <w:sz w:val="28"/>
          <w:szCs w:val="28"/>
        </w:rPr>
        <w:t>и</w:t>
      </w:r>
      <w:r w:rsidR="00422113" w:rsidRPr="0040618C">
        <w:rPr>
          <w:rFonts w:ascii="Times New Roman" w:hAnsi="Times New Roman" w:cs="Times New Roman"/>
          <w:sz w:val="28"/>
          <w:szCs w:val="28"/>
        </w:rPr>
        <w:t>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51">
        <w:rPr>
          <w:rFonts w:ascii="Times New Roman" w:hAnsi="Times New Roman" w:cs="Times New Roman"/>
          <w:sz w:val="28"/>
          <w:szCs w:val="28"/>
        </w:rPr>
        <w:t>1.</w:t>
      </w:r>
      <w:r w:rsidR="00FC07BA">
        <w:rPr>
          <w:rFonts w:ascii="Times New Roman" w:hAnsi="Times New Roman" w:cs="Times New Roman"/>
          <w:sz w:val="28"/>
          <w:szCs w:val="28"/>
        </w:rPr>
        <w:t>6</w:t>
      </w:r>
      <w:r w:rsidRPr="00A03651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03651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Луганской Народной Республики,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9E7588" w:rsidRPr="004D0552" w:rsidRDefault="00FC07BA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. Положение </w:t>
      </w:r>
      <w:r w:rsidR="004D0552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пересматривается </w:t>
      </w:r>
      <w:r w:rsidR="004D0552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40618C">
        <w:rPr>
          <w:rFonts w:ascii="Times New Roman" w:hAnsi="Times New Roman" w:cs="Times New Roman"/>
          <w:sz w:val="28"/>
          <w:szCs w:val="28"/>
        </w:rPr>
        <w:t>при</w:t>
      </w:r>
      <w:r w:rsidR="004D0552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 изменении </w:t>
      </w:r>
      <w:r w:rsidR="00422113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4D0552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структурного </w:t>
      </w:r>
    </w:p>
    <w:p w:rsidR="009E7588" w:rsidRPr="008A094A" w:rsidRDefault="009E7588" w:rsidP="009E7588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094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E7588" w:rsidRPr="008A094A" w:rsidRDefault="009E7588" w:rsidP="009E7588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9E7588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3C16EA" w:rsidRPr="0040618C" w:rsidRDefault="003C16EA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Pr="0040618C" w:rsidRDefault="009D231E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E75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13" w:rsidRPr="00C23C0B" w:rsidRDefault="009E7588" w:rsidP="006F5DB4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3C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2113" w:rsidRPr="00C23C0B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422113" w:rsidRPr="0040618C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4D0552">
        <w:rPr>
          <w:rFonts w:ascii="Times New Roman" w:hAnsi="Times New Roman" w:cs="Times New Roman"/>
          <w:sz w:val="28"/>
          <w:szCs w:val="28"/>
        </w:rPr>
        <w:t xml:space="preserve"> являются.</w:t>
      </w:r>
    </w:p>
    <w:p w:rsidR="00066F93" w:rsidRPr="00066F93" w:rsidRDefault="00F578A5" w:rsidP="006F5DB4">
      <w:pPr>
        <w:pStyle w:val="ConsPlusNormal"/>
        <w:widowControl/>
        <w:tabs>
          <w:tab w:val="num" w:pos="0"/>
        </w:tabs>
        <w:spacing w:line="0" w:lineRule="atLeast"/>
        <w:ind w:right="-284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66F93" w:rsidRPr="00066F93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4D0552">
        <w:rPr>
          <w:rFonts w:ascii="Times New Roman" w:hAnsi="Times New Roman" w:cs="Times New Roman"/>
          <w:sz w:val="28"/>
          <w:szCs w:val="28"/>
        </w:rPr>
        <w:t>З</w:t>
      </w:r>
      <w:r w:rsidR="00066F93" w:rsidRPr="00066F93">
        <w:rPr>
          <w:rFonts w:ascii="Times New Roman" w:hAnsi="Times New Roman" w:cs="Times New Roman"/>
          <w:sz w:val="28"/>
          <w:szCs w:val="28"/>
        </w:rPr>
        <w:t>ащита прав и законных интересов граждан, нуждающихся в установлении над ними опеки или попечительства, и граждан, находящихся</w:t>
      </w:r>
      <w:r w:rsidR="004D0552">
        <w:rPr>
          <w:rFonts w:ascii="Times New Roman" w:hAnsi="Times New Roman" w:cs="Times New Roman"/>
          <w:sz w:val="28"/>
          <w:szCs w:val="28"/>
        </w:rPr>
        <w:t xml:space="preserve"> под опекой или попечительством.</w:t>
      </w:r>
    </w:p>
    <w:p w:rsidR="00066F93" w:rsidRPr="00066F93" w:rsidRDefault="00F578A5" w:rsidP="006F5DB4">
      <w:pPr>
        <w:tabs>
          <w:tab w:val="num" w:pos="720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0552">
        <w:rPr>
          <w:rFonts w:ascii="Times New Roman" w:hAnsi="Times New Roman" w:cs="Times New Roman"/>
          <w:sz w:val="28"/>
          <w:szCs w:val="28"/>
        </w:rPr>
        <w:t>2.2. О</w:t>
      </w:r>
      <w:r w:rsidR="00066F93" w:rsidRPr="00066F93">
        <w:rPr>
          <w:rFonts w:ascii="Times New Roman" w:hAnsi="Times New Roman" w:cs="Times New Roman"/>
          <w:sz w:val="28"/>
          <w:szCs w:val="28"/>
        </w:rPr>
        <w:t>беспечение оптимальных условий для жизни и воспитания детей-сирот и детей, оставшихся без попечения родителей, контроль за их содержан</w:t>
      </w:r>
      <w:r w:rsidR="004D0552">
        <w:rPr>
          <w:rFonts w:ascii="Times New Roman" w:hAnsi="Times New Roman" w:cs="Times New Roman"/>
          <w:sz w:val="28"/>
          <w:szCs w:val="28"/>
        </w:rPr>
        <w:t>ием, воспитанием и образованием.</w:t>
      </w:r>
    </w:p>
    <w:p w:rsidR="00066F93" w:rsidRPr="00066F93" w:rsidRDefault="00F578A5" w:rsidP="006F5DB4">
      <w:pPr>
        <w:tabs>
          <w:tab w:val="num" w:pos="720"/>
        </w:tabs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0552">
        <w:rPr>
          <w:rFonts w:ascii="Times New Roman" w:hAnsi="Times New Roman" w:cs="Times New Roman"/>
          <w:sz w:val="28"/>
          <w:szCs w:val="28"/>
        </w:rPr>
        <w:t>2.3. О</w:t>
      </w:r>
      <w:r w:rsidR="00066F93" w:rsidRPr="00066F93">
        <w:rPr>
          <w:rFonts w:ascii="Times New Roman" w:hAnsi="Times New Roman" w:cs="Times New Roman"/>
          <w:sz w:val="28"/>
          <w:szCs w:val="28"/>
        </w:rPr>
        <w:t>беспечение оптимальных условий для жизни совершеннолетних лиц, признанных судом недееспособным</w:t>
      </w:r>
      <w:r w:rsidR="004D0552">
        <w:rPr>
          <w:rFonts w:ascii="Times New Roman" w:hAnsi="Times New Roman" w:cs="Times New Roman"/>
          <w:sz w:val="28"/>
          <w:szCs w:val="28"/>
        </w:rPr>
        <w:t>и или ограниченно дееспособными.</w:t>
      </w:r>
    </w:p>
    <w:p w:rsidR="00066F93" w:rsidRPr="00066F93" w:rsidRDefault="00066F93" w:rsidP="006F5DB4">
      <w:pPr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</w:t>
      </w:r>
      <w:r w:rsidR="00CB34A3">
        <w:rPr>
          <w:rFonts w:ascii="Times New Roman" w:hAnsi="Times New Roman" w:cs="Times New Roman"/>
          <w:sz w:val="28"/>
          <w:szCs w:val="28"/>
        </w:rPr>
        <w:t xml:space="preserve"> </w:t>
      </w:r>
      <w:r w:rsidR="004D0552">
        <w:rPr>
          <w:rFonts w:ascii="Times New Roman" w:hAnsi="Times New Roman" w:cs="Times New Roman"/>
          <w:sz w:val="28"/>
          <w:szCs w:val="28"/>
        </w:rPr>
        <w:t>Н</w:t>
      </w:r>
      <w:r w:rsidRPr="00066F93">
        <w:rPr>
          <w:rFonts w:ascii="Times New Roman" w:hAnsi="Times New Roman" w:cs="Times New Roman"/>
          <w:sz w:val="28"/>
          <w:szCs w:val="28"/>
        </w:rPr>
        <w:t>адзор за деятельностью опекунов и попечителей, а также организаций, в которые помещены недееспособные или не полностью дееспособные граждане</w:t>
      </w:r>
      <w:r w:rsidR="00F52188">
        <w:rPr>
          <w:rFonts w:ascii="Times New Roman" w:hAnsi="Times New Roman" w:cs="Times New Roman"/>
          <w:sz w:val="28"/>
          <w:szCs w:val="28"/>
        </w:rPr>
        <w:t xml:space="preserve"> на территории подведомственной Администрации</w:t>
      </w:r>
      <w:r w:rsidR="004D0552">
        <w:rPr>
          <w:rFonts w:ascii="Times New Roman" w:hAnsi="Times New Roman" w:cs="Times New Roman"/>
          <w:sz w:val="28"/>
          <w:szCs w:val="28"/>
        </w:rPr>
        <w:t>.</w:t>
      </w:r>
    </w:p>
    <w:p w:rsidR="00066F93" w:rsidRDefault="00066F93" w:rsidP="006F5DB4">
      <w:pPr>
        <w:autoSpaceDE w:val="0"/>
        <w:autoSpaceDN w:val="0"/>
        <w:adjustRightInd w:val="0"/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</w:t>
      </w:r>
      <w:r w:rsidR="004D0552">
        <w:rPr>
          <w:rFonts w:ascii="Times New Roman" w:hAnsi="Times New Roman" w:cs="Times New Roman"/>
          <w:sz w:val="28"/>
          <w:szCs w:val="28"/>
        </w:rPr>
        <w:t xml:space="preserve"> З</w:t>
      </w:r>
      <w:r w:rsidR="005E385B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833D2B">
        <w:rPr>
          <w:rFonts w:ascii="Times New Roman" w:hAnsi="Times New Roman" w:cs="Times New Roman"/>
          <w:sz w:val="28"/>
          <w:szCs w:val="28"/>
        </w:rPr>
        <w:t>имуществ</w:t>
      </w:r>
      <w:r w:rsidR="005E385B">
        <w:rPr>
          <w:rFonts w:ascii="Times New Roman" w:hAnsi="Times New Roman" w:cs="Times New Roman"/>
          <w:sz w:val="28"/>
          <w:szCs w:val="28"/>
        </w:rPr>
        <w:t>енных прав</w:t>
      </w:r>
      <w:r w:rsidRPr="00F52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3C8">
        <w:rPr>
          <w:rFonts w:ascii="Times New Roman" w:hAnsi="Times New Roman" w:cs="Times New Roman"/>
          <w:sz w:val="28"/>
          <w:szCs w:val="28"/>
        </w:rPr>
        <w:t>граждан, находящихся под опекой или попечительством,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</w:t>
      </w:r>
      <w:r w:rsidR="004D0552">
        <w:rPr>
          <w:rFonts w:ascii="Times New Roman" w:hAnsi="Times New Roman" w:cs="Times New Roman"/>
          <w:sz w:val="28"/>
          <w:szCs w:val="28"/>
        </w:rPr>
        <w:t>.</w:t>
      </w:r>
    </w:p>
    <w:p w:rsidR="00422113" w:rsidRDefault="00B052E8" w:rsidP="006F5DB4">
      <w:pPr>
        <w:pStyle w:val="a3"/>
        <w:autoSpaceDE w:val="0"/>
        <w:autoSpaceDN w:val="0"/>
        <w:adjustRightInd w:val="0"/>
        <w:spacing w:after="0" w:line="0" w:lineRule="atLeast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</w:t>
      </w:r>
      <w:r w:rsidR="00066F93">
        <w:rPr>
          <w:rFonts w:ascii="Times New Roman" w:hAnsi="Times New Roman" w:cs="Times New Roman"/>
          <w:sz w:val="28"/>
          <w:szCs w:val="28"/>
        </w:rPr>
        <w:t>.</w:t>
      </w:r>
      <w:r w:rsidR="00CB34A3">
        <w:rPr>
          <w:rFonts w:ascii="Times New Roman" w:hAnsi="Times New Roman" w:cs="Times New Roman"/>
          <w:sz w:val="28"/>
          <w:szCs w:val="28"/>
        </w:rPr>
        <w:t xml:space="preserve"> </w:t>
      </w:r>
      <w:r w:rsidR="004D0552">
        <w:rPr>
          <w:rFonts w:ascii="Times New Roman" w:hAnsi="Times New Roman" w:cs="Times New Roman"/>
          <w:sz w:val="28"/>
          <w:szCs w:val="28"/>
        </w:rPr>
        <w:t>И</w:t>
      </w:r>
      <w:r w:rsidR="00066F93" w:rsidRPr="00066F93">
        <w:rPr>
          <w:rFonts w:ascii="Times New Roman" w:hAnsi="Times New Roman" w:cs="Times New Roman"/>
          <w:sz w:val="28"/>
          <w:szCs w:val="28"/>
        </w:rPr>
        <w:t>ные задачи, возложенные на орган опеки и попечительства законодательством Российской Федерации и Луганской Народной Республики.</w:t>
      </w:r>
    </w:p>
    <w:p w:rsidR="002F6CB7" w:rsidRPr="0040618C" w:rsidRDefault="002F6CB7" w:rsidP="006F5DB4">
      <w:pPr>
        <w:pStyle w:val="a3"/>
        <w:autoSpaceDE w:val="0"/>
        <w:autoSpaceDN w:val="0"/>
        <w:adjustRightInd w:val="0"/>
        <w:spacing w:after="0" w:line="0" w:lineRule="atLeast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Pr="009E7588" w:rsidRDefault="009E7588" w:rsidP="006F5DB4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5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22113" w:rsidRPr="009E7588">
        <w:rPr>
          <w:rFonts w:ascii="Times New Roman" w:hAnsi="Times New Roman" w:cs="Times New Roman"/>
          <w:b/>
          <w:sz w:val="28"/>
          <w:szCs w:val="28"/>
        </w:rPr>
        <w:t>. Функции</w:t>
      </w:r>
    </w:p>
    <w:p w:rsidR="00422113" w:rsidRPr="0040618C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Pr="009E7588" w:rsidRDefault="00422113" w:rsidP="004856D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C8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</w:t>
      </w:r>
      <w:r w:rsidR="009E7588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функции.</w:t>
      </w:r>
    </w:p>
    <w:p w:rsidR="00E356E4" w:rsidRPr="000F53C8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детей, оставшихся без попечения родителей, ведение учета таких детей, обеспечение защиты их прав и интересов до решения вопроса об их устройстве и исходя из конкретных обстоятельств утраты попечения родителей, избрание форм устройства детей, оставшихся без попечения родителей, а также осуществление последующего контроля за условиями их содер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 воспитания и образования.</w:t>
      </w:r>
    </w:p>
    <w:p w:rsidR="00E356E4" w:rsidRPr="000F53C8" w:rsidRDefault="00B410BA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3.2.  Н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 информации о ребенке, оставшемся без попечения родителей, в Министерство образования и науки Луганской Народной Республики, для первичного учета в региональном банке данных о детях, оставшихся без попечения р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одителей.</w:t>
      </w:r>
    </w:p>
    <w:p w:rsidR="009E7588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3.3.  Н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аправление сведений о гражданах, лишенных родительских прав или ограниченных в родительских правах, гражданах, отстраненных от обязанностей опекуна или попечителя за ненадлежащее выполнение возложенных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усыновителях,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</w:p>
    <w:p w:rsidR="009E7588" w:rsidRDefault="009E7588" w:rsidP="009E7588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1D4F0C" w:rsidRPr="000F53C8" w:rsidRDefault="00E356E4" w:rsidP="009E7588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усыновление отменено судом по их вине, в Министерство образования и науки Луганской Народной Республики, осуществляющего функции регионального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государственного банка данных о детях, остав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шихся без попечения родителей.</w:t>
      </w:r>
    </w:p>
    <w:p w:rsidR="00E356E4" w:rsidRPr="000F53C8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3.4. П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одбор, учет и подготовка в порядке, определенном Правительством Российской Федерации, граждан, выразивших желание стать опекунами или попечителями детей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4E24E1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выразивших желание стать опекунами или попечителями совершеннолетних недееспособных или ограниченно дееспособных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0F53C8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3.5. О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 помощи опекунам и попечителям несовершеннолетних граждан в реал</w:t>
      </w:r>
      <w:r w:rsidR="00B410BA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подопечных.</w:t>
      </w:r>
    </w:p>
    <w:p w:rsidR="00E356E4" w:rsidRPr="000F53C8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3.6</w:t>
      </w:r>
      <w:r w:rsidR="00B410BA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3D2B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</w:t>
      </w:r>
      <w:r w:rsidR="00B410BA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33D2B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сохранностью имущества и управлением имуществом несовершеннолетних лиц,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ия родителей.</w:t>
      </w:r>
    </w:p>
    <w:p w:rsidR="00E356E4" w:rsidRPr="000F53C8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3.7. О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родителей, а также принятие мер для устройства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детей на воспитание в семью.</w:t>
      </w:r>
    </w:p>
    <w:p w:rsidR="00E356E4" w:rsidRPr="000F53C8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3.8. П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ринятие решений о временной, на период до устройства детей, оставшихся без попечения родителей, на воспитание в семью (усыновление, (удочерение), под опеку или попечительство, в приемную семью), передаче их в организации для детей-сирот и детей, оставшихся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попечения родителей, всех типов.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356E4" w:rsidRPr="000F53C8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3.9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И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возможных формах устройства ребенка в семью; об особенностях отдельных форм устройства ребенка в семью; 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</w:t>
      </w:r>
      <w:r w:rsidR="00B410BA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подготовке таких документов.</w:t>
      </w:r>
    </w:p>
    <w:p w:rsidR="007946A4" w:rsidRDefault="00B410BA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3.1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E356E4" w:rsidRPr="000F53C8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обследования условий жизни граждан, выразивших желание стать опекунами или попечителями несовершеннолетних граждан</w:t>
      </w:r>
    </w:p>
    <w:p w:rsidR="00E356E4" w:rsidRPr="00E356E4" w:rsidRDefault="001D4F0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принять детей, оставшихся без попечения родителей, в семью на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установленных семейным законодательством формах, а также составление акта по 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такого обследования.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21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 о возможности гражданина (граждан) быть усыновит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или опекуном (попечителем)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A3C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 детей, оставшихся без попечения р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 на воспитание в семью.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356E4" w:rsidRPr="00E356E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3.13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У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опеки или попечительства.</w:t>
      </w:r>
    </w:p>
    <w:p w:rsidR="009E7588" w:rsidRDefault="009E7588" w:rsidP="009E7588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9E7588" w:rsidRDefault="009E7588" w:rsidP="009E7588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6E4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2188" w:rsidRPr="00F521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 о приемной семье.</w:t>
      </w:r>
    </w:p>
    <w:p w:rsidR="006F0A3C" w:rsidRPr="00E356E4" w:rsidRDefault="009E75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3.15. Ф</w:t>
      </w:r>
      <w:r w:rsidR="006F0A3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и ведение личных дел несовершеннолетних подопеч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а также усыновленных детей.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дела несовершеннолетнего подопечного, усыновленного ребенка в орган опеки и попечительства по новому месту жительства несовершеннолетнего подопечного, усыновителя с усын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овленным (удочеренным) ребенком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несовершеннолетних подопечных противоречат законодательству Российской Федерации и / или законодательству Луганской Народной Республики или интересам несовершеннолетних подопечных либо если опекуны или попечители не осуществляют защиту законных интересо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в нес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овершеннолетних подопечных.</w:t>
      </w:r>
    </w:p>
    <w:p w:rsidR="00E356E4" w:rsidRPr="00E356E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надзора за деятельностью опекунов и попечителей, деятельностью организаций для детей-сирот и детей, ост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>авшихся без попечения родителей</w:t>
      </w:r>
      <w:r w:rsidR="00B06E0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расположенных на подведомственной территории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F52188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контроля за условиями содержания, воспитания и образования детей, находящихся в организациях для детей-сирот и детей, ост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авшихся без попечения родителей, расположенных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подведомственной территории.</w:t>
      </w:r>
    </w:p>
    <w:p w:rsidR="00E356E4" w:rsidRPr="00E356E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проверок условий жизни несовершеннолетних подопечных, соблюдения опекунами и попечителями прав и законных интересов несовершеннолетних подопечных, обеспечения сохранности их имущества, а также исполнения опекунами и попечителями требований к осуществлению ими прав и исполнению обязан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опекунов или попечителей.</w:t>
      </w:r>
    </w:p>
    <w:p w:rsidR="00E356E4" w:rsidRPr="00E356E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бор и подача на утверждение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письменного отчета опекуна или попечителя о хранении, об использовании имущества несовершеннолетнего подопечного и об управлении таким имуществом, в том числе от организаций для детей-сирот и детей, ост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авшихся без попечения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</w:t>
      </w:r>
    </w:p>
    <w:p w:rsidR="00E356E4" w:rsidRDefault="00231BD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одготовка проектов актов об 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свобождени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и отстранении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действующим законодательством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опекунов и попечителей от ис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 ими своих обязанностей.</w:t>
      </w:r>
    </w:p>
    <w:p w:rsidR="007946A4" w:rsidRDefault="001D4F0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 информации организациям для детей-сирот и детей, оставшихся без попечения родителей, о гражданах, выразивших желание стать опекунами или попечителями в целях осуществления временной передачи ребенка организацией для детей-сирот и детей, оставшихся без попечения проживающих на территории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14F34" w:rsidRDefault="006F0A3C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обследования условий жизни гражданина и его семьи в целях оценки жилищно-бытовых условий гражданина и отношений, сложившихся между членами семьи гражданина, и оформление акта обследования условий жизни гражданина в целях осуществления временной передачи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детей-сирот и детей,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оставшихся 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</w:p>
    <w:p w:rsidR="00714F34" w:rsidRDefault="00714F34" w:rsidP="00714F34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157732" w:rsidRDefault="00157732" w:rsidP="00714F34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попечения родителей, в которую он помещен под надзор, в семью граждан, постоянно проживающих на 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Российской Федерации.</w:t>
      </w:r>
    </w:p>
    <w:p w:rsidR="00A80E97" w:rsidRPr="00E356E4" w:rsidRDefault="00231BD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3.25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6F0A3C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проектов</w:t>
      </w:r>
      <w:r w:rsidR="006F0A3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заключения о возможности временной передачи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9E7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E356E4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 находящегося в организации для детей-сирот и детей, оставшихся без попечения родителей, в семью граждан, постоянно проживающих на территории Российской Федерации, или письменного отказа в его выдаче; предоставление согласия на продление срока временной передачи ребенка в семью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контроля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 лет, которые подлежат обеспечению жилыми помещениями специализированного жилищного фонда Луганской Народной Республики по договорам найма специализированных жилых помещений, и в случае неподачи таких заявлений принятие мер по включени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ю этих детей в указанный список.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одготовка проектов 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доверительного управления имуществом несовершеннолетних подопечных</w:t>
      </w:r>
      <w:r w:rsidR="00714F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 С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оставление описи имущества </w:t>
      </w:r>
      <w:r w:rsidR="00B410B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ершеннолетнего подопечного.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 В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мнения ребенка, достигшего возраста 10 лет, при решении вопросов, связанных с усыновлением (удочерением) ребенка, изменением имени и / или фамилии ребенка, в том числе при усыновлении (удочерении), записи усыновителей в качестве родителей усыновленного (удочеренного) ребенка, отмене усыновления (удочерения), с восстановлением в родительских правах в отношении ребен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ка, назначением опекуна ребенку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контроля за условиями жизни и воспитания у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сыновленных (удочеренных) детей.</w:t>
      </w:r>
    </w:p>
    <w:p w:rsidR="007946A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контрольных обследований условий жизни и воспитания усыновленных (удочеренных) детей, а также составление отчетов </w:t>
      </w:r>
    </w:p>
    <w:p w:rsidR="00E356E4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условиях жизни и воспитания усыновленных (удочеренных) детей в целях осуществления контроля за условиями жизни и воспитания у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сыновленных (удочеренных) детей.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231BD7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>. Р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вопросов и подготовка проектов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согласия:</w:t>
      </w:r>
    </w:p>
    <w:p w:rsidR="001D4F0C" w:rsidRPr="00E356E4" w:rsidRDefault="00157732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 установление отцовства по заявлению отца, не состоящего в браке с матерью ребенка на момент рождения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E356E4" w:rsidRPr="00E356E4" w:rsidRDefault="00157732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 контакты с ребенком родителю, родительские права которого ограничены судом, если это не оказывает на ребенка вредного влияния;</w:t>
      </w:r>
    </w:p>
    <w:p w:rsidR="00157732" w:rsidRDefault="00157732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на трудоустройство детей-сирот и детей, оставшихся без попечения родителей, получивших общее образование и достигших возраста 14 лет, для выполнения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легкого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причиняющего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вреда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здоровью, либо </w:t>
      </w:r>
    </w:p>
    <w:p w:rsidR="00157732" w:rsidRDefault="00157732" w:rsidP="00157732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157732" w:rsidRDefault="00157732" w:rsidP="00157732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E97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их здоровью и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ущерба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программы;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157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г) 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15 лет, до получения ими общего образования;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д) на продление срока временной передачи ребенка организацией для детей-сирот и детей, оставшихся без попечения родителей, в которую он помещен под надзор, в семью граждан, постоянно проживающих на территории Российской Федерации;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е) на усыновление (удочерение) ребенка несовершеннолетних родителей, не достигших возраста 16 лет, при отсутствии у них родителей или опекунов (попечителей);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ж) </w:t>
      </w:r>
      <w:r w:rsidR="00E356E4" w:rsidRPr="00873F3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передачу жилых помещений государственного или муниципального жилищного фонда, в которых на условиях социального найма проживают исключительно несовершеннолетние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от 14 до 18 лет, им в собственность, в том числе на оформление договоров передачи жилых помещений в собственность несовершеннолетним, достигшим возраста 14 лет, в случае смерти родителей, а также в иных случаях утраты попечения родителей, в соответствии с</w:t>
      </w:r>
      <w:r w:rsidR="0015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2E59" w:rsidRPr="001F1D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законодательством.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з) </w:t>
      </w:r>
      <w:r w:rsidR="00E356E4" w:rsidRPr="00873F3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отчуждение и / или передачу в ипотеку жилого помещения,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опеки и попечительства).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вопросов и подготовка проектов</w:t>
      </w:r>
      <w:r w:rsidR="0015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выдаче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предварительного согласия на обмен жилыми помещениями, которые предоставлены по договорам социального найма и в которых проживают несовершеннолетние, являющиеся членами семей нан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имателей данных жилых помещений.</w:t>
      </w:r>
    </w:p>
    <w:p w:rsidR="00E356E4" w:rsidRPr="00E356E4" w:rsidRDefault="00A80E97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вопросов и подготовка проектов</w:t>
      </w:r>
      <w:r w:rsidR="0015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выдаче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разрешения: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по совместной просьбе родителей на изменение имени ребенка, не достигшего возраста 14 лет, а также на изменение присвоенной ему фамилии на фамилию другого родителя;</w:t>
      </w:r>
    </w:p>
    <w:p w:rsid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на раздельное проживание попечителей и подопечных, достигших возраста 16 лет;</w:t>
      </w:r>
    </w:p>
    <w:p w:rsidR="001D4F0C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D4F0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в) на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D4F0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D4F0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D4F0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D4F0C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8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кинематографии;</w:t>
      </w:r>
    </w:p>
    <w:p w:rsid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театральных и концертных организациях, цирках с лицами, не достигшими возраста 14 лет, для участия в создании и / или исполнении (экспонировании) произведений без ущерба их здоровью и нравственному развитию;</w:t>
      </w:r>
    </w:p>
    <w:p w:rsidR="00392A18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18" w:rsidRPr="00E356E4" w:rsidRDefault="00392A18" w:rsidP="00392A18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г) на заключение трудового договора со спортсменом, не достигшим возраста 14 лет;</w:t>
      </w:r>
    </w:p>
    <w:p w:rsidR="00F578A5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 на выезд из Российской Федерации для отдыха и / или оздоровления группы несовершеннолетних граждан Российской Федерации, оставшихся без попечения </w:t>
      </w:r>
      <w:r w:rsidR="00CB3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="00CB3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B3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CB3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организациях для детей-сирот и детей,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E356E4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оставшихся без попечения родителей</w:t>
      </w:r>
      <w:r w:rsidR="00572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F52188" w:rsidRP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подведомственной Администрации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</w:t>
      </w:r>
      <w:r w:rsidR="00153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и подготовка проектов о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выдаче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предварительного разрешения: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при осуществлении родителями правомочий по управлению, в том числе по распоряжению имуществом ребенка;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на совершение сделок с имуществом несовершеннолетних подопечных, в том числе затрагивающих осуществление имущественных прав несовершеннолетних подопечных в соответствии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в) на распоряжение средствами материнского (семейного) капитала усыновителями, опекунами (попечителями) или приемными родителями ребенка (детей);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г) на передачу жилых помещений государственного или муниципального жилищного фонда, в которых на условиях социального найма проживают исключительно несовершеннолетние в возрасте до 14 лет, им в собственность, в том числе на оформление договоров передачи жилых помещений в собственность несовершеннолетним, не достигшим возраста 14 лет, в случае смерти родителей, а также в иных случ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аях утраты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 родителей.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вопросов и подготовка проектов о выдаче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решения:</w:t>
      </w:r>
    </w:p>
    <w:p w:rsidR="00974710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об объявлении несовершеннолетнего, достигшего возраста 16 лет, полностью дееспособным (эмансипация) с согласия обоих родителей, усыновителей или попечителя;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33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о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психиатрического освидетельствования несовершеннолетнего в возрасте до 15 лет или больного наркоманией несовершеннолетнего в возрасте до 16 лет в случае возражения одного из родителей либо при отсутствии родителей или иного законного представителя;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обязывающего родителей (одного из них) не препятствовать общению близких родственников с ребенком в случае отказа родителей (одного из них) от предоставления близким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родственникам такой возможности.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. В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ыдача справки, содержащей реквизиты документов, свидетельствующих об обстоятельствах утраты (отсутствия) попечения родителей (ед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инственного родителя).</w:t>
      </w:r>
    </w:p>
    <w:p w:rsidR="00D84E61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. О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существление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если лицо, в отношении которого </w:t>
      </w:r>
    </w:p>
    <w:p w:rsidR="00E356E4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составлена запись, не достигло совершеннолетия ко дню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повторного свидетельства.</w:t>
      </w:r>
    </w:p>
    <w:p w:rsidR="00392A18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. Р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азрешение разногласий между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2A18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A18" w:rsidRDefault="00392A18" w:rsidP="00392A18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</w:p>
    <w:p w:rsidR="00392A18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родителями при отсутствии соглашения относительно имени и / или фамилии ребенка;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родителями по вопросам, касающимся воспитания и образования детей;</w:t>
      </w:r>
    </w:p>
    <w:p w:rsidR="00F578A5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в) опекуном ребенка и несовершеннолетними родителями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E356E4" w:rsidRPr="00E356E4" w:rsidRDefault="00FC2DFB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3.40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78A5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</w:t>
      </w:r>
      <w:r w:rsidR="00F578A5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детей в случае разногласий между родителями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56E4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 с заявлением: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о признании единственного родителя (законного представителя) безвестно отсутствующим или об объявлении родителя (законного представителя) умершим;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об ограничении или о лишении несовершеннолетнего в возрасте от 14 до 18 лет права самостоятельно распоряжаться своим заработком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стипендией или иными доходами.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2A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356E4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бращение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 с исковым заявлением: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о лишении родительских прав;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об ограничении родительских прав;</w:t>
      </w:r>
    </w:p>
    <w:p w:rsidR="00E356E4" w:rsidRPr="00E356E4" w:rsidRDefault="00392A1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в) о взыскании алиментов на несовершеннолетних детей к их родителям (одному из них) при отсутствии соглашения родителей об уплате алиментов, при не</w:t>
      </w:r>
      <w:r w:rsidR="00FC5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содержания несовершеннолетним детям и при не</w:t>
      </w:r>
      <w:r w:rsidR="00FC5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предъявлении иска в суд родителем;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г) о признания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д) об устранении препятствий к общению с ребенком его близких родственников, в случае если родители (один из них) не подчиняются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органа опеки и попечительства.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3.43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У</w:t>
      </w:r>
      <w:r w:rsidR="00D84E61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рассмотрении судом дел: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а) об усыновлении (удочерении) ребенка, отмене усыновления (удочерения) ребенка;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об определении места жительства ребенка при раздельном проживании родителей;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в) о порядке осуществления родительских прав родителем, проживающим отдельно от ребенка;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г) о возвращении ребенка или об осуществлении прав доступа на основании международного договора Российской Федерации;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д) о лишении родительских прав;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е) о восстановлении в родительских правах;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ж) об ограничении родительских прав;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з) об отмене ограничения родительских прав;</w:t>
      </w:r>
    </w:p>
    <w:p w:rsidR="00D84E61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и) о признании недействительным брака, заключенного с лицом, не достигшим брачного возраста;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 по спорам, связанным с воспитанием детей, независимо от того, кем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 иск в защиту ребенка.</w:t>
      </w:r>
    </w:p>
    <w:p w:rsidR="00E356E4" w:rsidRDefault="00C4492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3.44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 в суд:</w:t>
      </w:r>
    </w:p>
    <w:p w:rsidR="0046200F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00F" w:rsidRDefault="0046200F" w:rsidP="0046200F">
      <w:pPr>
        <w:spacing w:after="0" w:line="0" w:lineRule="atLeast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</w:p>
    <w:p w:rsidR="0046200F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78A5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по спорам, связанным с воспитанием детей, акта обследования условий жизни ребенка и лица (лиц), претендующего на его воспитание, и заключения об обоснованности усыновления (удочерения) и о его соответствии интересам усыновляемого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указанием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факте личного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356E4" w:rsidRPr="00E356E4" w:rsidRDefault="00E356E4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усыновителей (усыновителя) с усыновляемым ребенком с приложением акта обследования условий жизни усыновителей (усыновителя);</w:t>
      </w:r>
    </w:p>
    <w:p w:rsidR="00E356E4" w:rsidRPr="00E356E4" w:rsidRDefault="0046200F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б) акта обследования условий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усыновителей (усыновителя).</w:t>
      </w:r>
    </w:p>
    <w:p w:rsidR="00E356E4" w:rsidRPr="005E385B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F52188" w:rsidRPr="00B05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52188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З</w:t>
      </w:r>
      <w:r w:rsidR="00E356E4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ащита прав и интересов детей</w:t>
      </w:r>
      <w:r w:rsidR="005E385B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действующего законодательства </w:t>
      </w:r>
      <w:r w:rsidR="00E356E4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Луганской Н</w:t>
      </w:r>
      <w:r w:rsidR="005E385B" w:rsidRPr="005E385B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ародной Республики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одача заявления о государственной регистрации рождения найденного (подкинутого) ребенк</w:t>
      </w:r>
      <w:r w:rsidR="00C4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родители которого 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неизвестны.</w:t>
      </w:r>
    </w:p>
    <w:p w:rsidR="00E356E4" w:rsidRPr="00E356E4" w:rsidRDefault="00F52188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8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П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одача заявления нотариусу для принятия мер по охране наследства и управлению им в случае, когда наследником является несовершеннолетний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У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пределах своей компетенции в проведении индивидуальной профилактической работы с несовершеннолетними, если они являются сиротами либо остались без попечения родителей или иных законных представителей, а также осуществление мер по защите личных и неимущественных прав несовершеннолетних, н</w:t>
      </w:r>
      <w:r w:rsidR="00C44928">
        <w:rPr>
          <w:rFonts w:ascii="Times New Roman" w:eastAsia="Times New Roman" w:hAnsi="Times New Roman" w:cs="Times New Roman"/>
          <w:color w:val="000000"/>
          <w:sz w:val="28"/>
          <w:szCs w:val="28"/>
        </w:rPr>
        <w:t>уждающихся в помощи гос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ударства.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35C4E" w:rsidRPr="00235C4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мероприятий</w:t>
      </w:r>
      <w:r w:rsidR="00F52188" w:rsidRPr="0023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отобрании</w:t>
      </w:r>
      <w:r w:rsidR="00E356E4" w:rsidRPr="00235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у родителей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(одного из них) или у других лиц, на попечении которых он находится, при непосредственной угрозе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ребенка или его здоровью.</w:t>
      </w:r>
    </w:p>
    <w:p w:rsidR="00E356E4" w:rsidRPr="00E356E4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У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принудительном исполнении решений судов, связанных с отобранием ребенка и пер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едачей его другому лицу (лицам).</w:t>
      </w:r>
    </w:p>
    <w:p w:rsidR="00632895" w:rsidRPr="00572E59" w:rsidRDefault="00F578A5" w:rsidP="004856DF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2DFB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. Р</w:t>
      </w:r>
      <w:r w:rsidR="00E356E4" w:rsidRPr="00E356E4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обращений граждан по вопросам опеки и попечительства в о</w:t>
      </w:r>
      <w:r w:rsidR="00F52188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 несовершеннолетних л</w:t>
      </w:r>
      <w:r w:rsidR="0046200F">
        <w:rPr>
          <w:rFonts w:ascii="Times New Roman" w:eastAsia="Times New Roman" w:hAnsi="Times New Roman" w:cs="Times New Roman"/>
          <w:color w:val="000000"/>
          <w:sz w:val="28"/>
          <w:szCs w:val="28"/>
        </w:rPr>
        <w:t>иц.</w:t>
      </w:r>
    </w:p>
    <w:p w:rsidR="00632895" w:rsidRDefault="00FC2DFB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3.52</w:t>
      </w:r>
      <w:r w:rsidR="0046200F">
        <w:rPr>
          <w:rFonts w:ascii="Times New Roman" w:hAnsi="Times New Roman" w:cs="Times New Roman"/>
          <w:sz w:val="28"/>
          <w:szCs w:val="28"/>
        </w:rPr>
        <w:t>. В</w:t>
      </w:r>
      <w:r w:rsidR="00632895">
        <w:rPr>
          <w:rFonts w:ascii="Times New Roman" w:hAnsi="Times New Roman" w:cs="Times New Roman"/>
          <w:sz w:val="28"/>
          <w:szCs w:val="28"/>
        </w:rPr>
        <w:t>ыявление и учет совершеннолетних граждан, нуждающихся в установлении на</w:t>
      </w:r>
      <w:r w:rsidR="0046200F">
        <w:rPr>
          <w:rFonts w:ascii="Times New Roman" w:hAnsi="Times New Roman" w:cs="Times New Roman"/>
          <w:sz w:val="28"/>
          <w:szCs w:val="28"/>
        </w:rPr>
        <w:t>д ними опеки или попечительства.</w:t>
      </w:r>
    </w:p>
    <w:p w:rsidR="00632895" w:rsidRDefault="00572E59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FB">
        <w:rPr>
          <w:rFonts w:ascii="Times New Roman" w:hAnsi="Times New Roman" w:cs="Times New Roman"/>
          <w:sz w:val="28"/>
          <w:szCs w:val="28"/>
        </w:rPr>
        <w:t xml:space="preserve">      3.53</w:t>
      </w:r>
      <w:r w:rsidR="00632895">
        <w:rPr>
          <w:rFonts w:ascii="Times New Roman" w:hAnsi="Times New Roman" w:cs="Times New Roman"/>
          <w:sz w:val="28"/>
          <w:szCs w:val="28"/>
        </w:rPr>
        <w:t>.</w:t>
      </w:r>
      <w:r w:rsidR="0046200F">
        <w:rPr>
          <w:rFonts w:ascii="Times New Roman" w:hAnsi="Times New Roman" w:cs="Times New Roman"/>
          <w:sz w:val="28"/>
          <w:szCs w:val="28"/>
        </w:rPr>
        <w:t xml:space="preserve"> У</w:t>
      </w:r>
      <w:r w:rsidR="00CD30D2">
        <w:rPr>
          <w:rFonts w:ascii="Times New Roman" w:hAnsi="Times New Roman" w:cs="Times New Roman"/>
          <w:sz w:val="28"/>
          <w:szCs w:val="28"/>
        </w:rPr>
        <w:t>становле</w:t>
      </w:r>
      <w:r>
        <w:rPr>
          <w:rFonts w:ascii="Times New Roman" w:hAnsi="Times New Roman" w:cs="Times New Roman"/>
          <w:sz w:val="28"/>
          <w:szCs w:val="28"/>
        </w:rPr>
        <w:t>ние опеки или попечительства над</w:t>
      </w:r>
      <w:r w:rsidR="00CD30D2">
        <w:rPr>
          <w:rFonts w:ascii="Times New Roman" w:hAnsi="Times New Roman" w:cs="Times New Roman"/>
          <w:sz w:val="28"/>
          <w:szCs w:val="28"/>
        </w:rPr>
        <w:t xml:space="preserve"> лицами, признанными судом недееспособными или ограниченно дееспособными, в том числе установление предварительной опеки или попеч</w:t>
      </w:r>
      <w:r w:rsidR="00A5702F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="0046200F">
        <w:rPr>
          <w:rFonts w:ascii="Times New Roman" w:hAnsi="Times New Roman" w:cs="Times New Roman"/>
          <w:sz w:val="28"/>
          <w:szCs w:val="28"/>
        </w:rPr>
        <w:t>над такими гражданами.</w:t>
      </w:r>
    </w:p>
    <w:p w:rsidR="00D84E61" w:rsidRDefault="00FC2DFB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3.54</w:t>
      </w:r>
      <w:r w:rsidR="00CD30D2">
        <w:rPr>
          <w:rFonts w:ascii="Times New Roman" w:hAnsi="Times New Roman" w:cs="Times New Roman"/>
          <w:sz w:val="28"/>
          <w:szCs w:val="28"/>
        </w:rPr>
        <w:t xml:space="preserve">. </w:t>
      </w:r>
      <w:r w:rsidR="0046200F">
        <w:rPr>
          <w:rFonts w:ascii="Times New Roman" w:hAnsi="Times New Roman" w:cs="Times New Roman"/>
          <w:sz w:val="28"/>
          <w:szCs w:val="28"/>
        </w:rPr>
        <w:t>У</w:t>
      </w:r>
      <w:r w:rsidR="00AA3722">
        <w:rPr>
          <w:rFonts w:ascii="Times New Roman" w:hAnsi="Times New Roman" w:cs="Times New Roman"/>
          <w:sz w:val="28"/>
          <w:szCs w:val="28"/>
        </w:rPr>
        <w:t>становление опеки или попечительства по договору об осуществлении</w:t>
      </w:r>
      <w:r w:rsidR="004856DF">
        <w:rPr>
          <w:rFonts w:ascii="Times New Roman" w:hAnsi="Times New Roman" w:cs="Times New Roman"/>
          <w:sz w:val="28"/>
          <w:szCs w:val="28"/>
        </w:rPr>
        <w:t xml:space="preserve"> </w:t>
      </w:r>
      <w:r w:rsidR="00AA3722"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4856DF">
        <w:rPr>
          <w:rFonts w:ascii="Times New Roman" w:hAnsi="Times New Roman" w:cs="Times New Roman"/>
          <w:sz w:val="28"/>
          <w:szCs w:val="28"/>
        </w:rPr>
        <w:t xml:space="preserve"> </w:t>
      </w:r>
      <w:r w:rsidR="00AA3722">
        <w:rPr>
          <w:rFonts w:ascii="Times New Roman" w:hAnsi="Times New Roman" w:cs="Times New Roman"/>
          <w:sz w:val="28"/>
          <w:szCs w:val="28"/>
        </w:rPr>
        <w:t>или попечительства</w:t>
      </w:r>
      <w:r w:rsidR="004856DF">
        <w:rPr>
          <w:rFonts w:ascii="Times New Roman" w:hAnsi="Times New Roman" w:cs="Times New Roman"/>
          <w:sz w:val="28"/>
          <w:szCs w:val="28"/>
        </w:rPr>
        <w:t xml:space="preserve">  </w:t>
      </w:r>
      <w:r w:rsidR="00572E59">
        <w:rPr>
          <w:rFonts w:ascii="Times New Roman" w:hAnsi="Times New Roman" w:cs="Times New Roman"/>
          <w:sz w:val="28"/>
          <w:szCs w:val="28"/>
        </w:rPr>
        <w:t xml:space="preserve">над </w:t>
      </w:r>
      <w:r w:rsidR="004856DF">
        <w:rPr>
          <w:rFonts w:ascii="Times New Roman" w:hAnsi="Times New Roman" w:cs="Times New Roman"/>
          <w:sz w:val="28"/>
          <w:szCs w:val="28"/>
        </w:rPr>
        <w:t xml:space="preserve">  </w:t>
      </w:r>
      <w:r w:rsidR="00572E59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4856DF">
        <w:rPr>
          <w:rFonts w:ascii="Times New Roman" w:hAnsi="Times New Roman" w:cs="Times New Roman"/>
          <w:sz w:val="28"/>
          <w:szCs w:val="28"/>
        </w:rPr>
        <w:t xml:space="preserve">  </w:t>
      </w:r>
      <w:r w:rsidR="00572E59">
        <w:rPr>
          <w:rFonts w:ascii="Times New Roman" w:hAnsi="Times New Roman" w:cs="Times New Roman"/>
          <w:sz w:val="28"/>
          <w:szCs w:val="28"/>
        </w:rPr>
        <w:t xml:space="preserve">признанными судом </w:t>
      </w:r>
      <w:r w:rsidR="00D84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D30D2" w:rsidRDefault="00572E59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недееспособными или ограниченно дееспособными</w:t>
      </w:r>
      <w:r w:rsidR="0046200F">
        <w:rPr>
          <w:rFonts w:ascii="Times New Roman" w:hAnsi="Times New Roman" w:cs="Times New Roman"/>
          <w:sz w:val="28"/>
          <w:szCs w:val="28"/>
        </w:rPr>
        <w:t>.</w:t>
      </w:r>
    </w:p>
    <w:p w:rsidR="00AA3722" w:rsidRDefault="00FC2DFB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3.55</w:t>
      </w:r>
      <w:r w:rsidR="0046200F">
        <w:rPr>
          <w:rFonts w:ascii="Times New Roman" w:hAnsi="Times New Roman" w:cs="Times New Roman"/>
          <w:sz w:val="28"/>
          <w:szCs w:val="28"/>
        </w:rPr>
        <w:t>. П</w:t>
      </w:r>
      <w:r w:rsidR="00AA3722">
        <w:rPr>
          <w:rFonts w:ascii="Times New Roman" w:hAnsi="Times New Roman" w:cs="Times New Roman"/>
          <w:sz w:val="28"/>
          <w:szCs w:val="28"/>
        </w:rPr>
        <w:t xml:space="preserve">рекращение опеки или попечительства </w:t>
      </w:r>
      <w:r w:rsidR="00572E59">
        <w:rPr>
          <w:rFonts w:ascii="Times New Roman" w:hAnsi="Times New Roman" w:cs="Times New Roman"/>
          <w:sz w:val="28"/>
          <w:szCs w:val="28"/>
        </w:rPr>
        <w:t xml:space="preserve">над лицами, признанными судом недееспособными или ограниченно дееспособными </w:t>
      </w:r>
      <w:r w:rsidR="00AA372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200F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C2DFB" w:rsidRDefault="0046200F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3.56. У</w:t>
      </w:r>
      <w:r w:rsidR="00FC2DFB">
        <w:rPr>
          <w:rFonts w:ascii="Times New Roman" w:hAnsi="Times New Roman" w:cs="Times New Roman"/>
          <w:sz w:val="28"/>
          <w:szCs w:val="28"/>
        </w:rPr>
        <w:t>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назнач</w:t>
      </w:r>
      <w:r>
        <w:rPr>
          <w:rFonts w:ascii="Times New Roman" w:hAnsi="Times New Roman" w:cs="Times New Roman"/>
          <w:sz w:val="28"/>
          <w:szCs w:val="28"/>
        </w:rPr>
        <w:t>ение таким гражданам помощников.</w:t>
      </w:r>
    </w:p>
    <w:p w:rsidR="00FC2DFB" w:rsidRDefault="0046200F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3.57. Ос</w:t>
      </w:r>
      <w:r w:rsidR="00FC2DFB">
        <w:rPr>
          <w:rFonts w:ascii="Times New Roman" w:hAnsi="Times New Roman" w:cs="Times New Roman"/>
          <w:sz w:val="28"/>
          <w:szCs w:val="28"/>
        </w:rPr>
        <w:t xml:space="preserve">уществлять контроль за исполнением помощниками совершеннолетних дееспособных граждан возложенных на них обязанностей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6200F" w:rsidRDefault="0046200F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200F" w:rsidRDefault="0046200F" w:rsidP="0046200F">
      <w:pPr>
        <w:pStyle w:val="ConsPlusNormal"/>
        <w:spacing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6200F" w:rsidRDefault="0046200F" w:rsidP="0046200F">
      <w:pPr>
        <w:pStyle w:val="ConsPlusNormal"/>
        <w:spacing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72E59" w:rsidRDefault="00FC2DFB" w:rsidP="004856DF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3.58</w:t>
      </w:r>
      <w:r w:rsidR="00572E59">
        <w:rPr>
          <w:rFonts w:ascii="Times New Roman" w:hAnsi="Times New Roman" w:cs="Times New Roman"/>
          <w:sz w:val="28"/>
          <w:szCs w:val="28"/>
        </w:rPr>
        <w:t>.</w:t>
      </w:r>
      <w:r w:rsidR="0046200F">
        <w:rPr>
          <w:rFonts w:ascii="Times New Roman" w:hAnsi="Times New Roman" w:cs="Times New Roman"/>
          <w:sz w:val="28"/>
          <w:szCs w:val="28"/>
        </w:rPr>
        <w:t xml:space="preserve"> И</w:t>
      </w:r>
      <w:r w:rsidR="00C44928">
        <w:rPr>
          <w:rFonts w:ascii="Times New Roman" w:hAnsi="Times New Roman" w:cs="Times New Roman"/>
          <w:sz w:val="28"/>
          <w:szCs w:val="28"/>
        </w:rPr>
        <w:t>ные полномочия</w:t>
      </w:r>
      <w:r w:rsidR="00C44928" w:rsidRPr="00C44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44928" w:rsidRPr="00C44928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иным вопросам, отнесенным законодательством Российской Федерации и Луганской Народной Республики к компетенции органа опеки и попечительства</w:t>
      </w:r>
      <w:r w:rsidR="00A570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895" w:rsidRDefault="00632895" w:rsidP="004856D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1650D" w:rsidRPr="0046200F" w:rsidRDefault="0046200F" w:rsidP="004856DF">
      <w:pPr>
        <w:pStyle w:val="ConsPlusNormal"/>
        <w:widowControl/>
        <w:ind w:right="-284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20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F578A5" w:rsidRPr="004620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1650D" w:rsidRPr="004620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ответственность</w:t>
      </w:r>
    </w:p>
    <w:p w:rsidR="0081650D" w:rsidRPr="00FC2DFB" w:rsidRDefault="00FC2DFB" w:rsidP="0046200F">
      <w:pPr>
        <w:pStyle w:val="ConsPlusNormal"/>
        <w:widowControl/>
        <w:ind w:left="420" w:right="-284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620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1650D" w:rsidRPr="008E7AEB" w:rsidRDefault="00F578A5" w:rsidP="006F5DB4">
      <w:pPr>
        <w:pStyle w:val="ConsPlusNormal"/>
        <w:widowControl/>
        <w:tabs>
          <w:tab w:val="num" w:pos="720"/>
        </w:tabs>
        <w:adjustRightInd w:val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5702F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FC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0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53D9">
        <w:rPr>
          <w:rFonts w:ascii="Times New Roman" w:hAnsi="Times New Roman" w:cs="Times New Roman"/>
          <w:color w:val="000000"/>
          <w:sz w:val="28"/>
          <w:szCs w:val="28"/>
        </w:rPr>
        <w:t>тдел с целью реализации отдельных государственных полномочий в пределах его компетенции по вопросам осуществления отдельных государственных полномочий</w:t>
      </w:r>
      <w:r w:rsidR="0081650D" w:rsidRPr="008E7AEB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F578A5" w:rsidRDefault="00F578A5" w:rsidP="006F5DB4">
      <w:pPr>
        <w:pStyle w:val="ConsPlusNormal"/>
        <w:widowControl/>
        <w:tabs>
          <w:tab w:val="num" w:pos="720"/>
        </w:tabs>
        <w:adjustRightInd w:val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6200F">
        <w:rPr>
          <w:rFonts w:ascii="Times New Roman" w:hAnsi="Times New Roman" w:cs="Times New Roman"/>
          <w:color w:val="000000"/>
          <w:sz w:val="28"/>
          <w:szCs w:val="28"/>
        </w:rPr>
        <w:t>4.1.1 З</w:t>
      </w:r>
      <w:r w:rsidR="0081650D" w:rsidRPr="008E7AEB">
        <w:rPr>
          <w:rFonts w:ascii="Times New Roman" w:hAnsi="Times New Roman" w:cs="Times New Roman"/>
          <w:color w:val="000000"/>
          <w:sz w:val="28"/>
          <w:szCs w:val="28"/>
        </w:rPr>
        <w:t>апрашивать и получать, в пределах св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>оих полномочий, от  структурных подразделений А</w:t>
      </w:r>
      <w:r w:rsidR="0081650D" w:rsidRPr="008E7AE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инициировать запросы на получение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50D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1650D" w:rsidRDefault="0081650D" w:rsidP="006F5DB4">
      <w:pPr>
        <w:pStyle w:val="ConsPlusNormal"/>
        <w:widowControl/>
        <w:tabs>
          <w:tab w:val="num" w:pos="720"/>
        </w:tabs>
        <w:adjustRightInd w:val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городской округ город Красный Луч Луганской Народной Республики, исполнительных органов Луганской Народной Республики, </w:t>
      </w:r>
      <w:r w:rsidR="00BF5418">
        <w:rPr>
          <w:rFonts w:ascii="Times New Roman" w:hAnsi="Times New Roman" w:cs="Times New Roman"/>
          <w:color w:val="000000"/>
          <w:sz w:val="28"/>
          <w:szCs w:val="28"/>
        </w:rPr>
        <w:t xml:space="preserve">    предприятий,      учреждений    и    организаций   независимо  от</w:t>
      </w:r>
      <w:r w:rsidR="00F578A5" w:rsidRPr="00F57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A5">
        <w:rPr>
          <w:rFonts w:ascii="Times New Roman" w:hAnsi="Times New Roman" w:cs="Times New Roman"/>
          <w:color w:val="000000"/>
          <w:sz w:val="28"/>
          <w:szCs w:val="28"/>
        </w:rPr>
        <w:t>организационно-</w:t>
      </w:r>
      <w:r w:rsidR="00B410BA">
        <w:rPr>
          <w:rFonts w:ascii="Times New Roman" w:hAnsi="Times New Roman" w:cs="Times New Roman"/>
          <w:color w:val="000000"/>
          <w:sz w:val="28"/>
          <w:szCs w:val="28"/>
        </w:rPr>
        <w:t>правовой формы</w:t>
      </w:r>
      <w:r w:rsidR="0046200F">
        <w:rPr>
          <w:rFonts w:ascii="Times New Roman" w:hAnsi="Times New Roman" w:cs="Times New Roman"/>
          <w:color w:val="000000"/>
          <w:sz w:val="28"/>
          <w:szCs w:val="28"/>
        </w:rPr>
        <w:t xml:space="preserve"> и форм собственности.</w:t>
      </w:r>
    </w:p>
    <w:p w:rsidR="00155D62" w:rsidRDefault="00F578A5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00F">
        <w:rPr>
          <w:rFonts w:ascii="Times New Roman" w:hAnsi="Times New Roman" w:cs="Times New Roman"/>
          <w:sz w:val="28"/>
          <w:szCs w:val="28"/>
        </w:rPr>
        <w:t>4.1.2. П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ривлекать в установленном порядке специалистов </w:t>
      </w:r>
      <w:r w:rsidR="00155D62">
        <w:rPr>
          <w:rFonts w:ascii="Times New Roman" w:hAnsi="Times New Roman" w:cs="Times New Roman"/>
          <w:sz w:val="28"/>
          <w:szCs w:val="28"/>
        </w:rPr>
        <w:t>иных структурных подразделений</w:t>
      </w:r>
      <w:r w:rsidR="00155D62" w:rsidRPr="0040618C">
        <w:rPr>
          <w:rFonts w:ascii="Times New Roman" w:hAnsi="Times New Roman" w:cs="Times New Roman"/>
          <w:sz w:val="28"/>
          <w:szCs w:val="28"/>
        </w:rPr>
        <w:t>, муниципальных учреждений (предприяти</w:t>
      </w:r>
      <w:r w:rsidR="00155D62">
        <w:rPr>
          <w:rFonts w:ascii="Times New Roman" w:hAnsi="Times New Roman" w:cs="Times New Roman"/>
          <w:sz w:val="28"/>
          <w:szCs w:val="28"/>
        </w:rPr>
        <w:t>й</w:t>
      </w:r>
      <w:r w:rsidR="00155D62" w:rsidRPr="0040618C">
        <w:rPr>
          <w:rFonts w:ascii="Times New Roman" w:hAnsi="Times New Roman" w:cs="Times New Roman"/>
          <w:sz w:val="28"/>
          <w:szCs w:val="28"/>
        </w:rPr>
        <w:t>) к подготовке доку</w:t>
      </w:r>
      <w:r w:rsidR="00155D62">
        <w:rPr>
          <w:rFonts w:ascii="Times New Roman" w:hAnsi="Times New Roman" w:cs="Times New Roman"/>
          <w:sz w:val="28"/>
          <w:szCs w:val="28"/>
        </w:rPr>
        <w:t>ментов по выполнению поручений Г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лавы 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>городского округа муниципально</w:t>
      </w:r>
      <w:r w:rsidR="00155D62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 xml:space="preserve"> образовани</w:t>
      </w:r>
      <w:r w:rsidR="00155D62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 xml:space="preserve"> городской округ город Красный Луч </w:t>
      </w:r>
      <w:r w:rsidR="00155D62" w:rsidRPr="00A05A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46200F">
        <w:rPr>
          <w:rFonts w:ascii="Times New Roman" w:hAnsi="Times New Roman" w:cs="Times New Roman"/>
          <w:sz w:val="28"/>
          <w:szCs w:val="28"/>
        </w:rPr>
        <w:t>.</w:t>
      </w:r>
    </w:p>
    <w:p w:rsidR="00155D62" w:rsidRDefault="0046200F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4.1.3. И</w:t>
      </w:r>
      <w:r w:rsidR="00155D62">
        <w:rPr>
          <w:rFonts w:ascii="Times New Roman" w:hAnsi="Times New Roman" w:cs="Times New Roman"/>
          <w:sz w:val="28"/>
          <w:szCs w:val="28"/>
        </w:rPr>
        <w:t xml:space="preserve">нициировать перед Главой 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>городского округа муниципально</w:t>
      </w:r>
      <w:r w:rsidR="00155D62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 xml:space="preserve"> образовани</w:t>
      </w:r>
      <w:r w:rsidR="00155D62">
        <w:rPr>
          <w:rFonts w:ascii="Times New Roman" w:eastAsia="Calibri" w:hAnsi="Times New Roman" w:cs="Times New Roman"/>
          <w:sz w:val="28"/>
          <w:lang w:eastAsia="en-US"/>
        </w:rPr>
        <w:t>е</w:t>
      </w:r>
      <w:r w:rsidR="00155D62" w:rsidRPr="00A05A03">
        <w:rPr>
          <w:rFonts w:ascii="Times New Roman" w:eastAsia="Calibri" w:hAnsi="Times New Roman" w:cs="Times New Roman"/>
          <w:sz w:val="28"/>
          <w:lang w:eastAsia="en-US"/>
        </w:rPr>
        <w:t xml:space="preserve"> городской округ город Красный Луч </w:t>
      </w:r>
      <w:r w:rsidR="00155D62" w:rsidRPr="00A05A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 в случае служебной необходимости </w:t>
      </w:r>
      <w:r w:rsidR="00155D6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55D62" w:rsidRPr="0040618C">
        <w:rPr>
          <w:rFonts w:ascii="Times New Roman" w:hAnsi="Times New Roman" w:cs="Times New Roman"/>
          <w:sz w:val="28"/>
          <w:szCs w:val="28"/>
        </w:rPr>
        <w:t>комисси</w:t>
      </w:r>
      <w:r w:rsidR="00155D62">
        <w:rPr>
          <w:rFonts w:ascii="Times New Roman" w:hAnsi="Times New Roman" w:cs="Times New Roman"/>
          <w:sz w:val="28"/>
          <w:szCs w:val="28"/>
        </w:rPr>
        <w:t>й</w:t>
      </w:r>
      <w:r w:rsidR="00155D62" w:rsidRPr="0040618C">
        <w:rPr>
          <w:rFonts w:ascii="Times New Roman" w:hAnsi="Times New Roman" w:cs="Times New Roman"/>
          <w:sz w:val="28"/>
          <w:szCs w:val="28"/>
        </w:rPr>
        <w:t>, рабочи</w:t>
      </w:r>
      <w:r w:rsidR="00155D62">
        <w:rPr>
          <w:rFonts w:ascii="Times New Roman" w:hAnsi="Times New Roman" w:cs="Times New Roman"/>
          <w:sz w:val="28"/>
          <w:szCs w:val="28"/>
        </w:rPr>
        <w:t xml:space="preserve">х групп 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с привлечением в них специалистов других </w:t>
      </w:r>
      <w:r w:rsidR="00155D62"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дминистрации и организаций для решения вопросов, находящихся в компетенции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155D62" w:rsidRDefault="00F578A5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00F">
        <w:rPr>
          <w:rFonts w:ascii="Times New Roman" w:hAnsi="Times New Roman" w:cs="Times New Roman"/>
          <w:sz w:val="28"/>
          <w:szCs w:val="28"/>
        </w:rPr>
        <w:t>4.1.4. П</w:t>
      </w:r>
      <w:r w:rsidR="00155D62">
        <w:rPr>
          <w:rFonts w:ascii="Times New Roman" w:hAnsi="Times New Roman" w:cs="Times New Roman"/>
          <w:sz w:val="28"/>
          <w:szCs w:val="28"/>
        </w:rPr>
        <w:t>редставлять интересы А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дминистрации в организациях в пределах компетенции и полномочий </w:t>
      </w:r>
      <w:r w:rsidR="00155D62">
        <w:rPr>
          <w:rFonts w:ascii="Times New Roman" w:hAnsi="Times New Roman" w:cs="Times New Roman"/>
          <w:sz w:val="28"/>
          <w:szCs w:val="28"/>
        </w:rPr>
        <w:t>Отдела</w:t>
      </w:r>
      <w:r w:rsidR="0046200F">
        <w:rPr>
          <w:rFonts w:ascii="Times New Roman" w:hAnsi="Times New Roman" w:cs="Times New Roman"/>
          <w:sz w:val="28"/>
          <w:szCs w:val="28"/>
        </w:rPr>
        <w:t>.</w:t>
      </w:r>
    </w:p>
    <w:p w:rsidR="00155D62" w:rsidRDefault="00F578A5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00F">
        <w:rPr>
          <w:rFonts w:ascii="Times New Roman" w:hAnsi="Times New Roman" w:cs="Times New Roman"/>
          <w:sz w:val="28"/>
          <w:szCs w:val="28"/>
        </w:rPr>
        <w:t>4.1.5. Д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авать разъяснения, рекомендации и указания по вопросам, входящим в компетенцию </w:t>
      </w:r>
      <w:r w:rsidR="0046200F">
        <w:rPr>
          <w:rFonts w:ascii="Times New Roman" w:hAnsi="Times New Roman" w:cs="Times New Roman"/>
          <w:sz w:val="28"/>
          <w:szCs w:val="28"/>
        </w:rPr>
        <w:t>Отдела.</w:t>
      </w:r>
    </w:p>
    <w:p w:rsidR="00155D62" w:rsidRDefault="00155D62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78A5">
        <w:rPr>
          <w:rFonts w:ascii="Times New Roman" w:hAnsi="Times New Roman" w:cs="Times New Roman"/>
          <w:sz w:val="28"/>
          <w:szCs w:val="28"/>
        </w:rPr>
        <w:t xml:space="preserve">   </w:t>
      </w:r>
      <w:r w:rsidR="0046200F">
        <w:rPr>
          <w:rFonts w:ascii="Times New Roman" w:hAnsi="Times New Roman" w:cs="Times New Roman"/>
          <w:sz w:val="28"/>
          <w:szCs w:val="28"/>
        </w:rPr>
        <w:t>4.1.6. П</w:t>
      </w:r>
      <w:r w:rsidRPr="0040618C">
        <w:rPr>
          <w:rFonts w:ascii="Times New Roman" w:hAnsi="Times New Roman" w:cs="Times New Roman"/>
          <w:sz w:val="28"/>
          <w:szCs w:val="28"/>
        </w:rPr>
        <w:t>ользоваться в установленном пор</w:t>
      </w:r>
      <w:r>
        <w:rPr>
          <w:rFonts w:ascii="Times New Roman" w:hAnsi="Times New Roman" w:cs="Times New Roman"/>
          <w:sz w:val="28"/>
          <w:szCs w:val="28"/>
        </w:rPr>
        <w:t xml:space="preserve">ядке информационными ресурсами </w:t>
      </w:r>
      <w:r w:rsidR="00D517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51760">
        <w:rPr>
          <w:rFonts w:ascii="Times New Roman" w:hAnsi="Times New Roman" w:cs="Times New Roman"/>
          <w:sz w:val="28"/>
          <w:szCs w:val="28"/>
        </w:rPr>
        <w:t xml:space="preserve">   </w:t>
      </w:r>
      <w:r w:rsidRPr="0040618C">
        <w:rPr>
          <w:rFonts w:ascii="Times New Roman" w:hAnsi="Times New Roman" w:cs="Times New Roman"/>
          <w:sz w:val="28"/>
          <w:szCs w:val="28"/>
        </w:rPr>
        <w:t>для</w:t>
      </w:r>
      <w:r w:rsidR="00D51760">
        <w:rPr>
          <w:rFonts w:ascii="Times New Roman" w:hAnsi="Times New Roman" w:cs="Times New Roman"/>
          <w:sz w:val="28"/>
          <w:szCs w:val="28"/>
        </w:rPr>
        <w:t xml:space="preserve"> 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DA5E99">
        <w:rPr>
          <w:rFonts w:ascii="Times New Roman" w:hAnsi="Times New Roman" w:cs="Times New Roman"/>
          <w:sz w:val="28"/>
          <w:szCs w:val="28"/>
        </w:rPr>
        <w:t xml:space="preserve">ния </w:t>
      </w:r>
      <w:r w:rsidR="00D51760">
        <w:rPr>
          <w:rFonts w:ascii="Times New Roman" w:hAnsi="Times New Roman" w:cs="Times New Roman"/>
          <w:sz w:val="28"/>
          <w:szCs w:val="28"/>
        </w:rPr>
        <w:t xml:space="preserve"> </w:t>
      </w:r>
      <w:r w:rsidR="0046200F">
        <w:rPr>
          <w:rFonts w:ascii="Times New Roman" w:hAnsi="Times New Roman" w:cs="Times New Roman"/>
          <w:sz w:val="28"/>
          <w:szCs w:val="28"/>
        </w:rPr>
        <w:t>возложенных задач и функций.</w:t>
      </w:r>
    </w:p>
    <w:p w:rsidR="00155D62" w:rsidRDefault="00F578A5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00F">
        <w:rPr>
          <w:rFonts w:ascii="Times New Roman" w:hAnsi="Times New Roman" w:cs="Times New Roman"/>
          <w:sz w:val="28"/>
          <w:szCs w:val="28"/>
        </w:rPr>
        <w:t xml:space="preserve"> 4.1.7. В</w:t>
      </w:r>
      <w:r w:rsidR="00155D62"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совершенствовании деятельности </w:t>
      </w:r>
      <w:r w:rsidR="00235C4E">
        <w:rPr>
          <w:rFonts w:ascii="Times New Roman" w:hAnsi="Times New Roman" w:cs="Times New Roman"/>
          <w:sz w:val="28"/>
          <w:szCs w:val="28"/>
        </w:rPr>
        <w:t>Отдела.</w:t>
      </w:r>
    </w:p>
    <w:p w:rsidR="00FD53D9" w:rsidRPr="00FD53D9" w:rsidRDefault="00FD53D9" w:rsidP="006F5DB4">
      <w:pPr>
        <w:pStyle w:val="ConsPlusNormal"/>
        <w:widowControl/>
        <w:adjustRightInd w:val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E0" w:rsidRPr="0040618C" w:rsidRDefault="00DF00F2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1E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71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22113" w:rsidRPr="0046200F" w:rsidRDefault="0046200F" w:rsidP="006F5DB4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2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2113" w:rsidRPr="0046200F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422113" w:rsidRPr="0040618C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</w:t>
      </w:r>
      <w:r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40618C">
        <w:rPr>
          <w:rFonts w:ascii="Times New Roman" w:hAnsi="Times New Roman" w:cs="Times New Roman"/>
          <w:sz w:val="28"/>
          <w:szCs w:val="28"/>
        </w:rPr>
        <w:t>:</w:t>
      </w:r>
    </w:p>
    <w:p w:rsidR="001045A7" w:rsidRPr="001045A7" w:rsidRDefault="00422113" w:rsidP="006F5DB4">
      <w:pPr>
        <w:pStyle w:val="ConsPlusNormal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Должен иметь: </w:t>
      </w:r>
      <w:r w:rsidRPr="001A55AF"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специалитета или магистратуры по следующим специальностям, направлениям подготовки: «Юриспруденция», «Педагогика», «Педагогика и психология», «Социальная педагогика», «Социальная работа»</w:t>
      </w:r>
      <w:r w:rsidR="001045A7">
        <w:rPr>
          <w:rFonts w:ascii="Times New Roman" w:hAnsi="Times New Roman" w:cs="Times New Roman"/>
          <w:sz w:val="28"/>
          <w:szCs w:val="28"/>
        </w:rPr>
        <w:t xml:space="preserve"> или иным, соответствующим направлению деятельности Отдела</w:t>
      </w:r>
      <w:r w:rsidRPr="001A55AF">
        <w:rPr>
          <w:rFonts w:ascii="Times New Roman" w:hAnsi="Times New Roman" w:cs="Times New Roman"/>
          <w:sz w:val="28"/>
          <w:szCs w:val="28"/>
        </w:rPr>
        <w:t>;</w:t>
      </w:r>
    </w:p>
    <w:p w:rsidR="001045A7" w:rsidRDefault="001045A7" w:rsidP="001045A7">
      <w:pPr>
        <w:pStyle w:val="ConsPlusNormal"/>
        <w:ind w:left="709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DF00F2" w:rsidRDefault="00DF00F2" w:rsidP="00DF00F2">
      <w:pPr>
        <w:pStyle w:val="ConsPlusNormal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113" w:rsidRPr="0046200F" w:rsidRDefault="00422113" w:rsidP="008A094A">
      <w:pPr>
        <w:pStyle w:val="ConsPlusNormal"/>
        <w:ind w:right="-28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5AF">
        <w:rPr>
          <w:rFonts w:ascii="Times New Roman" w:hAnsi="Times New Roman" w:cs="Times New Roman"/>
          <w:sz w:val="28"/>
          <w:szCs w:val="28"/>
        </w:rPr>
        <w:t xml:space="preserve">стаж муниципальной </w:t>
      </w:r>
      <w:r w:rsidR="0046200F" w:rsidRPr="0046200F">
        <w:rPr>
          <w:rFonts w:ascii="Times New Roman" w:hAnsi="Times New Roman" w:cs="Times New Roman"/>
          <w:sz w:val="28"/>
          <w:szCs w:val="28"/>
        </w:rPr>
        <w:t xml:space="preserve">   </w:t>
      </w:r>
      <w:r w:rsidRPr="001A55AF">
        <w:rPr>
          <w:rFonts w:ascii="Times New Roman" w:hAnsi="Times New Roman" w:cs="Times New Roman"/>
          <w:sz w:val="28"/>
          <w:szCs w:val="28"/>
        </w:rPr>
        <w:t>службы</w:t>
      </w:r>
      <w:r w:rsidR="001045A7">
        <w:rPr>
          <w:rFonts w:ascii="Times New Roman" w:hAnsi="Times New Roman" w:cs="Times New Roman"/>
          <w:sz w:val="28"/>
          <w:szCs w:val="28"/>
        </w:rPr>
        <w:t xml:space="preserve"> на главных   </w:t>
      </w:r>
      <w:r w:rsidRPr="00257F17">
        <w:rPr>
          <w:rFonts w:ascii="Times New Roman" w:hAnsi="Times New Roman" w:cs="Times New Roman"/>
          <w:bCs/>
          <w:sz w:val="28"/>
          <w:szCs w:val="28"/>
        </w:rPr>
        <w:t xml:space="preserve">должностях муниципальной </w:t>
      </w:r>
      <w:r w:rsidR="001045A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045A7" w:rsidRPr="0046200F">
        <w:rPr>
          <w:rFonts w:ascii="Times New Roman" w:hAnsi="Times New Roman" w:cs="Times New Roman"/>
          <w:bCs/>
          <w:sz w:val="28"/>
          <w:szCs w:val="28"/>
        </w:rPr>
        <w:t>лужбы</w:t>
      </w:r>
      <w:r w:rsidR="001045A7" w:rsidRPr="00104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5A7" w:rsidRPr="0046200F">
        <w:rPr>
          <w:rFonts w:ascii="Times New Roman" w:hAnsi="Times New Roman" w:cs="Times New Roman"/>
          <w:bCs/>
          <w:sz w:val="28"/>
          <w:szCs w:val="28"/>
        </w:rPr>
        <w:t>не</w:t>
      </w:r>
      <w:r w:rsidR="001045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00F">
        <w:rPr>
          <w:rFonts w:ascii="Times New Roman" w:hAnsi="Times New Roman" w:cs="Times New Roman"/>
          <w:bCs/>
          <w:sz w:val="28"/>
          <w:szCs w:val="28"/>
        </w:rPr>
        <w:t>менее двух лет или стаж работы по специальности, направлению подготовки</w:t>
      </w:r>
      <w:r w:rsidR="001045A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045A7">
        <w:rPr>
          <w:rFonts w:ascii="Times New Roman" w:hAnsi="Times New Roman" w:cs="Times New Roman"/>
          <w:sz w:val="28"/>
          <w:szCs w:val="28"/>
        </w:rPr>
        <w:t>«Юриспруденция», «Педагогика», «Педагогика и психология», «Социальная педагогика», «Социальная работа» или иным, соответствующим направлению деятельности Отдела, а для граждан, имеющих диплом специалиста или магистра с отличием, в течении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  <w:r w:rsidRPr="004620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3545" w:rsidRPr="0046200F" w:rsidRDefault="00422113" w:rsidP="0046200F">
      <w:pPr>
        <w:pStyle w:val="ConsPlusNormal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Должен обладать знаниями в области законодательства Российской Федерации, </w:t>
      </w:r>
      <w:r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необходимыми для исполнения должностных обязанностей в соответствующей области деятельности и по виду деятельности, правовыми знаниями основ: </w:t>
      </w:r>
      <w:r w:rsidRPr="003D324C">
        <w:rPr>
          <w:rFonts w:ascii="Times New Roman" w:hAnsi="Times New Roman" w:cs="Times New Roman"/>
          <w:sz w:val="28"/>
          <w:szCs w:val="28"/>
        </w:rPr>
        <w:t>Конституции Российской Федерации,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  <w:r w:rsidRPr="003D324C"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="00D374BB">
        <w:rPr>
          <w:rFonts w:ascii="Times New Roman" w:hAnsi="Times New Roman" w:cs="Times New Roman"/>
          <w:sz w:val="28"/>
          <w:szCs w:val="28"/>
        </w:rPr>
        <w:t xml:space="preserve">  </w:t>
      </w:r>
      <w:r w:rsidRPr="003D324C">
        <w:rPr>
          <w:rFonts w:ascii="Times New Roman" w:hAnsi="Times New Roman" w:cs="Times New Roman"/>
          <w:sz w:val="28"/>
          <w:szCs w:val="28"/>
        </w:rPr>
        <w:t xml:space="preserve">конституционных законов, 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  <w:r w:rsidRPr="003D324C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  <w:r w:rsidRPr="003D324C">
        <w:rPr>
          <w:rFonts w:ascii="Times New Roman" w:hAnsi="Times New Roman" w:cs="Times New Roman"/>
          <w:sz w:val="28"/>
          <w:szCs w:val="28"/>
        </w:rPr>
        <w:t>законов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  <w:r w:rsidRPr="003D324C">
        <w:rPr>
          <w:rFonts w:ascii="Times New Roman" w:hAnsi="Times New Roman" w:cs="Times New Roman"/>
          <w:sz w:val="28"/>
          <w:szCs w:val="28"/>
        </w:rPr>
        <w:t xml:space="preserve"> и </w:t>
      </w:r>
      <w:r w:rsidR="00953545" w:rsidRPr="0046200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200F" w:rsidRPr="004620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3545" w:rsidRPr="00462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6200F" w:rsidRPr="004620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A5E99" w:rsidRPr="00953545" w:rsidRDefault="001045A7" w:rsidP="001045A7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2113" w:rsidRPr="003D324C">
        <w:rPr>
          <w:rFonts w:ascii="Times New Roman" w:hAnsi="Times New Roman" w:cs="Times New Roman"/>
          <w:sz w:val="28"/>
          <w:szCs w:val="28"/>
        </w:rPr>
        <w:t>ных нормативных правовых актов Российской Федерации, Конституции Луганской Народной Республики, законов и иных нормативных правовых актов</w:t>
      </w:r>
      <w:r w:rsidR="00DA5E99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422113" w:rsidRPr="0040618C">
        <w:rPr>
          <w:rFonts w:ascii="Times New Roman" w:hAnsi="Times New Roman" w:cs="Times New Roman"/>
          <w:sz w:val="28"/>
          <w:szCs w:val="28"/>
        </w:rPr>
        <w:t>, нормативных правовых актов</w:t>
      </w:r>
      <w:r w:rsidR="00DA5E99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677D3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422113" w:rsidRPr="0040618C">
        <w:rPr>
          <w:rFonts w:ascii="Times New Roman" w:hAnsi="Times New Roman" w:cs="Times New Roman"/>
          <w:sz w:val="28"/>
          <w:szCs w:val="28"/>
        </w:rPr>
        <w:t>, настоящего Положения, иных нормативных правовых</w:t>
      </w:r>
      <w:r w:rsidR="00DA5E99">
        <w:rPr>
          <w:rFonts w:ascii="Times New Roman" w:hAnsi="Times New Roman" w:cs="Times New Roman"/>
          <w:sz w:val="28"/>
          <w:szCs w:val="28"/>
        </w:rPr>
        <w:t xml:space="preserve">  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 </w:t>
      </w:r>
      <w:r w:rsidR="00422113" w:rsidRPr="00833D2B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DA5E99">
        <w:rPr>
          <w:rFonts w:ascii="Times New Roman" w:hAnsi="Times New Roman" w:cs="Times New Roman"/>
          <w:sz w:val="28"/>
          <w:szCs w:val="28"/>
        </w:rPr>
        <w:t xml:space="preserve">     </w:t>
      </w:r>
      <w:r w:rsidR="00422113" w:rsidRPr="00833D2B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DA5E99">
        <w:rPr>
          <w:rFonts w:ascii="Times New Roman" w:hAnsi="Times New Roman" w:cs="Times New Roman"/>
          <w:sz w:val="28"/>
          <w:szCs w:val="28"/>
        </w:rPr>
        <w:t xml:space="preserve">      </w:t>
      </w:r>
      <w:r w:rsidR="00422113" w:rsidRPr="00833D2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A5E99">
        <w:rPr>
          <w:rFonts w:ascii="Times New Roman" w:hAnsi="Times New Roman" w:cs="Times New Roman"/>
          <w:sz w:val="28"/>
          <w:szCs w:val="28"/>
        </w:rPr>
        <w:t xml:space="preserve">       </w:t>
      </w:r>
      <w:r w:rsidR="00422113" w:rsidRPr="00833D2B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DA5E99">
        <w:rPr>
          <w:rFonts w:ascii="Times New Roman" w:hAnsi="Times New Roman" w:cs="Times New Roman"/>
          <w:sz w:val="28"/>
          <w:szCs w:val="28"/>
        </w:rPr>
        <w:t xml:space="preserve">    </w:t>
      </w:r>
      <w:r w:rsidR="00422113" w:rsidRPr="00833D2B">
        <w:rPr>
          <w:rFonts w:ascii="Times New Roman" w:hAnsi="Times New Roman" w:cs="Times New Roman"/>
          <w:sz w:val="28"/>
          <w:szCs w:val="28"/>
        </w:rPr>
        <w:t>муниципальной</w:t>
      </w:r>
      <w:r w:rsidR="00DA5E99">
        <w:rPr>
          <w:rFonts w:ascii="Times New Roman" w:hAnsi="Times New Roman" w:cs="Times New Roman"/>
          <w:sz w:val="28"/>
          <w:szCs w:val="28"/>
        </w:rPr>
        <w:t xml:space="preserve">    </w:t>
      </w:r>
      <w:r w:rsidR="00422113" w:rsidRPr="00833D2B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DA5E99" w:rsidRPr="00953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53545" w:rsidRPr="009535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113" w:rsidRPr="00DA5E99" w:rsidRDefault="00422113" w:rsidP="00DF00F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5E99">
        <w:rPr>
          <w:rFonts w:ascii="Times New Roman" w:hAnsi="Times New Roman" w:cs="Times New Roman"/>
          <w:sz w:val="28"/>
          <w:szCs w:val="28"/>
        </w:rPr>
        <w:t>служебных документов, регулирующих соответствующую сферу деятельности применительно к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безопасности.</w:t>
      </w:r>
    </w:p>
    <w:p w:rsidR="00422113" w:rsidRPr="0040618C" w:rsidRDefault="00DA5E99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5A7">
        <w:rPr>
          <w:rFonts w:ascii="Times New Roman" w:hAnsi="Times New Roman" w:cs="Times New Roman"/>
          <w:sz w:val="28"/>
          <w:szCs w:val="28"/>
        </w:rPr>
        <w:t>5.</w:t>
      </w:r>
      <w:r w:rsidR="001045A7" w:rsidRPr="008A094A">
        <w:rPr>
          <w:rFonts w:ascii="Times New Roman" w:hAnsi="Times New Roman" w:cs="Times New Roman"/>
          <w:sz w:val="28"/>
          <w:szCs w:val="28"/>
        </w:rPr>
        <w:t>1</w:t>
      </w:r>
      <w:r w:rsidR="001045A7">
        <w:rPr>
          <w:rFonts w:ascii="Times New Roman" w:hAnsi="Times New Roman" w:cs="Times New Roman"/>
          <w:sz w:val="28"/>
          <w:szCs w:val="28"/>
        </w:rPr>
        <w:t>.</w:t>
      </w:r>
      <w:r w:rsidR="00DF00F2">
        <w:rPr>
          <w:rFonts w:ascii="Times New Roman" w:hAnsi="Times New Roman" w:cs="Times New Roman"/>
          <w:sz w:val="28"/>
          <w:szCs w:val="28"/>
        </w:rPr>
        <w:t>3</w:t>
      </w:r>
      <w:r w:rsidR="00422113" w:rsidRPr="0040618C">
        <w:rPr>
          <w:rFonts w:ascii="Times New Roman" w:hAnsi="Times New Roman" w:cs="Times New Roman"/>
          <w:sz w:val="28"/>
          <w:szCs w:val="28"/>
        </w:rPr>
        <w:t>. 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</w:t>
      </w:r>
      <w:r w:rsidR="00422113">
        <w:rPr>
          <w:rFonts w:ascii="Times New Roman" w:hAnsi="Times New Roman" w:cs="Times New Roman"/>
          <w:sz w:val="28"/>
          <w:szCs w:val="28"/>
        </w:rPr>
        <w:t xml:space="preserve">; 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</w:t>
      </w:r>
      <w:r w:rsidR="00422113">
        <w:rPr>
          <w:rFonts w:ascii="Times New Roman" w:hAnsi="Times New Roman" w:cs="Times New Roman"/>
          <w:sz w:val="28"/>
          <w:szCs w:val="28"/>
        </w:rPr>
        <w:t>О</w:t>
      </w:r>
      <w:r w:rsidR="00422113" w:rsidRPr="0040618C">
        <w:rPr>
          <w:rFonts w:ascii="Times New Roman" w:hAnsi="Times New Roman" w:cs="Times New Roman"/>
          <w:sz w:val="28"/>
          <w:szCs w:val="28"/>
        </w:rPr>
        <w:t>тдела;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</w:t>
      </w:r>
      <w:r w:rsidR="00422113">
        <w:rPr>
          <w:rFonts w:ascii="Times New Roman" w:hAnsi="Times New Roman" w:cs="Times New Roman"/>
          <w:sz w:val="28"/>
          <w:szCs w:val="28"/>
        </w:rPr>
        <w:t>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своей деятельности непосредственно подчиняется </w:t>
      </w:r>
      <w:r>
        <w:rPr>
          <w:rFonts w:ascii="Times New Roman" w:hAnsi="Times New Roman" w:cs="Times New Roman"/>
          <w:bCs/>
          <w:sz w:val="28"/>
          <w:szCs w:val="28"/>
        </w:rPr>
        <w:t>заместителю г</w:t>
      </w:r>
      <w:r w:rsidRPr="00257F17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Pr="00257F17">
        <w:rPr>
          <w:rFonts w:ascii="Times New Roman" w:eastAsia="Calibri" w:hAnsi="Times New Roman" w:cs="Times New Roman"/>
          <w:bCs/>
          <w:sz w:val="28"/>
          <w:lang w:eastAsia="en-US"/>
        </w:rPr>
        <w:t>городского округа</w:t>
      </w:r>
      <w:r w:rsidRPr="00257F17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муниципальное</w:t>
      </w:r>
      <w:r w:rsidRPr="00677D35">
        <w:rPr>
          <w:rFonts w:ascii="Times New Roman" w:eastAsia="Calibri" w:hAnsi="Times New Roman" w:cs="Times New Roman"/>
          <w:sz w:val="28"/>
          <w:lang w:eastAsia="en-US"/>
        </w:rPr>
        <w:t xml:space="preserve"> образование городской округ город Красный Луч </w:t>
      </w:r>
      <w:r w:rsidRPr="00677D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0618C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677D35">
        <w:rPr>
          <w:rFonts w:ascii="Times New Roman" w:eastAsia="Calibri" w:hAnsi="Times New Roman" w:cs="Times New Roman"/>
          <w:sz w:val="28"/>
          <w:lang w:eastAsia="en-US"/>
        </w:rPr>
        <w:t xml:space="preserve">городского округа муниципальное образование городской округ город Красный Луч </w:t>
      </w:r>
      <w:r w:rsidRPr="00677D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A71E0" w:rsidRPr="0040618C" w:rsidRDefault="00422113" w:rsidP="007F3AC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На период временного отсутствия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его обязанности возлагаются на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Отдела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40618C">
        <w:rPr>
          <w:rFonts w:ascii="Times New Roman" w:hAnsi="Times New Roman" w:cs="Times New Roman"/>
          <w:sz w:val="28"/>
          <w:szCs w:val="28"/>
        </w:rPr>
        <w:t>во</w:t>
      </w:r>
      <w:r w:rsidR="00DF00F2">
        <w:rPr>
          <w:rFonts w:ascii="Times New Roman" w:hAnsi="Times New Roman" w:cs="Times New Roman"/>
          <w:sz w:val="28"/>
          <w:szCs w:val="28"/>
        </w:rPr>
        <w:t>злагаются следующие обязанности.</w:t>
      </w:r>
    </w:p>
    <w:p w:rsidR="00422113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выполнения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0618C">
        <w:rPr>
          <w:rFonts w:ascii="Times New Roman" w:hAnsi="Times New Roman" w:cs="Times New Roman"/>
          <w:sz w:val="28"/>
          <w:szCs w:val="28"/>
        </w:rPr>
        <w:t>задач и функций</w:t>
      </w:r>
      <w:r w:rsidR="00DF00F2">
        <w:rPr>
          <w:rFonts w:ascii="Times New Roman" w:hAnsi="Times New Roman" w:cs="Times New Roman"/>
          <w:sz w:val="28"/>
          <w:szCs w:val="28"/>
        </w:rPr>
        <w:t>.</w:t>
      </w:r>
    </w:p>
    <w:p w:rsidR="00DF00F2" w:rsidRDefault="00DF00F2" w:rsidP="00DF00F2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DF00F2" w:rsidRPr="0040618C" w:rsidRDefault="00DF00F2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Р</w:t>
      </w:r>
      <w:r w:rsidRPr="0040618C">
        <w:rPr>
          <w:rFonts w:ascii="Times New Roman" w:hAnsi="Times New Roman" w:cs="Times New Roman"/>
          <w:sz w:val="28"/>
          <w:szCs w:val="28"/>
        </w:rPr>
        <w:t>аспределение обязанностей между работниками в преде</w:t>
      </w:r>
      <w:r w:rsidR="00DF00F2">
        <w:rPr>
          <w:rFonts w:ascii="Times New Roman" w:hAnsi="Times New Roman" w:cs="Times New Roman"/>
          <w:sz w:val="28"/>
          <w:szCs w:val="28"/>
        </w:rPr>
        <w:t>лах их должностных обязанностей.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DF00F2">
        <w:rPr>
          <w:rFonts w:ascii="Times New Roman" w:hAnsi="Times New Roman" w:cs="Times New Roman"/>
          <w:sz w:val="28"/>
          <w:szCs w:val="28"/>
        </w:rPr>
        <w:t xml:space="preserve"> П</w:t>
      </w:r>
      <w:r w:rsidRPr="0040618C">
        <w:rPr>
          <w:rFonts w:ascii="Times New Roman" w:hAnsi="Times New Roman" w:cs="Times New Roman"/>
          <w:sz w:val="28"/>
          <w:szCs w:val="28"/>
        </w:rPr>
        <w:t xml:space="preserve">редставление интересов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40618C">
        <w:rPr>
          <w:rFonts w:ascii="Times New Roman" w:hAnsi="Times New Roman" w:cs="Times New Roman"/>
          <w:sz w:val="28"/>
          <w:szCs w:val="28"/>
        </w:rPr>
        <w:t xml:space="preserve">в отношениях с другими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422EC7">
        <w:rPr>
          <w:rFonts w:ascii="Times New Roman" w:hAnsi="Times New Roman" w:cs="Times New Roman"/>
          <w:sz w:val="28"/>
          <w:szCs w:val="28"/>
        </w:rPr>
        <w:t xml:space="preserve">предприятиями, учреждениями, организациями </w:t>
      </w:r>
      <w:r w:rsidRPr="0040618C">
        <w:rPr>
          <w:rFonts w:ascii="Times New Roman" w:hAnsi="Times New Roman" w:cs="Times New Roman"/>
          <w:sz w:val="28"/>
          <w:szCs w:val="28"/>
        </w:rPr>
        <w:t xml:space="preserve">по вопросам компетенции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DF00F2">
        <w:rPr>
          <w:rFonts w:ascii="Times New Roman" w:hAnsi="Times New Roman" w:cs="Times New Roman"/>
          <w:sz w:val="28"/>
          <w:szCs w:val="28"/>
        </w:rPr>
        <w:t>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Р</w:t>
      </w:r>
      <w:r w:rsidRPr="0040618C">
        <w:rPr>
          <w:rFonts w:ascii="Times New Roman" w:hAnsi="Times New Roman" w:cs="Times New Roman"/>
          <w:sz w:val="28"/>
          <w:szCs w:val="28"/>
        </w:rPr>
        <w:t>азработка положения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</w:t>
      </w:r>
      <w:r w:rsidR="00DF00F2">
        <w:rPr>
          <w:rFonts w:ascii="Times New Roman" w:hAnsi="Times New Roman" w:cs="Times New Roman"/>
          <w:sz w:val="28"/>
          <w:szCs w:val="28"/>
        </w:rPr>
        <w:t>опросам, входящим в компетенцию.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Ос</w:t>
      </w:r>
      <w:r w:rsidRPr="0040618C">
        <w:rPr>
          <w:rFonts w:ascii="Times New Roman" w:hAnsi="Times New Roman" w:cs="Times New Roman"/>
          <w:sz w:val="28"/>
          <w:szCs w:val="28"/>
        </w:rPr>
        <w:t xml:space="preserve">уществление контроля за качеством и своевременностью выполнения должностных обязанностей работниками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DF00F2">
        <w:rPr>
          <w:rFonts w:ascii="Times New Roman" w:hAnsi="Times New Roman" w:cs="Times New Roman"/>
          <w:sz w:val="28"/>
          <w:szCs w:val="28"/>
        </w:rPr>
        <w:t>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О</w:t>
      </w:r>
      <w:r w:rsidRPr="0040618C">
        <w:rPr>
          <w:rFonts w:ascii="Times New Roman" w:hAnsi="Times New Roman" w:cs="Times New Roman"/>
          <w:sz w:val="28"/>
          <w:szCs w:val="28"/>
        </w:rPr>
        <w:t>беспечение соблюдения работниками трудовой дисциплины и правил внутреннего</w:t>
      </w:r>
      <w:r w:rsidR="00FC2DFB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DF00F2">
        <w:rPr>
          <w:rFonts w:ascii="Times New Roman" w:hAnsi="Times New Roman" w:cs="Times New Roman"/>
          <w:sz w:val="28"/>
          <w:szCs w:val="28"/>
        </w:rPr>
        <w:t>распорядка.</w:t>
      </w:r>
    </w:p>
    <w:p w:rsidR="00970A97" w:rsidRDefault="00422113" w:rsidP="00DF00F2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DF00F2">
        <w:rPr>
          <w:rFonts w:ascii="Times New Roman" w:hAnsi="Times New Roman" w:cs="Times New Roman"/>
          <w:sz w:val="28"/>
          <w:szCs w:val="28"/>
        </w:rPr>
        <w:t xml:space="preserve">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D374BB">
        <w:rPr>
          <w:rFonts w:ascii="Times New Roman" w:hAnsi="Times New Roman" w:cs="Times New Roman"/>
          <w:sz w:val="28"/>
          <w:szCs w:val="28"/>
        </w:rPr>
        <w:t xml:space="preserve">   </w:t>
      </w:r>
      <w:r w:rsidRPr="0040618C">
        <w:rPr>
          <w:rFonts w:ascii="Times New Roman" w:hAnsi="Times New Roman" w:cs="Times New Roman"/>
          <w:sz w:val="28"/>
          <w:szCs w:val="28"/>
        </w:rPr>
        <w:t>соблюдения</w:t>
      </w:r>
      <w:r w:rsidR="00D374BB">
        <w:rPr>
          <w:rFonts w:ascii="Times New Roman" w:hAnsi="Times New Roman" w:cs="Times New Roman"/>
          <w:sz w:val="28"/>
          <w:szCs w:val="28"/>
        </w:rPr>
        <w:t xml:space="preserve">   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D374BB">
        <w:rPr>
          <w:rFonts w:ascii="Times New Roman" w:hAnsi="Times New Roman" w:cs="Times New Roman"/>
          <w:sz w:val="28"/>
          <w:szCs w:val="28"/>
        </w:rPr>
        <w:t xml:space="preserve">   </w:t>
      </w:r>
      <w:r w:rsidRPr="0040618C">
        <w:rPr>
          <w:rFonts w:ascii="Times New Roman" w:hAnsi="Times New Roman" w:cs="Times New Roman"/>
          <w:sz w:val="28"/>
          <w:szCs w:val="28"/>
        </w:rPr>
        <w:t>служащими</w:t>
      </w:r>
      <w:r w:rsidR="00D374BB">
        <w:rPr>
          <w:rFonts w:ascii="Times New Roman" w:hAnsi="Times New Roman" w:cs="Times New Roman"/>
          <w:sz w:val="28"/>
          <w:szCs w:val="28"/>
        </w:rPr>
        <w:t xml:space="preserve"> 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70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F00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0A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22113" w:rsidRPr="0040618C" w:rsidRDefault="00422113" w:rsidP="00970A97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общих требований, ограничений и запретов, установленных действующим </w:t>
      </w:r>
      <w:r w:rsidR="00970A97" w:rsidRPr="0040618C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953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70A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70A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23F3" w:rsidRDefault="00422113" w:rsidP="00833D2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F00F2">
        <w:rPr>
          <w:rFonts w:ascii="Times New Roman" w:hAnsi="Times New Roman" w:cs="Times New Roman"/>
          <w:sz w:val="28"/>
          <w:szCs w:val="28"/>
        </w:rPr>
        <w:t>имеет право.</w:t>
      </w:r>
    </w:p>
    <w:p w:rsidR="007F3AC3" w:rsidRDefault="007F3AC3" w:rsidP="006F5DB4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0F2">
        <w:rPr>
          <w:rFonts w:ascii="Times New Roman" w:hAnsi="Times New Roman" w:cs="Times New Roman"/>
          <w:sz w:val="28"/>
          <w:szCs w:val="28"/>
        </w:rPr>
        <w:t>5.5.1. З</w:t>
      </w:r>
      <w:r w:rsidR="00422113">
        <w:rPr>
          <w:rFonts w:ascii="Times New Roman" w:hAnsi="Times New Roman" w:cs="Times New Roman"/>
          <w:sz w:val="28"/>
          <w:szCs w:val="28"/>
        </w:rPr>
        <w:t>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13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22113" w:rsidRDefault="00422113" w:rsidP="006F5DB4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 установленном порядке документы и информацию, необходимые для выполнения</w:t>
      </w:r>
      <w:r w:rsidR="00DF00F2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422113" w:rsidRDefault="00DF00F2" w:rsidP="006F5DB4">
      <w:pPr>
        <w:spacing w:after="0" w:line="0" w:lineRule="atLeast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sub_1402"/>
      <w:r>
        <w:rPr>
          <w:rFonts w:ascii="Times New Roman" w:hAnsi="Times New Roman" w:cs="Times New Roman"/>
          <w:sz w:val="28"/>
          <w:szCs w:val="28"/>
        </w:rPr>
        <w:t xml:space="preserve">        5.5.2. П</w:t>
      </w:r>
      <w:r w:rsidR="00422113">
        <w:rPr>
          <w:rFonts w:ascii="Times New Roman" w:hAnsi="Times New Roman" w:cs="Times New Roman"/>
          <w:sz w:val="28"/>
          <w:szCs w:val="28"/>
        </w:rPr>
        <w:t>ривлекать в установленном порядке для подготовки проектов документов, разработки и осуществления мероприятий, проводимых  Отделом подразделений  Администрации городского округа</w:t>
      </w:r>
      <w:bookmarkStart w:id="1" w:name="sub_1403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22113" w:rsidRDefault="00DF00F2" w:rsidP="006F5DB4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5.5.3. П</w:t>
      </w:r>
      <w:r w:rsidR="00422113">
        <w:rPr>
          <w:rFonts w:ascii="Times New Roman" w:hAnsi="Times New Roman" w:cs="Times New Roman"/>
          <w:sz w:val="28"/>
          <w:szCs w:val="28"/>
        </w:rPr>
        <w:t>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  <w:bookmarkEnd w:id="1"/>
    </w:p>
    <w:p w:rsidR="00422113" w:rsidRPr="00AD0B73" w:rsidRDefault="007F3AC3" w:rsidP="006F5DB4">
      <w:pPr>
        <w:spacing w:after="0" w:line="0" w:lineRule="atLeast"/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2113" w:rsidRPr="0040618C">
        <w:rPr>
          <w:rFonts w:ascii="Times New Roman" w:hAnsi="Times New Roman" w:cs="Times New Roman"/>
          <w:sz w:val="28"/>
          <w:szCs w:val="28"/>
        </w:rPr>
        <w:t>5</w:t>
      </w:r>
      <w:r w:rsidR="00422113">
        <w:rPr>
          <w:rFonts w:ascii="Times New Roman" w:hAnsi="Times New Roman" w:cs="Times New Roman"/>
          <w:sz w:val="28"/>
          <w:szCs w:val="28"/>
        </w:rPr>
        <w:t>.5</w:t>
      </w:r>
      <w:r w:rsidR="00422113" w:rsidRPr="0040618C">
        <w:rPr>
          <w:rFonts w:ascii="Times New Roman" w:hAnsi="Times New Roman" w:cs="Times New Roman"/>
          <w:sz w:val="28"/>
          <w:szCs w:val="28"/>
        </w:rPr>
        <w:t>.</w:t>
      </w:r>
      <w:r w:rsidR="00422113">
        <w:rPr>
          <w:rFonts w:ascii="Times New Roman" w:hAnsi="Times New Roman" w:cs="Times New Roman"/>
          <w:sz w:val="28"/>
          <w:szCs w:val="28"/>
        </w:rPr>
        <w:t>4</w:t>
      </w:r>
      <w:r w:rsidR="00DF00F2">
        <w:rPr>
          <w:rFonts w:ascii="Times New Roman" w:hAnsi="Times New Roman" w:cs="Times New Roman"/>
          <w:sz w:val="28"/>
          <w:szCs w:val="28"/>
        </w:rPr>
        <w:t>. В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носить предложения о приеме (согласовании) на должности работников </w:t>
      </w:r>
      <w:r w:rsidR="00422113">
        <w:rPr>
          <w:rFonts w:ascii="Times New Roman" w:hAnsi="Times New Roman" w:cs="Times New Roman"/>
          <w:sz w:val="28"/>
          <w:szCs w:val="28"/>
        </w:rPr>
        <w:t>Отдела</w:t>
      </w:r>
      <w:r w:rsidR="00DF00F2">
        <w:rPr>
          <w:rFonts w:ascii="Times New Roman" w:hAnsi="Times New Roman" w:cs="Times New Roman"/>
          <w:sz w:val="28"/>
          <w:szCs w:val="28"/>
        </w:rPr>
        <w:t>.</w:t>
      </w:r>
    </w:p>
    <w:p w:rsidR="00422113" w:rsidRPr="00E637FC" w:rsidRDefault="007F3AC3" w:rsidP="006F5DB4">
      <w:pPr>
        <w:pStyle w:val="ConsPlusNormal"/>
        <w:spacing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0F2">
        <w:rPr>
          <w:rFonts w:ascii="Times New Roman" w:hAnsi="Times New Roman" w:cs="Times New Roman"/>
          <w:sz w:val="28"/>
          <w:szCs w:val="28"/>
        </w:rPr>
        <w:t>5.5.5. В</w:t>
      </w:r>
      <w:r w:rsidR="00422113" w:rsidRPr="00E637FC">
        <w:rPr>
          <w:rFonts w:ascii="Times New Roman" w:hAnsi="Times New Roman" w:cs="Times New Roman"/>
          <w:sz w:val="28"/>
          <w:szCs w:val="28"/>
        </w:rPr>
        <w:t>носить предложения о поощрении, применении дисциплинарных взысканий к работникам</w:t>
      </w:r>
      <w:r w:rsidR="00DF00F2">
        <w:rPr>
          <w:rFonts w:ascii="Times New Roman" w:hAnsi="Times New Roman" w:cs="Times New Roman"/>
          <w:sz w:val="28"/>
          <w:szCs w:val="28"/>
        </w:rPr>
        <w:t xml:space="preserve"> Отдела в установленном порядке.</w:t>
      </w:r>
    </w:p>
    <w:p w:rsidR="00422113" w:rsidRPr="00E637FC" w:rsidRDefault="007F3AC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0F2">
        <w:rPr>
          <w:rFonts w:ascii="Times New Roman" w:hAnsi="Times New Roman" w:cs="Times New Roman"/>
          <w:sz w:val="28"/>
          <w:szCs w:val="28"/>
        </w:rPr>
        <w:t>5.5.6. В</w:t>
      </w:r>
      <w:r w:rsidR="00422113" w:rsidRPr="00E637FC">
        <w:rPr>
          <w:rFonts w:ascii="Times New Roman" w:hAnsi="Times New Roman" w:cs="Times New Roman"/>
          <w:sz w:val="28"/>
          <w:szCs w:val="28"/>
        </w:rPr>
        <w:t>изировать документы.</w:t>
      </w:r>
    </w:p>
    <w:p w:rsidR="00422113" w:rsidRPr="0040618C" w:rsidRDefault="007F3AC3" w:rsidP="007F3AC3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2113" w:rsidRPr="0040618C">
        <w:rPr>
          <w:rFonts w:ascii="Times New Roman" w:hAnsi="Times New Roman" w:cs="Times New Roman"/>
          <w:sz w:val="28"/>
          <w:szCs w:val="28"/>
        </w:rPr>
        <w:t>5.</w:t>
      </w:r>
      <w:r w:rsidR="00422113">
        <w:rPr>
          <w:rFonts w:ascii="Times New Roman" w:hAnsi="Times New Roman" w:cs="Times New Roman"/>
          <w:sz w:val="28"/>
          <w:szCs w:val="28"/>
        </w:rPr>
        <w:t>6</w:t>
      </w:r>
      <w:r w:rsidR="00422113"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42211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F00F2">
        <w:rPr>
          <w:rFonts w:ascii="Times New Roman" w:hAnsi="Times New Roman" w:cs="Times New Roman"/>
          <w:sz w:val="28"/>
          <w:szCs w:val="28"/>
        </w:rPr>
        <w:t>несет ответственность.</w:t>
      </w:r>
    </w:p>
    <w:p w:rsidR="00422113" w:rsidRPr="0040618C" w:rsidRDefault="007F3AC3" w:rsidP="007F3AC3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2113" w:rsidRPr="0040618C">
        <w:rPr>
          <w:rFonts w:ascii="Times New Roman" w:hAnsi="Times New Roman" w:cs="Times New Roman"/>
          <w:sz w:val="28"/>
          <w:szCs w:val="28"/>
        </w:rPr>
        <w:t>5.</w:t>
      </w:r>
      <w:r w:rsidR="00422113">
        <w:rPr>
          <w:rFonts w:ascii="Times New Roman" w:hAnsi="Times New Roman" w:cs="Times New Roman"/>
          <w:sz w:val="28"/>
          <w:szCs w:val="28"/>
        </w:rPr>
        <w:t>6</w:t>
      </w:r>
      <w:r w:rsidR="00422113" w:rsidRPr="0040618C">
        <w:rPr>
          <w:rFonts w:ascii="Times New Roman" w:hAnsi="Times New Roman" w:cs="Times New Roman"/>
          <w:sz w:val="28"/>
          <w:szCs w:val="28"/>
        </w:rPr>
        <w:t>.1.</w:t>
      </w:r>
      <w:r w:rsidR="00DF00F2">
        <w:rPr>
          <w:rFonts w:ascii="Times New Roman" w:hAnsi="Times New Roman" w:cs="Times New Roman"/>
          <w:sz w:val="28"/>
          <w:szCs w:val="28"/>
        </w:rPr>
        <w:t xml:space="preserve"> З</w:t>
      </w:r>
      <w:r w:rsidR="00422113" w:rsidRPr="0040618C">
        <w:rPr>
          <w:rFonts w:ascii="Times New Roman" w:hAnsi="Times New Roman" w:cs="Times New Roman"/>
          <w:sz w:val="28"/>
          <w:szCs w:val="28"/>
        </w:rPr>
        <w:t>а ненадлежащее исполнение или неисполнение</w:t>
      </w:r>
      <w:r w:rsidR="00DF00F2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 xml:space="preserve">.2. </w:t>
      </w:r>
      <w:r w:rsidR="00DF00F2">
        <w:rPr>
          <w:rFonts w:ascii="Times New Roman" w:hAnsi="Times New Roman" w:cs="Times New Roman"/>
          <w:sz w:val="28"/>
          <w:szCs w:val="28"/>
        </w:rPr>
        <w:t>З</w:t>
      </w:r>
      <w:r w:rsidRPr="0040618C">
        <w:rPr>
          <w:rFonts w:ascii="Times New Roman" w:hAnsi="Times New Roman" w:cs="Times New Roman"/>
          <w:sz w:val="28"/>
          <w:szCs w:val="28"/>
        </w:rPr>
        <w:t xml:space="preserve">а неосуществление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</w:t>
      </w:r>
      <w:r w:rsidR="00DF00F2">
        <w:rPr>
          <w:rFonts w:ascii="Times New Roman" w:hAnsi="Times New Roman" w:cs="Times New Roman"/>
          <w:sz w:val="28"/>
          <w:szCs w:val="28"/>
        </w:rPr>
        <w:t>учетом предоставленных ему прав.</w:t>
      </w: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 xml:space="preserve">.3. </w:t>
      </w:r>
      <w:r w:rsidR="00DF00F2">
        <w:rPr>
          <w:rFonts w:ascii="Times New Roman" w:hAnsi="Times New Roman" w:cs="Times New Roman"/>
          <w:sz w:val="28"/>
          <w:szCs w:val="28"/>
        </w:rPr>
        <w:t>З</w:t>
      </w:r>
      <w:r w:rsidRPr="0040618C">
        <w:rPr>
          <w:rFonts w:ascii="Times New Roman" w:hAnsi="Times New Roman" w:cs="Times New Roman"/>
          <w:sz w:val="28"/>
          <w:szCs w:val="28"/>
        </w:rPr>
        <w:t>а несоблюдение правил в</w:t>
      </w:r>
      <w:r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="00DF00F2">
        <w:rPr>
          <w:rFonts w:ascii="Times New Roman" w:hAnsi="Times New Roman" w:cs="Times New Roman"/>
          <w:sz w:val="28"/>
          <w:szCs w:val="28"/>
        </w:rPr>
        <w:t>.</w:t>
      </w:r>
    </w:p>
    <w:p w:rsidR="00FA71E0" w:rsidRPr="000E410D" w:rsidRDefault="00970A97" w:rsidP="007F3AC3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422113" w:rsidRPr="000E410D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З</w:t>
      </w:r>
      <w:r w:rsidR="00422113" w:rsidRPr="000E410D">
        <w:rPr>
          <w:rFonts w:ascii="Times New Roman" w:hAnsi="Times New Roman" w:cs="Times New Roman"/>
          <w:sz w:val="28"/>
          <w:szCs w:val="28"/>
        </w:rPr>
        <w:t xml:space="preserve">а некачественное составление документации в </w:t>
      </w:r>
      <w:r w:rsidR="00422113">
        <w:rPr>
          <w:rFonts w:ascii="Times New Roman" w:hAnsi="Times New Roman" w:cs="Times New Roman"/>
          <w:sz w:val="28"/>
          <w:szCs w:val="28"/>
        </w:rPr>
        <w:t>Отделе</w:t>
      </w:r>
      <w:r w:rsidR="00422113" w:rsidRPr="000E410D">
        <w:rPr>
          <w:rFonts w:ascii="Times New Roman" w:hAnsi="Times New Roman" w:cs="Times New Roman"/>
          <w:sz w:val="28"/>
          <w:szCs w:val="28"/>
        </w:rPr>
        <w:t>, ее несоотв</w:t>
      </w:r>
      <w:r w:rsidR="00DF00F2">
        <w:rPr>
          <w:rFonts w:ascii="Times New Roman" w:hAnsi="Times New Roman" w:cs="Times New Roman"/>
          <w:sz w:val="28"/>
          <w:szCs w:val="28"/>
        </w:rPr>
        <w:t>етствие нормативным требованиям.</w:t>
      </w:r>
    </w:p>
    <w:p w:rsidR="00422113" w:rsidRPr="000E410D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70A97">
        <w:rPr>
          <w:rFonts w:ascii="Times New Roman" w:hAnsi="Times New Roman" w:cs="Times New Roman"/>
          <w:sz w:val="28"/>
          <w:szCs w:val="28"/>
        </w:rPr>
        <w:t>.5</w:t>
      </w:r>
      <w:r w:rsidRPr="000E410D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З</w:t>
      </w:r>
      <w:r w:rsidRPr="000E410D">
        <w:rPr>
          <w:rFonts w:ascii="Times New Roman" w:hAnsi="Times New Roman" w:cs="Times New Roman"/>
          <w:sz w:val="28"/>
          <w:szCs w:val="28"/>
        </w:rPr>
        <w:t>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</w:t>
      </w:r>
      <w:r w:rsidR="00DF00F2">
        <w:rPr>
          <w:rFonts w:ascii="Times New Roman" w:hAnsi="Times New Roman" w:cs="Times New Roman"/>
          <w:sz w:val="28"/>
          <w:szCs w:val="28"/>
        </w:rPr>
        <w:t>нением должностных обязанностей.</w:t>
      </w:r>
    </w:p>
    <w:p w:rsidR="00DF00F2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70A97">
        <w:rPr>
          <w:rFonts w:ascii="Times New Roman" w:hAnsi="Times New Roman" w:cs="Times New Roman"/>
          <w:sz w:val="28"/>
          <w:szCs w:val="28"/>
        </w:rPr>
        <w:t>.6</w:t>
      </w:r>
      <w:r w:rsidRPr="000E410D">
        <w:rPr>
          <w:rFonts w:ascii="Times New Roman" w:hAnsi="Times New Roman" w:cs="Times New Roman"/>
          <w:sz w:val="28"/>
          <w:szCs w:val="28"/>
        </w:rPr>
        <w:t xml:space="preserve">. </w:t>
      </w:r>
      <w:r w:rsidR="00DF00F2">
        <w:rPr>
          <w:rFonts w:ascii="Times New Roman" w:hAnsi="Times New Roman" w:cs="Times New Roman"/>
          <w:sz w:val="28"/>
          <w:szCs w:val="28"/>
        </w:rPr>
        <w:t>З</w:t>
      </w:r>
      <w:r w:rsidRPr="000E410D">
        <w:rPr>
          <w:rFonts w:ascii="Times New Roman" w:hAnsi="Times New Roman" w:cs="Times New Roman"/>
          <w:sz w:val="28"/>
          <w:szCs w:val="28"/>
        </w:rPr>
        <w:t xml:space="preserve">а несоблюдение ограничений и запретов, выполнение обязанностей, </w:t>
      </w:r>
    </w:p>
    <w:p w:rsidR="00DF00F2" w:rsidRDefault="00DF00F2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94A" w:rsidRDefault="008A094A" w:rsidP="008A094A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8A094A" w:rsidRDefault="008A094A" w:rsidP="00DF00F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DF00F2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422113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чальник отдела </w:t>
      </w:r>
      <w:r w:rsidR="00132C63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422113" w:rsidRDefault="00422113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22113" w:rsidRDefault="00422113" w:rsidP="006F5DB4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77D35">
        <w:rPr>
          <w:rFonts w:ascii="Times New Roman" w:eastAsia="Calibri" w:hAnsi="Times New Roman" w:cs="Times New Roman"/>
          <w:sz w:val="28"/>
          <w:lang w:eastAsia="en-US"/>
        </w:rPr>
        <w:t>муниципально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Pr="00677D35">
        <w:rPr>
          <w:rFonts w:ascii="Times New Roman" w:eastAsia="Calibri" w:hAnsi="Times New Roman" w:cs="Times New Roman"/>
          <w:sz w:val="28"/>
          <w:lang w:eastAsia="en-US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lang w:eastAsia="en-US"/>
        </w:rPr>
        <w:t>е</w:t>
      </w:r>
      <w:r w:rsidRPr="00677D35">
        <w:rPr>
          <w:rFonts w:ascii="Times New Roman" w:eastAsia="Calibri" w:hAnsi="Times New Roman" w:cs="Times New Roman"/>
          <w:sz w:val="28"/>
          <w:lang w:eastAsia="en-US"/>
        </w:rPr>
        <w:t xml:space="preserve"> городской округ </w:t>
      </w:r>
    </w:p>
    <w:p w:rsidR="00422113" w:rsidRDefault="00422113" w:rsidP="006F5DB4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77D35">
        <w:rPr>
          <w:rFonts w:ascii="Times New Roman" w:eastAsia="Calibri" w:hAnsi="Times New Roman" w:cs="Times New Roman"/>
          <w:sz w:val="28"/>
          <w:lang w:eastAsia="en-US"/>
        </w:rPr>
        <w:t xml:space="preserve">город Красный Луч </w:t>
      </w:r>
    </w:p>
    <w:p w:rsidR="00422113" w:rsidRDefault="00422113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7D35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____________            </w:t>
      </w:r>
      <w:r w:rsidR="007F3AC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Н.А. Косолапова</w:t>
      </w: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182A" w:rsidRDefault="0040182A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71E0" w:rsidRDefault="00FA71E0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71E0" w:rsidRDefault="00FA71E0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B1D" w:rsidRDefault="00166B1D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00F2" w:rsidRDefault="00DF00F2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6B1D" w:rsidRDefault="00166B1D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B4">
        <w:rPr>
          <w:rFonts w:ascii="Times New Roman" w:hAnsi="Times New Roman" w:cs="Times New Roman"/>
          <w:b/>
          <w:sz w:val="28"/>
          <w:szCs w:val="28"/>
        </w:rPr>
        <w:t>Об утверждении Положения об отделе опеки и попечительства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6F5DB4" w:rsidRDefault="006F5DB4" w:rsidP="006F5DB4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DB4" w:rsidRDefault="006F5DB4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5D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6 статьи 43 Федерального закона от 06.10.2023 № 131-ФЗ «Об общих принципах организации местного самоуправления в Российской Федерации»</w:t>
      </w:r>
      <w:r w:rsidR="00231BD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02.03.2007 № 25-ФЗ «О муниципальной службе в Российской Федерации», Законами Луганской Народной Республики от 19.10.2023 № </w:t>
      </w:r>
      <w:r w:rsidRPr="006F5DB4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Луганской Народной Республике», Законом Луганской Народной Республики от 06.06.2024 № 74-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</w:t>
      </w:r>
      <w:r w:rsidR="00E57E32">
        <w:rPr>
          <w:rFonts w:ascii="Times New Roman" w:hAnsi="Times New Roman" w:cs="Times New Roman"/>
          <w:sz w:val="28"/>
          <w:szCs w:val="28"/>
        </w:rPr>
        <w:t xml:space="preserve"> полномочиями по опеке, попечительст</w:t>
      </w:r>
      <w:r w:rsidR="007A5DB9">
        <w:rPr>
          <w:rFonts w:ascii="Times New Roman" w:hAnsi="Times New Roman" w:cs="Times New Roman"/>
          <w:sz w:val="28"/>
          <w:szCs w:val="28"/>
        </w:rPr>
        <w:t>ву и патронажу», согласно Устава</w:t>
      </w:r>
      <w:r w:rsidR="00E57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</w:t>
      </w:r>
      <w:r w:rsidR="002C6534">
        <w:rPr>
          <w:rFonts w:ascii="Times New Roman" w:hAnsi="Times New Roman" w:cs="Times New Roman"/>
          <w:sz w:val="28"/>
          <w:szCs w:val="28"/>
        </w:rPr>
        <w:t>уч Луганской Народной Республики, утвержденного</w:t>
      </w:r>
      <w:r w:rsidR="007A5DB9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30.10.2023 № 5 (с изменениями)</w:t>
      </w:r>
      <w:r w:rsidR="00231BD7">
        <w:rPr>
          <w:rFonts w:ascii="Times New Roman" w:hAnsi="Times New Roman" w:cs="Times New Roman"/>
          <w:sz w:val="28"/>
          <w:szCs w:val="28"/>
        </w:rPr>
        <w:t>, Порядка</w:t>
      </w:r>
      <w:r w:rsidR="00E57E32">
        <w:rPr>
          <w:rFonts w:ascii="Times New Roman" w:hAnsi="Times New Roman" w:cs="Times New Roman"/>
          <w:sz w:val="28"/>
          <w:szCs w:val="28"/>
        </w:rPr>
        <w:t xml:space="preserve"> прохожден</w:t>
      </w:r>
      <w:r w:rsidR="00231BD7">
        <w:rPr>
          <w:rFonts w:ascii="Times New Roman" w:hAnsi="Times New Roman" w:cs="Times New Roman"/>
          <w:sz w:val="28"/>
          <w:szCs w:val="28"/>
        </w:rPr>
        <w:t>ия муниципальной</w:t>
      </w:r>
      <w:r w:rsidR="00E57E32">
        <w:rPr>
          <w:rFonts w:ascii="Times New Roman" w:hAnsi="Times New Roman" w:cs="Times New Roman"/>
          <w:sz w:val="28"/>
          <w:szCs w:val="28"/>
        </w:rPr>
        <w:t xml:space="preserve"> службы в органах местного самоуправления</w:t>
      </w:r>
      <w:r w:rsidR="004B29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утвержденному решением Совета городского округа муниципальное образование городской округ город Красный Луч Луганской Народной Респу</w:t>
      </w:r>
      <w:r w:rsidR="00231BD7">
        <w:rPr>
          <w:rFonts w:ascii="Times New Roman" w:hAnsi="Times New Roman" w:cs="Times New Roman"/>
          <w:sz w:val="28"/>
          <w:szCs w:val="28"/>
        </w:rPr>
        <w:t>блики от 08.11.2023 № 4, Порядка</w:t>
      </w:r>
      <w:r w:rsidR="004B295D">
        <w:rPr>
          <w:rFonts w:ascii="Times New Roman" w:hAnsi="Times New Roman" w:cs="Times New Roman"/>
          <w:sz w:val="28"/>
          <w:szCs w:val="28"/>
        </w:rPr>
        <w:t xml:space="preserve"> разработки и утверждения положений о структурных подразделениях Администрации городского округа муниципальное образование городской округ город Красный Луч Луганск</w:t>
      </w:r>
      <w:r w:rsidR="00231BD7">
        <w:rPr>
          <w:rFonts w:ascii="Times New Roman" w:hAnsi="Times New Roman" w:cs="Times New Roman"/>
          <w:sz w:val="28"/>
          <w:szCs w:val="28"/>
        </w:rPr>
        <w:t>ой Народной Республики и Порядка</w:t>
      </w:r>
      <w:r w:rsidR="004B295D">
        <w:rPr>
          <w:rFonts w:ascii="Times New Roman" w:hAnsi="Times New Roman" w:cs="Times New Roman"/>
          <w:sz w:val="28"/>
          <w:szCs w:val="28"/>
        </w:rPr>
        <w:t xml:space="preserve"> разработки и утверждения должностных инструкций муниципальных служащих в Администрации городского округа муниципальное образование городской округ город Красный Луч Луганской Народной Республики, утвержденных постановлением Администрации городского округа муниципальное образование городской округ город Красный Луч Луганской Народной Республики от 21.12.2023 № 3</w:t>
      </w:r>
      <w:r w:rsidR="00166B1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положений о структурных подразделениях Администрации городского округа муниципальное образование городской округ город Красный Луч Луганской Народной Республики и Порядка разработки и утверждения должностных инструкций муниципальных служащих в Администрации городского округа муниципальное образование городской округ город Красный Луч Луганской Народной Республики»</w:t>
      </w:r>
      <w:r w:rsidR="00442900">
        <w:rPr>
          <w:rFonts w:ascii="Times New Roman" w:hAnsi="Times New Roman" w:cs="Times New Roman"/>
          <w:sz w:val="28"/>
          <w:szCs w:val="28"/>
        </w:rPr>
        <w:t>,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</w:t>
      </w:r>
      <w:r w:rsidR="00231BD7">
        <w:rPr>
          <w:rFonts w:ascii="Times New Roman" w:hAnsi="Times New Roman" w:cs="Times New Roman"/>
          <w:sz w:val="28"/>
          <w:szCs w:val="28"/>
        </w:rPr>
        <w:t>,</w:t>
      </w:r>
      <w:r w:rsidR="00442900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городского округа </w:t>
      </w:r>
      <w:r w:rsidR="0044290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городской округ город Красный Луч </w:t>
      </w:r>
      <w:r w:rsidR="00383407">
        <w:rPr>
          <w:rFonts w:ascii="Times New Roman" w:hAnsi="Times New Roman" w:cs="Times New Roman"/>
          <w:sz w:val="28"/>
          <w:szCs w:val="28"/>
        </w:rPr>
        <w:t>Луганской Народной Республики от 08.11.2023 № 2</w:t>
      </w:r>
      <w:r w:rsidR="00231BD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834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5E97" w:rsidRDefault="00B45E97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231E" w:rsidRDefault="009D231E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2</w:t>
      </w:r>
    </w:p>
    <w:p w:rsidR="0040182A" w:rsidRDefault="0040182A" w:rsidP="006F5DB4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3407" w:rsidRDefault="00B45E97" w:rsidP="00B45E97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3407">
        <w:rPr>
          <w:rFonts w:ascii="Times New Roman" w:hAnsi="Times New Roman" w:cs="Times New Roman"/>
          <w:sz w:val="28"/>
          <w:szCs w:val="28"/>
        </w:rPr>
        <w:t>Утвердить прилагаемое Положение об отделе опеки и попечительства Администрац</w:t>
      </w:r>
      <w:r>
        <w:rPr>
          <w:rFonts w:ascii="Times New Roman" w:hAnsi="Times New Roman" w:cs="Times New Roman"/>
          <w:sz w:val="28"/>
          <w:szCs w:val="28"/>
        </w:rPr>
        <w:t>ии городского округа муниципальное образование городской округ город Красный Луч Луганской Народной Республики.</w:t>
      </w:r>
    </w:p>
    <w:p w:rsidR="00B45E97" w:rsidRDefault="00B45E97" w:rsidP="00B45E97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2. Разместить настоящее распоряжение на официальном сайте Администрации городского округа муниципального образования городской округ город Красный Луч Луганской Народной Республики и в информационно</w:t>
      </w:r>
      <w:r w:rsidR="009D231E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-телекоммуникационной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сети «Интернет» </w:t>
      </w:r>
      <w:r w:rsidRPr="00B45E9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(</w:t>
      </w:r>
      <w:hyperlink r:id="rId8" w:history="1"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https</w:t>
        </w:r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://</w:t>
        </w:r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krasnyluch</w:t>
        </w:r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.</w:t>
        </w:r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su</w:t>
        </w:r>
        <w:r w:rsidRPr="00704470">
          <w:rPr>
            <w:rStyle w:val="a5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/</w:t>
        </w:r>
      </w:hyperlink>
      <w:r w:rsidRPr="00B45E9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).</w:t>
      </w:r>
    </w:p>
    <w:p w:rsidR="00613446" w:rsidRDefault="00613446" w:rsidP="00613446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3. Признать утратившим силу распоряжение Администрации городского округа муниципальное образование городской округ город Красный Луч Луганской Народной Республики </w:t>
      </w:r>
      <w:r w:rsidR="00231BD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от 11.01.2024 № Р-13/24/р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«Об утверждении Положения об отделе семьи и детей Администрации городского округа муниципальное образование городской округ город Красный Луч Луганской Народной Республики» </w:t>
      </w:r>
    </w:p>
    <w:p w:rsidR="00B45E97" w:rsidRDefault="00613446" w:rsidP="00B45E97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4</w:t>
      </w:r>
      <w:r w:rsidR="00B45E9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. Контроль за исполнение данного распоряжения оставляю за собой.</w:t>
      </w:r>
    </w:p>
    <w:p w:rsidR="00B45E97" w:rsidRDefault="00B45E97" w:rsidP="00B45E97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B45E97" w:rsidRDefault="00B45E97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Глава городского округа</w:t>
      </w:r>
    </w:p>
    <w:p w:rsidR="00B45E97" w:rsidRDefault="00B45E97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муниципальное образование</w:t>
      </w:r>
    </w:p>
    <w:p w:rsidR="00B45E97" w:rsidRDefault="00B45E97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городской округ город Красный Луч</w:t>
      </w:r>
    </w:p>
    <w:p w:rsidR="00B45E97" w:rsidRDefault="00B45E97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Луганской Народной Республики                                                        С.В. Соловьев</w:t>
      </w:r>
    </w:p>
    <w:p w:rsidR="00FF45BC" w:rsidRDefault="00FF45BC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FF45BC" w:rsidRDefault="00FF45BC" w:rsidP="00B45E97">
      <w:pPr>
        <w:pStyle w:val="ConsPlusNonformat"/>
        <w:ind w:right="-284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B45E97" w:rsidRPr="006F5DB4" w:rsidRDefault="00B45E97" w:rsidP="00B45E97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422113" w:rsidRPr="0040618C" w:rsidRDefault="00422113" w:rsidP="006F5DB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FF45BC">
      <w:pPr>
        <w:pStyle w:val="ConsPlusNormal"/>
        <w:ind w:left="5103" w:right="-284"/>
        <w:rPr>
          <w:rFonts w:ascii="Times New Roman" w:hAnsi="Times New Roman" w:cs="Times New Roman"/>
          <w:sz w:val="28"/>
          <w:szCs w:val="28"/>
        </w:rPr>
      </w:pPr>
    </w:p>
    <w:p w:rsidR="00422113" w:rsidRDefault="00422113" w:rsidP="006F5DB4">
      <w:pPr>
        <w:ind w:right="-284"/>
      </w:pPr>
    </w:p>
    <w:p w:rsidR="00080BE8" w:rsidRDefault="00080BE8" w:rsidP="006F5DB4">
      <w:pPr>
        <w:ind w:right="-284"/>
      </w:pPr>
    </w:p>
    <w:sectPr w:rsidR="00080BE8" w:rsidSect="007840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EF" w:rsidRDefault="008A69EF" w:rsidP="00833D2B">
      <w:pPr>
        <w:spacing w:after="0" w:line="240" w:lineRule="auto"/>
      </w:pPr>
      <w:r>
        <w:separator/>
      </w:r>
    </w:p>
  </w:endnote>
  <w:endnote w:type="continuationSeparator" w:id="1">
    <w:p w:rsidR="008A69EF" w:rsidRDefault="008A69EF" w:rsidP="0083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EF" w:rsidRDefault="008A69EF" w:rsidP="00833D2B">
      <w:pPr>
        <w:spacing w:after="0" w:line="240" w:lineRule="auto"/>
      </w:pPr>
      <w:r>
        <w:separator/>
      </w:r>
    </w:p>
  </w:footnote>
  <w:footnote w:type="continuationSeparator" w:id="1">
    <w:p w:rsidR="008A69EF" w:rsidRDefault="008A69EF" w:rsidP="0083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0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2B745A7"/>
    <w:multiLevelType w:val="multilevel"/>
    <w:tmpl w:val="D8806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">
    <w:nsid w:val="087E67B1"/>
    <w:multiLevelType w:val="multilevel"/>
    <w:tmpl w:val="602268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EAC631C"/>
    <w:multiLevelType w:val="multilevel"/>
    <w:tmpl w:val="FA16B46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FF24BE9"/>
    <w:multiLevelType w:val="multilevel"/>
    <w:tmpl w:val="98965E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382FEC"/>
    <w:multiLevelType w:val="multilevel"/>
    <w:tmpl w:val="98965E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FE10C96"/>
    <w:multiLevelType w:val="multilevel"/>
    <w:tmpl w:val="75B4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638" w:hanging="504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19775B"/>
    <w:multiLevelType w:val="hybridMultilevel"/>
    <w:tmpl w:val="BD7CF5D0"/>
    <w:lvl w:ilvl="0" w:tplc="22E89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0C66D2"/>
    <w:multiLevelType w:val="multilevel"/>
    <w:tmpl w:val="82B24C3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57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9">
    <w:nsid w:val="47E97E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AAD032C"/>
    <w:multiLevelType w:val="multilevel"/>
    <w:tmpl w:val="AF3E784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4C4F3BD0"/>
    <w:multiLevelType w:val="multilevel"/>
    <w:tmpl w:val="98965E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9F02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65838A6"/>
    <w:multiLevelType w:val="hybridMultilevel"/>
    <w:tmpl w:val="118CA032"/>
    <w:lvl w:ilvl="0" w:tplc="366E8E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61C80C63"/>
    <w:multiLevelType w:val="multilevel"/>
    <w:tmpl w:val="E194A6E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5">
    <w:nsid w:val="660642D7"/>
    <w:multiLevelType w:val="multilevel"/>
    <w:tmpl w:val="DC58C7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F966DE9"/>
    <w:multiLevelType w:val="multilevel"/>
    <w:tmpl w:val="9438A09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576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7">
    <w:nsid w:val="7FE24F9E"/>
    <w:multiLevelType w:val="multilevel"/>
    <w:tmpl w:val="610C8B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1"/>
  </w:num>
  <w:num w:numId="5">
    <w:abstractNumId w:val="17"/>
  </w:num>
  <w:num w:numId="6">
    <w:abstractNumId w:val="3"/>
  </w:num>
  <w:num w:numId="7">
    <w:abstractNumId w:val="15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113"/>
    <w:rsid w:val="00035972"/>
    <w:rsid w:val="00066F93"/>
    <w:rsid w:val="00080BE8"/>
    <w:rsid w:val="000B69FD"/>
    <w:rsid w:val="000F53C8"/>
    <w:rsid w:val="001045A7"/>
    <w:rsid w:val="001156EB"/>
    <w:rsid w:val="00132C63"/>
    <w:rsid w:val="00153284"/>
    <w:rsid w:val="00155D62"/>
    <w:rsid w:val="00157732"/>
    <w:rsid w:val="00166B1D"/>
    <w:rsid w:val="001C6AA9"/>
    <w:rsid w:val="001D4F0C"/>
    <w:rsid w:val="001F1DF5"/>
    <w:rsid w:val="002274D4"/>
    <w:rsid w:val="00231BD7"/>
    <w:rsid w:val="00235C4E"/>
    <w:rsid w:val="00240F8A"/>
    <w:rsid w:val="00241DD8"/>
    <w:rsid w:val="00247F2A"/>
    <w:rsid w:val="002B2922"/>
    <w:rsid w:val="002C6534"/>
    <w:rsid w:val="002F6CB7"/>
    <w:rsid w:val="00303170"/>
    <w:rsid w:val="00383407"/>
    <w:rsid w:val="00392A18"/>
    <w:rsid w:val="003C16EA"/>
    <w:rsid w:val="003D7852"/>
    <w:rsid w:val="0040182A"/>
    <w:rsid w:val="00422113"/>
    <w:rsid w:val="00422EC7"/>
    <w:rsid w:val="00424940"/>
    <w:rsid w:val="00442900"/>
    <w:rsid w:val="0046200F"/>
    <w:rsid w:val="004856DF"/>
    <w:rsid w:val="004B295D"/>
    <w:rsid w:val="004D0552"/>
    <w:rsid w:val="004E24E1"/>
    <w:rsid w:val="004F36D8"/>
    <w:rsid w:val="004F42D4"/>
    <w:rsid w:val="0051129B"/>
    <w:rsid w:val="00572E59"/>
    <w:rsid w:val="00572EBF"/>
    <w:rsid w:val="005E385B"/>
    <w:rsid w:val="00613446"/>
    <w:rsid w:val="00632895"/>
    <w:rsid w:val="006A1EC2"/>
    <w:rsid w:val="006C72E2"/>
    <w:rsid w:val="006F0A3C"/>
    <w:rsid w:val="006F5DB4"/>
    <w:rsid w:val="00714F34"/>
    <w:rsid w:val="007241BE"/>
    <w:rsid w:val="00754E20"/>
    <w:rsid w:val="007840F7"/>
    <w:rsid w:val="007946A4"/>
    <w:rsid w:val="007A5DB9"/>
    <w:rsid w:val="007F3AC3"/>
    <w:rsid w:val="0081650D"/>
    <w:rsid w:val="008323A3"/>
    <w:rsid w:val="00833D2B"/>
    <w:rsid w:val="00865C86"/>
    <w:rsid w:val="00873F3A"/>
    <w:rsid w:val="008A094A"/>
    <w:rsid w:val="008A23F6"/>
    <w:rsid w:val="008A69EF"/>
    <w:rsid w:val="008F2738"/>
    <w:rsid w:val="009356F5"/>
    <w:rsid w:val="00953545"/>
    <w:rsid w:val="00970A97"/>
    <w:rsid w:val="00974710"/>
    <w:rsid w:val="009D231E"/>
    <w:rsid w:val="009E7588"/>
    <w:rsid w:val="00A5702F"/>
    <w:rsid w:val="00A80E97"/>
    <w:rsid w:val="00AA3722"/>
    <w:rsid w:val="00AC648E"/>
    <w:rsid w:val="00B052E8"/>
    <w:rsid w:val="00B06E00"/>
    <w:rsid w:val="00B410BA"/>
    <w:rsid w:val="00B45E97"/>
    <w:rsid w:val="00B52559"/>
    <w:rsid w:val="00BA18F3"/>
    <w:rsid w:val="00BC4285"/>
    <w:rsid w:val="00BF23F3"/>
    <w:rsid w:val="00BF5418"/>
    <w:rsid w:val="00C23C0B"/>
    <w:rsid w:val="00C4387B"/>
    <w:rsid w:val="00C44928"/>
    <w:rsid w:val="00C81392"/>
    <w:rsid w:val="00CB34A3"/>
    <w:rsid w:val="00CD30D2"/>
    <w:rsid w:val="00D374BB"/>
    <w:rsid w:val="00D51760"/>
    <w:rsid w:val="00D51BAB"/>
    <w:rsid w:val="00D62656"/>
    <w:rsid w:val="00D84E61"/>
    <w:rsid w:val="00DA5E99"/>
    <w:rsid w:val="00DC4FED"/>
    <w:rsid w:val="00DF00F2"/>
    <w:rsid w:val="00E356E4"/>
    <w:rsid w:val="00E57E32"/>
    <w:rsid w:val="00EE2143"/>
    <w:rsid w:val="00F52188"/>
    <w:rsid w:val="00F578A5"/>
    <w:rsid w:val="00F67125"/>
    <w:rsid w:val="00FA31AE"/>
    <w:rsid w:val="00FA71E0"/>
    <w:rsid w:val="00FC07BA"/>
    <w:rsid w:val="00FC2DFB"/>
    <w:rsid w:val="00FC574C"/>
    <w:rsid w:val="00FD53D9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D8"/>
  </w:style>
  <w:style w:type="paragraph" w:styleId="3">
    <w:name w:val="heading 3"/>
    <w:basedOn w:val="a"/>
    <w:link w:val="30"/>
    <w:qFormat/>
    <w:rsid w:val="0042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21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42211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2211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2211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422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42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45E9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3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D2B"/>
  </w:style>
  <w:style w:type="paragraph" w:styleId="a8">
    <w:name w:val="footer"/>
    <w:basedOn w:val="a"/>
    <w:link w:val="a9"/>
    <w:uiPriority w:val="99"/>
    <w:semiHidden/>
    <w:unhideWhenUsed/>
    <w:rsid w:val="0083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4CAC-F3DC-4847-A6AB-0C32B999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15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62</cp:revision>
  <cp:lastPrinted>2024-12-04T09:10:00Z</cp:lastPrinted>
  <dcterms:created xsi:type="dcterms:W3CDTF">2024-11-22T09:40:00Z</dcterms:created>
  <dcterms:modified xsi:type="dcterms:W3CDTF">2024-12-09T09:09:00Z</dcterms:modified>
</cp:coreProperties>
</file>