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95" w:rsidRDefault="00126E95" w:rsidP="00D32A55">
      <w:pPr>
        <w:pStyle w:val="ConsPlusTitle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Lucida Sans Unicode"/>
          <w:i/>
          <w:noProof/>
          <w:sz w:val="28"/>
          <w:szCs w:val="28"/>
        </w:rPr>
        <w:drawing>
          <wp:inline distT="0" distB="0" distL="0" distR="0">
            <wp:extent cx="523875" cy="657225"/>
            <wp:effectExtent l="19050" t="0" r="9525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t="21223" r="51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626" w:rsidRPr="00273EE6" w:rsidRDefault="00676626" w:rsidP="00D32A55">
      <w:pPr>
        <w:pStyle w:val="ConsPlusTitle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3EE6" w:rsidRPr="00273EE6" w:rsidRDefault="00273EE6" w:rsidP="00273EE6">
      <w:pPr>
        <w:keepNext/>
        <w:jc w:val="center"/>
        <w:outlineLvl w:val="6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3EE6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СОВЕТ </w:t>
      </w:r>
      <w:r w:rsidRPr="00273EE6">
        <w:rPr>
          <w:rFonts w:ascii="Times New Roman" w:eastAsia="Lucida Sans Unicode" w:hAnsi="Times New Roman" w:cs="Times New Roman"/>
          <w:b/>
          <w:sz w:val="24"/>
          <w:szCs w:val="24"/>
        </w:rPr>
        <w:t xml:space="preserve">ГОРОДСКОГО ОКРУГА МУНИЦИПАЛЬНОЕ ОБРАЗОВАНИЕ ГОРОДСКОЙ ОКРУГ ГОРОД КРАСНЫЙ ЛУЧ </w:t>
      </w:r>
    </w:p>
    <w:p w:rsidR="00273EE6" w:rsidRPr="00273EE6" w:rsidRDefault="00273EE6" w:rsidP="00273EE6">
      <w:pPr>
        <w:keepNext/>
        <w:jc w:val="center"/>
        <w:outlineLvl w:val="6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273EE6">
        <w:rPr>
          <w:rFonts w:ascii="Times New Roman" w:eastAsia="Lucida Sans Unicode" w:hAnsi="Times New Roman" w:cs="Times New Roman"/>
          <w:b/>
          <w:sz w:val="24"/>
          <w:szCs w:val="24"/>
        </w:rPr>
        <w:t>ЛУГАНСКОЙ НАРОДНОЙ РЕСПУБЛИКИ</w:t>
      </w:r>
    </w:p>
    <w:p w:rsidR="00273EE6" w:rsidRPr="00273EE6" w:rsidRDefault="00273EE6" w:rsidP="00273EE6">
      <w:pPr>
        <w:keepNext/>
        <w:jc w:val="center"/>
        <w:outlineLvl w:val="6"/>
        <w:rPr>
          <w:rFonts w:ascii="Times New Roman" w:hAnsi="Times New Roman" w:cs="Times New Roman"/>
          <w:i/>
          <w:sz w:val="24"/>
          <w:szCs w:val="24"/>
        </w:rPr>
      </w:pPr>
      <w:r w:rsidRPr="00273EE6">
        <w:rPr>
          <w:rFonts w:ascii="Times New Roman" w:eastAsia="Lucida Sans Unicode" w:hAnsi="Times New Roman" w:cs="Times New Roman"/>
          <w:b/>
          <w:sz w:val="24"/>
          <w:szCs w:val="24"/>
        </w:rPr>
        <w:t xml:space="preserve"> ПЕРВОГО СОЗЫВА</w:t>
      </w:r>
      <w:r w:rsidRPr="00273E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3EE6" w:rsidRPr="00273EE6" w:rsidRDefault="00273EE6" w:rsidP="00273EE6">
      <w:pPr>
        <w:keepNext/>
        <w:jc w:val="center"/>
        <w:outlineLvl w:val="6"/>
        <w:rPr>
          <w:rFonts w:ascii="Times New Roman" w:hAnsi="Times New Roman" w:cs="Times New Roman"/>
          <w:i/>
          <w:sz w:val="28"/>
          <w:szCs w:val="28"/>
        </w:rPr>
      </w:pPr>
    </w:p>
    <w:p w:rsidR="00273EE6" w:rsidRPr="00273EE6" w:rsidRDefault="00C37C64" w:rsidP="00273EE6">
      <w:pPr>
        <w:keepNext/>
        <w:jc w:val="center"/>
        <w:outlineLvl w:val="6"/>
        <w:rPr>
          <w:rFonts w:ascii="Times New Roman" w:hAnsi="Times New Roman" w:cs="Times New Roman"/>
          <w:b/>
          <w:i/>
          <w:sz w:val="28"/>
          <w:szCs w:val="28"/>
        </w:rPr>
      </w:pPr>
      <w:r w:rsidRPr="00C37C64">
        <w:rPr>
          <w:rFonts w:ascii="Times New Roman" w:hAnsi="Times New Roman" w:cs="Times New Roman"/>
          <w:b/>
          <w:sz w:val="28"/>
          <w:szCs w:val="28"/>
          <w:lang w:val="en-US"/>
        </w:rPr>
        <w:t>XXIII</w:t>
      </w:r>
      <w:r w:rsidRPr="00C37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EE6" w:rsidRPr="00273EE6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273EE6" w:rsidRPr="00273EE6" w:rsidRDefault="00273EE6" w:rsidP="00273EE6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273EE6" w:rsidRDefault="00273EE6" w:rsidP="00273EE6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273EE6">
        <w:rPr>
          <w:rFonts w:ascii="Times New Roman" w:hAnsi="Times New Roman" w:cs="Times New Roman"/>
          <w:b/>
          <w:bCs/>
          <w:kern w:val="32"/>
          <w:sz w:val="28"/>
          <w:szCs w:val="28"/>
        </w:rPr>
        <w:t>РЕШЕНИЕ</w:t>
      </w:r>
    </w:p>
    <w:p w:rsidR="00273EE6" w:rsidRPr="00273EE6" w:rsidRDefault="00273EE6" w:rsidP="00273EE6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C37C64" w:rsidRDefault="00C37C64" w:rsidP="00C37C64">
      <w:pPr>
        <w:rPr>
          <w:rFonts w:ascii="Times New Roman" w:hAnsi="Times New Roman"/>
          <w:b/>
          <w:sz w:val="28"/>
          <w:szCs w:val="28"/>
        </w:rPr>
      </w:pPr>
      <w:r w:rsidRPr="00865F6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22</w:t>
      </w:r>
      <w:r w:rsidRPr="00865F6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ноября</w:t>
      </w:r>
      <w:r w:rsidRPr="00865F62">
        <w:rPr>
          <w:rFonts w:ascii="Times New Roman" w:hAnsi="Times New Roman"/>
          <w:b/>
          <w:sz w:val="28"/>
          <w:szCs w:val="28"/>
        </w:rPr>
        <w:t xml:space="preserve"> 2024г.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5F62">
        <w:rPr>
          <w:rFonts w:ascii="Times New Roman" w:hAnsi="Times New Roman"/>
          <w:b/>
          <w:sz w:val="28"/>
          <w:szCs w:val="28"/>
        </w:rPr>
        <w:t xml:space="preserve">         г. Красный Луч                                   № </w:t>
      </w:r>
      <w:r w:rsidRPr="00CC5C4A">
        <w:rPr>
          <w:rFonts w:ascii="Times New Roman" w:hAnsi="Times New Roman"/>
          <w:b/>
          <w:sz w:val="28"/>
          <w:szCs w:val="28"/>
        </w:rPr>
        <w:t>9</w:t>
      </w:r>
      <w:r w:rsidRPr="003A27F1">
        <w:rPr>
          <w:rFonts w:ascii="Times New Roman" w:hAnsi="Times New Roman"/>
          <w:b/>
          <w:sz w:val="28"/>
          <w:szCs w:val="28"/>
        </w:rPr>
        <w:t>-23/24</w:t>
      </w:r>
    </w:p>
    <w:p w:rsidR="005A02B0" w:rsidRPr="0002382F" w:rsidRDefault="005A02B0" w:rsidP="0081198C">
      <w:pPr>
        <w:rPr>
          <w:rFonts w:ascii="Times New Roman" w:hAnsi="Times New Roman" w:cs="Times New Roman"/>
          <w:sz w:val="28"/>
          <w:szCs w:val="28"/>
        </w:rPr>
      </w:pPr>
    </w:p>
    <w:p w:rsidR="005B148C" w:rsidRDefault="003F4774" w:rsidP="005B148C">
      <w:pPr>
        <w:pStyle w:val="ConsPlusTitle0"/>
        <w:jc w:val="center"/>
        <w:rPr>
          <w:rFonts w:ascii="TimesNewRomanPS-BoldMT" w:hAnsi="TimesNewRomanPS-BoldMT" w:cstheme="minorBidi"/>
          <w:bCs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B148C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5B148C">
        <w:rPr>
          <w:rFonts w:ascii="Times New Roman" w:hAnsi="Times New Roman"/>
          <w:sz w:val="28"/>
          <w:szCs w:val="28"/>
        </w:rPr>
        <w:t xml:space="preserve">отмене </w:t>
      </w:r>
      <w:r w:rsidR="00D3724C">
        <w:rPr>
          <w:rFonts w:ascii="Times New Roman" w:hAnsi="Times New Roman"/>
          <w:sz w:val="28"/>
          <w:szCs w:val="28"/>
        </w:rPr>
        <w:t xml:space="preserve"> </w:t>
      </w:r>
      <w:r w:rsidR="005B148C">
        <w:rPr>
          <w:rFonts w:ascii="Times New Roman" w:hAnsi="Times New Roman"/>
          <w:sz w:val="28"/>
          <w:szCs w:val="28"/>
        </w:rPr>
        <w:t>решения</w:t>
      </w:r>
      <w:r w:rsidR="00EC4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  <w:r w:rsidRPr="000238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382F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2382F">
        <w:rPr>
          <w:rFonts w:ascii="Times New Roman" w:hAnsi="Times New Roman" w:cs="Times New Roman"/>
          <w:sz w:val="28"/>
          <w:szCs w:val="28"/>
        </w:rPr>
        <w:t>ородской округ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B148C">
        <w:rPr>
          <w:rFonts w:ascii="Times New Roman" w:hAnsi="Times New Roman" w:cs="Times New Roman"/>
          <w:sz w:val="28"/>
          <w:szCs w:val="28"/>
        </w:rPr>
        <w:t>05 сентября 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B148C">
        <w:rPr>
          <w:rFonts w:ascii="Times New Roman" w:hAnsi="Times New Roman" w:cs="Times New Roman"/>
          <w:sz w:val="28"/>
          <w:szCs w:val="28"/>
        </w:rPr>
        <w:t>№ 7</w:t>
      </w:r>
      <w:r w:rsidR="00D32A55">
        <w:rPr>
          <w:rFonts w:ascii="Times New Roman" w:hAnsi="Times New Roman" w:cs="Times New Roman"/>
          <w:sz w:val="28"/>
          <w:szCs w:val="28"/>
        </w:rPr>
        <w:t xml:space="preserve"> </w:t>
      </w:r>
      <w:r w:rsidR="00B81609">
        <w:rPr>
          <w:rFonts w:ascii="Times New Roman" w:hAnsi="Times New Roman" w:cs="Times New Roman"/>
          <w:sz w:val="28"/>
          <w:szCs w:val="28"/>
        </w:rPr>
        <w:t>«</w:t>
      </w:r>
      <w:r w:rsidR="00B81609" w:rsidRPr="00B81609">
        <w:rPr>
          <w:rFonts w:ascii="TimesNewRomanPS-BoldMT" w:hAnsi="TimesNewRomanPS-BoldMT" w:cstheme="minorBidi"/>
          <w:bCs/>
          <w:color w:val="000000"/>
          <w:sz w:val="28"/>
        </w:rPr>
        <w:t>О</w:t>
      </w:r>
      <w:r w:rsidR="005B148C">
        <w:rPr>
          <w:rFonts w:ascii="TimesNewRomanPS-BoldMT" w:hAnsi="TimesNewRomanPS-BoldMT" w:cstheme="minorBidi"/>
          <w:bCs/>
          <w:color w:val="000000"/>
          <w:sz w:val="28"/>
        </w:rPr>
        <w:t>б</w:t>
      </w:r>
      <w:r w:rsidR="00B81609" w:rsidRPr="00B81609">
        <w:rPr>
          <w:rFonts w:ascii="TimesNewRomanPS-BoldMT" w:hAnsi="TimesNewRomanPS-BoldMT" w:cstheme="minorBidi"/>
          <w:bCs/>
          <w:color w:val="000000"/>
          <w:sz w:val="28"/>
        </w:rPr>
        <w:t xml:space="preserve"> </w:t>
      </w:r>
      <w:r w:rsidR="005B148C">
        <w:rPr>
          <w:rFonts w:ascii="TimesNewRomanPS-BoldMT" w:hAnsi="TimesNewRomanPS-BoldMT" w:cstheme="minorBidi"/>
          <w:bCs/>
          <w:color w:val="000000"/>
          <w:sz w:val="28"/>
        </w:rPr>
        <w:t>утверждении стоимости услуг, предоставляемых согласно гарантированному перечню услуг по погребению на территории муниципального образования</w:t>
      </w:r>
    </w:p>
    <w:p w:rsidR="00F37A2C" w:rsidRPr="00B81609" w:rsidRDefault="00B81609" w:rsidP="005B148C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81609">
        <w:rPr>
          <w:rFonts w:ascii="TimesNewRomanPS-BoldMT" w:hAnsi="TimesNewRomanPS-BoldMT" w:cstheme="minorBidi"/>
          <w:bCs/>
          <w:color w:val="000000"/>
          <w:sz w:val="28"/>
        </w:rPr>
        <w:t xml:space="preserve"> городской округ город Красный Луч</w:t>
      </w:r>
      <w:r w:rsidRPr="00B81609">
        <w:rPr>
          <w:rFonts w:ascii="TimesNewRomanPS-BoldMT" w:hAnsi="TimesNewRomanPS-BoldMT" w:cstheme="minorBidi"/>
          <w:bCs/>
          <w:color w:val="000000"/>
          <w:sz w:val="28"/>
          <w:szCs w:val="28"/>
        </w:rPr>
        <w:br/>
      </w:r>
      <w:r w:rsidRPr="00B81609">
        <w:rPr>
          <w:rFonts w:ascii="TimesNewRomanPS-BoldMT" w:hAnsi="TimesNewRomanPS-BoldMT" w:cstheme="minorBidi"/>
          <w:bCs/>
          <w:color w:val="000000"/>
          <w:sz w:val="28"/>
        </w:rPr>
        <w:t>Луганской Народной Республики</w:t>
      </w:r>
      <w:r w:rsidR="00F37A2C">
        <w:rPr>
          <w:rFonts w:ascii="Times New Roman" w:hAnsi="Times New Roman"/>
          <w:sz w:val="28"/>
          <w:szCs w:val="28"/>
        </w:rPr>
        <w:t>»</w:t>
      </w:r>
    </w:p>
    <w:p w:rsidR="00D32A55" w:rsidRPr="00BC743D" w:rsidRDefault="00D32A55" w:rsidP="00F36DF4">
      <w:pPr>
        <w:pStyle w:val="ConsPlusTitle0"/>
        <w:jc w:val="center"/>
        <w:rPr>
          <w:rFonts w:ascii="Times New Roman" w:hAnsi="Times New Roman"/>
          <w:sz w:val="28"/>
          <w:szCs w:val="28"/>
        </w:rPr>
      </w:pPr>
    </w:p>
    <w:p w:rsidR="003F4774" w:rsidRPr="0002382F" w:rsidRDefault="003F4774" w:rsidP="00D32A55">
      <w:pPr>
        <w:pStyle w:val="ConsPlusTitle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0C03" w:rsidRPr="009E0C03" w:rsidRDefault="004978DA" w:rsidP="00D32A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 статьи 1  Федерального закона</w:t>
      </w:r>
      <w:r w:rsidR="00E5438D" w:rsidRPr="00F7438A">
        <w:rPr>
          <w:rFonts w:ascii="Times New Roman" w:hAnsi="Times New Roman"/>
          <w:sz w:val="28"/>
          <w:szCs w:val="28"/>
        </w:rPr>
        <w:t xml:space="preserve"> от 6 октября 2003 года </w:t>
      </w:r>
      <w:r w:rsidR="00F7438A" w:rsidRPr="00F7438A">
        <w:rPr>
          <w:rFonts w:ascii="Times New Roman" w:hAnsi="Times New Roman"/>
          <w:sz w:val="28"/>
          <w:szCs w:val="28"/>
        </w:rPr>
        <w:t>№</w:t>
      </w:r>
      <w:r w:rsidR="00E5438D" w:rsidRPr="00F7438A">
        <w:rPr>
          <w:rFonts w:ascii="Times New Roman" w:hAnsi="Times New Roman"/>
          <w:sz w:val="28"/>
          <w:szCs w:val="28"/>
        </w:rPr>
        <w:t xml:space="preserve"> 131-ФЗ </w:t>
      </w:r>
      <w:r w:rsidR="00BC743D" w:rsidRPr="00F7438A">
        <w:rPr>
          <w:rFonts w:ascii="Times New Roman" w:hAnsi="Times New Roman"/>
          <w:sz w:val="28"/>
          <w:szCs w:val="28"/>
        </w:rPr>
        <w:t>«</w:t>
      </w:r>
      <w:r w:rsidR="00E5438D" w:rsidRPr="00F7438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C743D" w:rsidRPr="00F7438A">
        <w:rPr>
          <w:rFonts w:ascii="Times New Roman" w:hAnsi="Times New Roman"/>
          <w:sz w:val="28"/>
          <w:szCs w:val="28"/>
        </w:rPr>
        <w:t>»</w:t>
      </w:r>
      <w:r w:rsidR="00E5438D" w:rsidRPr="00F7438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части 4 статьи 27</w:t>
      </w:r>
      <w:r w:rsidR="00E5438D" w:rsidRPr="00F7438A">
        <w:rPr>
          <w:rFonts w:ascii="Times New Roman" w:hAnsi="Times New Roman"/>
          <w:sz w:val="28"/>
          <w:szCs w:val="28"/>
        </w:rPr>
        <w:t xml:space="preserve"> </w:t>
      </w:r>
      <w:hyperlink r:id="rId8" w:tooltip="Решение Совета депутатов Старооскольского городского округа Белгородской обл. от 21.02.2008 N 24 (ред. от 06.03.2018) &quot;Об Уставе Старооскольского городского округа Белгородской области&quot; (Зарегистрировано в ГУ Минюста России по Центральному федеральному округу ">
        <w:r>
          <w:rPr>
            <w:rFonts w:ascii="Times New Roman" w:hAnsi="Times New Roman"/>
            <w:sz w:val="28"/>
            <w:szCs w:val="28"/>
          </w:rPr>
          <w:t>Устава</w:t>
        </w:r>
      </w:hyperlink>
      <w:r w:rsidR="00E5438D" w:rsidRPr="00F7438A">
        <w:rPr>
          <w:rFonts w:ascii="Times New Roman" w:hAnsi="Times New Roman"/>
          <w:sz w:val="28"/>
          <w:szCs w:val="28"/>
        </w:rPr>
        <w:t xml:space="preserve"> </w:t>
      </w:r>
      <w:r w:rsidR="009E0C03">
        <w:rPr>
          <w:rFonts w:ascii="Times New Roman" w:hAnsi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E5438D" w:rsidRPr="00F7438A">
        <w:rPr>
          <w:rFonts w:ascii="Times New Roman" w:hAnsi="Times New Roman"/>
          <w:sz w:val="28"/>
          <w:szCs w:val="28"/>
        </w:rPr>
        <w:t xml:space="preserve">, </w:t>
      </w:r>
      <w:r w:rsidR="009179E6">
        <w:rPr>
          <w:rFonts w:ascii="Times New Roman" w:hAnsi="Times New Roman"/>
          <w:sz w:val="28"/>
          <w:szCs w:val="28"/>
        </w:rPr>
        <w:t xml:space="preserve">в связи с отсутствием оснований для дальнейшего применения муниципального нормативного правового акта, </w:t>
      </w:r>
      <w:r w:rsidR="009E0C03" w:rsidRPr="009E0C03">
        <w:rPr>
          <w:rFonts w:ascii="Times New Roman" w:hAnsi="Times New Roman" w:cs="Times New Roman"/>
          <w:sz w:val="28"/>
          <w:szCs w:val="28"/>
        </w:rPr>
        <w:t>Совет городского округа муниципальное образование городской округ город Красный Луч Луганской Народной Республики</w:t>
      </w:r>
    </w:p>
    <w:p w:rsidR="009E0C03" w:rsidRPr="009E0C03" w:rsidRDefault="009E0C03" w:rsidP="00D32A5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0C03" w:rsidRDefault="009E0C03" w:rsidP="00BB3029">
      <w:pPr>
        <w:ind w:left="3539" w:firstLine="709"/>
        <w:rPr>
          <w:rFonts w:ascii="Times New Roman" w:hAnsi="Times New Roman" w:cs="Times New Roman"/>
          <w:b/>
          <w:sz w:val="28"/>
          <w:szCs w:val="28"/>
        </w:rPr>
      </w:pPr>
      <w:r w:rsidRPr="009E0C0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544C1" w:rsidRPr="009E0C03" w:rsidRDefault="00C544C1" w:rsidP="00D32A5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7A6" w:rsidRPr="000F27A6" w:rsidRDefault="000F27A6" w:rsidP="000F27A6">
      <w:pPr>
        <w:pStyle w:val="ConsPlusTitle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27A6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1. </w:t>
      </w:r>
      <w:r w:rsidR="009179E6">
        <w:rPr>
          <w:rFonts w:ascii="Times New Roman" w:hAnsi="Times New Roman" w:cs="Times New Roman"/>
          <w:b w:val="0"/>
          <w:color w:val="333333"/>
          <w:sz w:val="28"/>
          <w:szCs w:val="28"/>
        </w:rPr>
        <w:t>Отменить</w:t>
      </w:r>
      <w:r w:rsidR="00D3724C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Pr="000F27A6">
        <w:rPr>
          <w:rFonts w:ascii="Times New Roman" w:hAnsi="Times New Roman" w:cs="Times New Roman"/>
          <w:b w:val="0"/>
          <w:color w:val="333333"/>
          <w:sz w:val="28"/>
          <w:szCs w:val="28"/>
        </w:rPr>
        <w:t> </w:t>
      </w:r>
      <w:r w:rsidR="009179E6">
        <w:rPr>
          <w:rFonts w:ascii="Times New Roman" w:hAnsi="Times New Roman"/>
          <w:b w:val="0"/>
          <w:sz w:val="28"/>
          <w:szCs w:val="28"/>
        </w:rPr>
        <w:t>решение</w:t>
      </w:r>
      <w:r w:rsidRPr="000F27A6">
        <w:rPr>
          <w:rFonts w:ascii="Times New Roman" w:hAnsi="Times New Roman"/>
          <w:b w:val="0"/>
          <w:sz w:val="28"/>
          <w:szCs w:val="28"/>
        </w:rPr>
        <w:t xml:space="preserve"> Совета</w:t>
      </w:r>
      <w:r w:rsidRPr="000F2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F27A6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муниципальное образование городской округ город Красный Луч Луганской Народной Республики от </w:t>
      </w:r>
      <w:r w:rsidR="009179E6">
        <w:rPr>
          <w:rFonts w:ascii="Times New Roman" w:hAnsi="Times New Roman" w:cs="Times New Roman"/>
          <w:b w:val="0"/>
          <w:sz w:val="28"/>
          <w:szCs w:val="28"/>
        </w:rPr>
        <w:t>05 сентября 2024 года № 7</w:t>
      </w:r>
      <w:r w:rsidRPr="000F27A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0F27A6">
        <w:rPr>
          <w:rFonts w:ascii="Times New Roman" w:hAnsi="Times New Roman"/>
          <w:b w:val="0"/>
          <w:sz w:val="28"/>
          <w:szCs w:val="28"/>
        </w:rPr>
        <w:t>О</w:t>
      </w:r>
      <w:r w:rsidR="009179E6">
        <w:rPr>
          <w:rFonts w:ascii="Times New Roman" w:hAnsi="Times New Roman"/>
          <w:b w:val="0"/>
          <w:sz w:val="28"/>
          <w:szCs w:val="28"/>
        </w:rPr>
        <w:t>б утверждении</w:t>
      </w:r>
      <w:r w:rsidRPr="000F27A6">
        <w:rPr>
          <w:rFonts w:ascii="Times New Roman" w:hAnsi="Times New Roman"/>
          <w:b w:val="0"/>
          <w:sz w:val="28"/>
          <w:szCs w:val="28"/>
        </w:rPr>
        <w:t xml:space="preserve"> </w:t>
      </w:r>
      <w:r w:rsidR="009179E6">
        <w:rPr>
          <w:rFonts w:ascii="Times New Roman" w:hAnsi="Times New Roman"/>
          <w:b w:val="0"/>
          <w:sz w:val="28"/>
          <w:szCs w:val="28"/>
        </w:rPr>
        <w:t>стоимости услуг, предоставляемых согласно гарантированному перечню услуг по погребению на территории муниципального образования</w:t>
      </w:r>
      <w:r w:rsidRPr="000F27A6">
        <w:rPr>
          <w:rFonts w:ascii="Times New Roman" w:hAnsi="Times New Roman"/>
          <w:b w:val="0"/>
          <w:sz w:val="28"/>
          <w:szCs w:val="28"/>
        </w:rPr>
        <w:t xml:space="preserve"> городской округ  город Красный Луч Луганской Народной Республики</w:t>
      </w:r>
      <w:r w:rsidR="009179E6">
        <w:rPr>
          <w:rFonts w:ascii="Times New Roman" w:hAnsi="Times New Roman"/>
          <w:b w:val="0"/>
          <w:sz w:val="28"/>
          <w:szCs w:val="28"/>
        </w:rPr>
        <w:t xml:space="preserve"> </w:t>
      </w:r>
      <w:r w:rsidRPr="000F27A6">
        <w:rPr>
          <w:rFonts w:ascii="Times New Roman" w:hAnsi="Times New Roman"/>
          <w:b w:val="0"/>
          <w:sz w:val="28"/>
          <w:szCs w:val="28"/>
        </w:rPr>
        <w:t>»</w:t>
      </w:r>
      <w:r w:rsidR="00BD45D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B1F16" w:rsidRDefault="004B1F16" w:rsidP="004B1F16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7847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«Красный Луч» Государственного унитарного предприятия Луганской Народной Республики «ЛУГАНЬМЕДИА»</w:t>
      </w:r>
      <w:r w:rsidRPr="005678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7847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города Красный Луч Луганской Народной Республики в информационно-</w:t>
      </w:r>
      <w:r w:rsidRPr="00567847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</w:t>
      </w:r>
      <w:r w:rsidRPr="00567847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(</w:t>
      </w:r>
      <w:hyperlink r:id="rId9" w:history="1">
        <w:r w:rsidRPr="00737DE2">
          <w:rPr>
            <w:rStyle w:val="aa"/>
            <w:rFonts w:ascii="Times New Roman" w:eastAsia="MS Mincho" w:hAnsi="Times New Roman" w:cs="Times New Roman"/>
            <w:sz w:val="28"/>
            <w:szCs w:val="28"/>
          </w:rPr>
          <w:t>https://krasnyluch.su/</w:t>
        </w:r>
      </w:hyperlink>
      <w:r w:rsidRPr="00567847">
        <w:rPr>
          <w:rFonts w:ascii="Times New Roman" w:eastAsia="MS Mincho" w:hAnsi="Times New Roman" w:cs="Times New Roman"/>
          <w:color w:val="000000"/>
          <w:sz w:val="28"/>
          <w:szCs w:val="28"/>
        </w:rPr>
        <w:t>)</w:t>
      </w:r>
      <w:r w:rsidRPr="00567847">
        <w:rPr>
          <w:rFonts w:ascii="Times New Roman" w:hAnsi="Times New Roman" w:cs="Times New Roman"/>
          <w:sz w:val="28"/>
          <w:szCs w:val="28"/>
        </w:rPr>
        <w:t>.</w:t>
      </w:r>
    </w:p>
    <w:p w:rsidR="00C12BA3" w:rsidRPr="005C2137" w:rsidRDefault="00C12BA3" w:rsidP="004B1F16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</w:t>
      </w:r>
      <w:r w:rsidR="005C2137">
        <w:rPr>
          <w:rFonts w:ascii="Times New Roman" w:hAnsi="Times New Roman" w:cs="Times New Roman"/>
          <w:sz w:val="28"/>
          <w:szCs w:val="28"/>
        </w:rPr>
        <w:t>Главу</w:t>
      </w:r>
      <w:r w:rsidR="005C2137" w:rsidRPr="005C213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 </w:t>
      </w:r>
      <w:r w:rsidR="005C2137">
        <w:rPr>
          <w:rFonts w:ascii="Times New Roman" w:hAnsi="Times New Roman" w:cs="Times New Roman"/>
          <w:sz w:val="28"/>
          <w:szCs w:val="28"/>
        </w:rPr>
        <w:t>Соловьева</w:t>
      </w:r>
      <w:r w:rsidR="005C2137" w:rsidRPr="005C2137"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 w:rsidR="000F27A6" w:rsidRDefault="00C12BA3" w:rsidP="00DF3133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1F16" w:rsidRPr="009F0EDC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подписания</w:t>
      </w:r>
      <w:r w:rsidR="004B1F16">
        <w:rPr>
          <w:rFonts w:ascii="Times New Roman" w:hAnsi="Times New Roman" w:cs="Times New Roman"/>
          <w:sz w:val="28"/>
          <w:szCs w:val="28"/>
        </w:rPr>
        <w:t>.</w:t>
      </w:r>
    </w:p>
    <w:p w:rsidR="00CE78A8" w:rsidRDefault="00CE78A8" w:rsidP="00DF3133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3133" w:rsidRDefault="00DF3133" w:rsidP="00DF3133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C48" w:rsidRPr="00DF3133" w:rsidRDefault="00682C48" w:rsidP="00DF3133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E6A" w:rsidRDefault="00CA5E6A" w:rsidP="009F0EDC">
      <w:pPr>
        <w:pStyle w:val="ConsPlusNormal"/>
        <w:ind w:right="1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E6A" w:rsidRPr="009E0C03" w:rsidRDefault="00CA5E6A" w:rsidP="00CA5E6A">
      <w:pPr>
        <w:pStyle w:val="a9"/>
        <w:spacing w:after="0"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9E0C03">
        <w:rPr>
          <w:color w:val="000000"/>
          <w:sz w:val="28"/>
          <w:szCs w:val="28"/>
        </w:rPr>
        <w:t xml:space="preserve">Председатель Совета </w:t>
      </w:r>
      <w:r w:rsidRPr="009E0C03">
        <w:rPr>
          <w:rFonts w:eastAsia="Calibri"/>
          <w:sz w:val="28"/>
          <w:szCs w:val="28"/>
          <w:lang w:eastAsia="en-US"/>
        </w:rPr>
        <w:t xml:space="preserve">городского округа </w:t>
      </w:r>
    </w:p>
    <w:p w:rsidR="00CA5E6A" w:rsidRPr="009E0C03" w:rsidRDefault="00CA5E6A" w:rsidP="00CA5E6A">
      <w:pPr>
        <w:pStyle w:val="a9"/>
        <w:spacing w:after="0" w:line="240" w:lineRule="auto"/>
        <w:ind w:firstLine="0"/>
        <w:rPr>
          <w:sz w:val="28"/>
          <w:szCs w:val="28"/>
        </w:rPr>
      </w:pPr>
      <w:r w:rsidRPr="009E0C03">
        <w:rPr>
          <w:sz w:val="28"/>
          <w:szCs w:val="28"/>
        </w:rPr>
        <w:t xml:space="preserve">муниципальное образование </w:t>
      </w:r>
    </w:p>
    <w:p w:rsidR="00CA5E6A" w:rsidRPr="009E0C03" w:rsidRDefault="00CA5E6A" w:rsidP="00CA5E6A">
      <w:pPr>
        <w:pStyle w:val="a9"/>
        <w:spacing w:after="0" w:line="240" w:lineRule="auto"/>
        <w:ind w:firstLine="0"/>
        <w:rPr>
          <w:sz w:val="28"/>
          <w:szCs w:val="28"/>
        </w:rPr>
      </w:pPr>
      <w:r w:rsidRPr="009E0C03">
        <w:rPr>
          <w:sz w:val="28"/>
          <w:szCs w:val="28"/>
        </w:rPr>
        <w:t>городской округ город Красный Луч</w:t>
      </w:r>
    </w:p>
    <w:p w:rsidR="00CA5E6A" w:rsidRDefault="00CA5E6A" w:rsidP="00CA5E6A">
      <w:pPr>
        <w:pStyle w:val="a9"/>
        <w:spacing w:after="0" w:line="240" w:lineRule="auto"/>
        <w:ind w:firstLine="0"/>
        <w:rPr>
          <w:color w:val="000000"/>
          <w:sz w:val="28"/>
          <w:szCs w:val="28"/>
        </w:rPr>
      </w:pPr>
      <w:r w:rsidRPr="009E0C03">
        <w:rPr>
          <w:sz w:val="28"/>
          <w:szCs w:val="28"/>
        </w:rPr>
        <w:t>Луганской Народной Республики</w:t>
      </w:r>
      <w:r w:rsidRPr="009E0C03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 </w:t>
      </w:r>
      <w:r w:rsidRPr="009E0C03">
        <w:rPr>
          <w:color w:val="000000"/>
          <w:sz w:val="28"/>
          <w:szCs w:val="28"/>
        </w:rPr>
        <w:t>Д.Г. Погодин-Новиков</w:t>
      </w:r>
    </w:p>
    <w:p w:rsidR="00CA5E6A" w:rsidRDefault="00CA5E6A" w:rsidP="00CA5E6A">
      <w:pPr>
        <w:pStyle w:val="a9"/>
        <w:spacing w:after="0" w:line="240" w:lineRule="auto"/>
        <w:ind w:firstLine="0"/>
        <w:rPr>
          <w:color w:val="000000"/>
          <w:sz w:val="28"/>
          <w:szCs w:val="28"/>
        </w:rPr>
      </w:pPr>
    </w:p>
    <w:p w:rsidR="00CA5E6A" w:rsidRPr="009F0EDC" w:rsidRDefault="00CA5E6A" w:rsidP="00847751">
      <w:pPr>
        <w:pStyle w:val="ConsPlusNormal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9E0C03" w:rsidRDefault="009E0C03" w:rsidP="00D32A55">
      <w:pPr>
        <w:pStyle w:val="ConsPlusNormal0"/>
        <w:rPr>
          <w:rFonts w:ascii="Times New Roman" w:hAnsi="Times New Roman"/>
          <w:sz w:val="28"/>
          <w:szCs w:val="28"/>
        </w:rPr>
      </w:pPr>
    </w:p>
    <w:p w:rsidR="009E0C03" w:rsidRPr="009E0C03" w:rsidRDefault="009E0C03" w:rsidP="00D32A55">
      <w:pPr>
        <w:ind w:right="-143"/>
        <w:rPr>
          <w:rFonts w:ascii="Times New Roman" w:hAnsi="Times New Roman" w:cs="Times New Roman"/>
          <w:sz w:val="28"/>
          <w:szCs w:val="28"/>
        </w:rPr>
      </w:pPr>
      <w:r w:rsidRPr="009E0C03"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9E0C03" w:rsidRPr="009E0C03" w:rsidRDefault="009E0C03" w:rsidP="00D32A55">
      <w:pPr>
        <w:ind w:right="-143"/>
        <w:rPr>
          <w:rFonts w:ascii="Times New Roman" w:hAnsi="Times New Roman" w:cs="Times New Roman"/>
          <w:sz w:val="28"/>
          <w:szCs w:val="28"/>
        </w:rPr>
      </w:pPr>
      <w:r w:rsidRPr="009E0C0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E0C03" w:rsidRPr="009E0C03" w:rsidRDefault="009E0C03" w:rsidP="00D32A55">
      <w:pPr>
        <w:ind w:right="-143"/>
        <w:rPr>
          <w:rFonts w:ascii="Times New Roman" w:hAnsi="Times New Roman" w:cs="Times New Roman"/>
          <w:sz w:val="28"/>
          <w:szCs w:val="28"/>
        </w:rPr>
      </w:pPr>
      <w:r w:rsidRPr="009E0C03">
        <w:rPr>
          <w:rFonts w:ascii="Times New Roman" w:hAnsi="Times New Roman" w:cs="Times New Roman"/>
          <w:sz w:val="28"/>
          <w:szCs w:val="28"/>
        </w:rPr>
        <w:t>городской округ город Красный Луч</w:t>
      </w:r>
    </w:p>
    <w:p w:rsidR="009E0C03" w:rsidRPr="009E0C03" w:rsidRDefault="009E0C03" w:rsidP="00D32A55">
      <w:pPr>
        <w:ind w:right="-143"/>
        <w:rPr>
          <w:rFonts w:ascii="Times New Roman" w:hAnsi="Times New Roman" w:cs="Times New Roman"/>
          <w:sz w:val="28"/>
          <w:szCs w:val="28"/>
        </w:rPr>
      </w:pPr>
      <w:r w:rsidRPr="009E0C03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9E0C03">
        <w:rPr>
          <w:rFonts w:ascii="Times New Roman" w:hAnsi="Times New Roman" w:cs="Times New Roman"/>
          <w:sz w:val="28"/>
          <w:szCs w:val="28"/>
        </w:rPr>
        <w:tab/>
      </w:r>
      <w:r w:rsidRPr="009E0C0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С.В. Соловьев</w:t>
      </w:r>
    </w:p>
    <w:p w:rsidR="009E0C03" w:rsidRPr="009E0C03" w:rsidRDefault="009E0C03" w:rsidP="00D32A55">
      <w:pPr>
        <w:tabs>
          <w:tab w:val="left" w:pos="7655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9E0C03" w:rsidRPr="009E0C03" w:rsidRDefault="009E0C03" w:rsidP="00D32A55">
      <w:pPr>
        <w:pStyle w:val="a9"/>
        <w:spacing w:after="0" w:line="240" w:lineRule="auto"/>
        <w:ind w:firstLine="0"/>
        <w:rPr>
          <w:color w:val="000000"/>
          <w:sz w:val="28"/>
          <w:szCs w:val="28"/>
        </w:rPr>
      </w:pPr>
    </w:p>
    <w:p w:rsidR="009056A0" w:rsidRDefault="009056A0" w:rsidP="00D32A55">
      <w:pPr>
        <w:pStyle w:val="a9"/>
        <w:spacing w:after="0" w:line="240" w:lineRule="auto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C06AD" w:rsidRDefault="009C06AD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C06AD" w:rsidRDefault="009C06AD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C06AD" w:rsidRDefault="009C06AD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C06AD" w:rsidRDefault="009C06AD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C06AD" w:rsidRDefault="009C06AD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C06AD" w:rsidRDefault="009C06AD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C06AD" w:rsidRDefault="009C06AD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1F7F94" w:rsidRDefault="001F7F94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9056A0" w:rsidRPr="00CC5C4A" w:rsidRDefault="009056A0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C37C64" w:rsidRPr="00CC5C4A" w:rsidRDefault="00C37C64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C37C64" w:rsidRPr="00CC5C4A" w:rsidRDefault="00C37C64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C37C64" w:rsidRPr="00CC5C4A" w:rsidRDefault="00C37C64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C37C64" w:rsidRPr="00CC5C4A" w:rsidRDefault="00C37C64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C37C64" w:rsidRPr="00CC5C4A" w:rsidRDefault="00C37C64" w:rsidP="005A02B0">
      <w:pPr>
        <w:pStyle w:val="a9"/>
        <w:spacing w:after="0"/>
        <w:ind w:firstLine="0"/>
        <w:rPr>
          <w:color w:val="000000"/>
          <w:sz w:val="28"/>
          <w:szCs w:val="28"/>
        </w:rPr>
      </w:pPr>
    </w:p>
    <w:p w:rsidR="00023838" w:rsidRDefault="00023838" w:rsidP="00023838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023838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F55E4" w:rsidRDefault="00023838" w:rsidP="008F55E4">
      <w:pPr>
        <w:pStyle w:val="ConsPlusTitle0"/>
        <w:jc w:val="center"/>
        <w:rPr>
          <w:rFonts w:ascii="TimesNewRomanPS-BoldMT" w:hAnsi="TimesNewRomanPS-BoldMT" w:cstheme="minorBidi"/>
          <w:bCs/>
          <w:color w:val="000000"/>
          <w:sz w:val="28"/>
        </w:rPr>
      </w:pPr>
      <w:r w:rsidRPr="00023838">
        <w:rPr>
          <w:rFonts w:ascii="Times New Roman" w:hAnsi="Times New Roman" w:cs="Times New Roman"/>
          <w:sz w:val="28"/>
          <w:szCs w:val="28"/>
        </w:rPr>
        <w:t xml:space="preserve"> к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5E4">
        <w:rPr>
          <w:rFonts w:ascii="Times New Roman" w:hAnsi="Times New Roman" w:cs="Times New Roman"/>
          <w:sz w:val="28"/>
          <w:szCs w:val="28"/>
        </w:rPr>
        <w:t>«</w:t>
      </w:r>
      <w:r w:rsidR="008F55E4">
        <w:rPr>
          <w:rFonts w:ascii="Times New Roman" w:hAnsi="Times New Roman"/>
          <w:sz w:val="28"/>
          <w:szCs w:val="28"/>
        </w:rPr>
        <w:t>Об отмене  решения Совета</w:t>
      </w:r>
      <w:r w:rsidR="008F55E4" w:rsidRPr="000238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55E4" w:rsidRPr="0002382F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</w:t>
      </w:r>
      <w:r w:rsidR="008F55E4">
        <w:rPr>
          <w:rFonts w:ascii="Times New Roman" w:hAnsi="Times New Roman" w:cs="Times New Roman"/>
          <w:sz w:val="28"/>
          <w:szCs w:val="28"/>
        </w:rPr>
        <w:t>г</w:t>
      </w:r>
      <w:r w:rsidR="008F55E4" w:rsidRPr="0002382F">
        <w:rPr>
          <w:rFonts w:ascii="Times New Roman" w:hAnsi="Times New Roman" w:cs="Times New Roman"/>
          <w:sz w:val="28"/>
          <w:szCs w:val="28"/>
        </w:rPr>
        <w:t>ородской округ город Красный Луч Луганской Народной Республики</w:t>
      </w:r>
      <w:r w:rsidR="008F55E4">
        <w:rPr>
          <w:rFonts w:ascii="Times New Roman" w:hAnsi="Times New Roman" w:cs="Times New Roman"/>
          <w:sz w:val="28"/>
          <w:szCs w:val="28"/>
        </w:rPr>
        <w:t xml:space="preserve"> от 05 сентября 2024 года № 7 «</w:t>
      </w:r>
      <w:r w:rsidR="008F55E4" w:rsidRPr="00B81609">
        <w:rPr>
          <w:rFonts w:ascii="TimesNewRomanPS-BoldMT" w:hAnsi="TimesNewRomanPS-BoldMT" w:cstheme="minorBidi"/>
          <w:bCs/>
          <w:color w:val="000000"/>
          <w:sz w:val="28"/>
        </w:rPr>
        <w:t>О</w:t>
      </w:r>
      <w:r w:rsidR="008F55E4">
        <w:rPr>
          <w:rFonts w:ascii="TimesNewRomanPS-BoldMT" w:hAnsi="TimesNewRomanPS-BoldMT" w:cstheme="minorBidi"/>
          <w:bCs/>
          <w:color w:val="000000"/>
          <w:sz w:val="28"/>
        </w:rPr>
        <w:t>б</w:t>
      </w:r>
      <w:r w:rsidR="008F55E4" w:rsidRPr="00B81609">
        <w:rPr>
          <w:rFonts w:ascii="TimesNewRomanPS-BoldMT" w:hAnsi="TimesNewRomanPS-BoldMT" w:cstheme="minorBidi"/>
          <w:bCs/>
          <w:color w:val="000000"/>
          <w:sz w:val="28"/>
        </w:rPr>
        <w:t xml:space="preserve"> </w:t>
      </w:r>
      <w:r w:rsidR="008F55E4">
        <w:rPr>
          <w:rFonts w:ascii="TimesNewRomanPS-BoldMT" w:hAnsi="TimesNewRomanPS-BoldMT" w:cstheme="minorBidi"/>
          <w:bCs/>
          <w:color w:val="000000"/>
          <w:sz w:val="28"/>
        </w:rPr>
        <w:t xml:space="preserve">утверждении стоимости услуг, предоставляемых согласно гарантированному перечню услуг по погребению </w:t>
      </w:r>
    </w:p>
    <w:p w:rsidR="008F55E4" w:rsidRDefault="008F55E4" w:rsidP="008F55E4">
      <w:pPr>
        <w:pStyle w:val="ConsPlusTitle0"/>
        <w:jc w:val="center"/>
        <w:rPr>
          <w:rFonts w:ascii="TimesNewRomanPS-BoldMT" w:hAnsi="TimesNewRomanPS-BoldMT" w:cstheme="minorBidi"/>
          <w:bCs/>
          <w:color w:val="000000"/>
          <w:sz w:val="28"/>
        </w:rPr>
      </w:pPr>
      <w:r>
        <w:rPr>
          <w:rFonts w:ascii="TimesNewRomanPS-BoldMT" w:hAnsi="TimesNewRomanPS-BoldMT" w:cstheme="minorBidi"/>
          <w:bCs/>
          <w:color w:val="000000"/>
          <w:sz w:val="28"/>
        </w:rPr>
        <w:t>на территории муниципального образования</w:t>
      </w:r>
    </w:p>
    <w:p w:rsidR="008F55E4" w:rsidRPr="00B81609" w:rsidRDefault="008F55E4" w:rsidP="008F55E4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81609">
        <w:rPr>
          <w:rFonts w:ascii="TimesNewRomanPS-BoldMT" w:hAnsi="TimesNewRomanPS-BoldMT" w:cstheme="minorBidi"/>
          <w:bCs/>
          <w:color w:val="000000"/>
          <w:sz w:val="28"/>
        </w:rPr>
        <w:t xml:space="preserve"> городской округ город Красный Луч</w:t>
      </w:r>
      <w:r w:rsidRPr="00B81609">
        <w:rPr>
          <w:rFonts w:ascii="TimesNewRomanPS-BoldMT" w:hAnsi="TimesNewRomanPS-BoldMT" w:cstheme="minorBidi"/>
          <w:bCs/>
          <w:color w:val="000000"/>
          <w:sz w:val="28"/>
          <w:szCs w:val="28"/>
        </w:rPr>
        <w:br/>
      </w:r>
      <w:r w:rsidRPr="00B81609">
        <w:rPr>
          <w:rFonts w:ascii="TimesNewRomanPS-BoldMT" w:hAnsi="TimesNewRomanPS-BoldMT" w:cstheme="minorBidi"/>
          <w:bCs/>
          <w:color w:val="000000"/>
          <w:sz w:val="28"/>
        </w:rPr>
        <w:t>Луганской Народной Республики</w:t>
      </w:r>
      <w:r>
        <w:rPr>
          <w:rFonts w:ascii="Times New Roman" w:hAnsi="Times New Roman"/>
          <w:sz w:val="28"/>
          <w:szCs w:val="28"/>
        </w:rPr>
        <w:t>»</w:t>
      </w:r>
    </w:p>
    <w:p w:rsidR="00023838" w:rsidRDefault="00023838" w:rsidP="008F55E4">
      <w:pPr>
        <w:pStyle w:val="ConsPlusTitle0"/>
        <w:jc w:val="center"/>
        <w:rPr>
          <w:rFonts w:ascii="Times New Roman" w:hAnsi="Times New Roman"/>
          <w:sz w:val="28"/>
          <w:szCs w:val="28"/>
        </w:rPr>
      </w:pPr>
    </w:p>
    <w:p w:rsidR="00532C98" w:rsidRPr="00B81609" w:rsidRDefault="00532C98" w:rsidP="00023838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023838" w:rsidRPr="00BC743D" w:rsidRDefault="00023838" w:rsidP="00023838">
      <w:pPr>
        <w:pStyle w:val="ConsPlusTitle0"/>
        <w:jc w:val="center"/>
        <w:rPr>
          <w:rFonts w:ascii="Times New Roman" w:hAnsi="Times New Roman"/>
          <w:sz w:val="28"/>
          <w:szCs w:val="28"/>
        </w:rPr>
      </w:pPr>
    </w:p>
    <w:p w:rsidR="00920824" w:rsidRPr="001A6443" w:rsidRDefault="001A6443" w:rsidP="001A6443">
      <w:pPr>
        <w:overflowPunct w:val="0"/>
        <w:adjustRightInd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E2BD9">
        <w:rPr>
          <w:rFonts w:ascii="Times New Roman" w:hAnsi="Times New Roman"/>
          <w:sz w:val="28"/>
          <w:szCs w:val="28"/>
        </w:rPr>
        <w:t>огласно  статьи 1  Федерального закона</w:t>
      </w:r>
      <w:r w:rsidR="004E2BD9" w:rsidRPr="00F7438A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4E2BD9">
        <w:rPr>
          <w:rFonts w:ascii="Times New Roman" w:hAnsi="Times New Roman"/>
          <w:sz w:val="28"/>
          <w:szCs w:val="28"/>
        </w:rPr>
        <w:t>части 4 статьи 27</w:t>
      </w:r>
      <w:r w:rsidR="004E2BD9" w:rsidRPr="00F7438A">
        <w:rPr>
          <w:rFonts w:ascii="Times New Roman" w:hAnsi="Times New Roman"/>
          <w:sz w:val="28"/>
          <w:szCs w:val="28"/>
        </w:rPr>
        <w:t xml:space="preserve"> </w:t>
      </w:r>
      <w:hyperlink r:id="rId10" w:tooltip="Решение Совета депутатов Старооскольского городского округа Белгородской обл. от 21.02.2008 N 24 (ред. от 06.03.2018) &quot;Об Уставе Старооскольского городского округа Белгородской области&quot; (Зарегистрировано в ГУ Минюста России по Центральному федеральному округу ">
        <w:r w:rsidR="004E2BD9">
          <w:rPr>
            <w:rFonts w:ascii="Times New Roman" w:hAnsi="Times New Roman"/>
            <w:sz w:val="28"/>
            <w:szCs w:val="28"/>
          </w:rPr>
          <w:t>Устава</w:t>
        </w:r>
      </w:hyperlink>
      <w:r w:rsidR="004E2BD9" w:rsidRPr="00F7438A">
        <w:rPr>
          <w:rFonts w:ascii="Times New Roman" w:hAnsi="Times New Roman"/>
          <w:sz w:val="28"/>
          <w:szCs w:val="28"/>
        </w:rPr>
        <w:t xml:space="preserve"> </w:t>
      </w:r>
      <w:r w:rsidR="004E2BD9">
        <w:rPr>
          <w:rFonts w:ascii="Times New Roman" w:hAnsi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920824">
        <w:rPr>
          <w:rFonts w:ascii="Times New Roman" w:hAnsi="Times New Roman"/>
          <w:sz w:val="28"/>
          <w:szCs w:val="28"/>
        </w:rPr>
        <w:t xml:space="preserve"> Совет депутатов не вправе вмешиваться в оперативную, хозяйственную и исполнительно-распорядительную деятельность органов и должностных лиц местного самоуправления, предприятий, учреждений, организаций независимо от форм собственности.</w:t>
      </w:r>
    </w:p>
    <w:p w:rsidR="00920824" w:rsidRDefault="001A6443" w:rsidP="00023838">
      <w:pPr>
        <w:overflowPunct w:val="0"/>
        <w:adjustRightInd w:val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Экспертным заключением по результатам проведения правовой экспертизы Минюста ЛНР от 05.11.2024 №06-5508 р</w:t>
      </w:r>
      <w:r>
        <w:rPr>
          <w:rFonts w:ascii="Times New Roman" w:hAnsi="Times New Roman"/>
          <w:sz w:val="28"/>
          <w:szCs w:val="28"/>
        </w:rPr>
        <w:t xml:space="preserve">ешение </w:t>
      </w:r>
      <w:r w:rsidRPr="000F27A6">
        <w:rPr>
          <w:rFonts w:ascii="Times New Roman" w:hAnsi="Times New Roman"/>
          <w:sz w:val="28"/>
          <w:szCs w:val="28"/>
        </w:rPr>
        <w:t>Совета</w:t>
      </w:r>
      <w:r w:rsidRPr="000F27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27A6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городской округ город Красный Луч Луганской Народной Республики от </w:t>
      </w:r>
      <w:r w:rsidRPr="001A6443">
        <w:rPr>
          <w:rFonts w:ascii="Times New Roman" w:hAnsi="Times New Roman" w:cs="Times New Roman"/>
          <w:sz w:val="28"/>
          <w:szCs w:val="28"/>
        </w:rPr>
        <w:t>05 сентября 2024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0F27A6">
        <w:rPr>
          <w:rFonts w:ascii="Times New Roman" w:hAnsi="Times New Roman" w:cs="Times New Roman"/>
          <w:sz w:val="28"/>
          <w:szCs w:val="28"/>
        </w:rPr>
        <w:t xml:space="preserve"> «</w:t>
      </w:r>
      <w:r w:rsidRPr="001A6443">
        <w:rPr>
          <w:rFonts w:ascii="Times New Roman" w:hAnsi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на территории муниципального образования</w:t>
      </w:r>
      <w:r w:rsidRPr="000F27A6">
        <w:rPr>
          <w:rFonts w:ascii="Times New Roman" w:hAnsi="Times New Roman"/>
          <w:sz w:val="28"/>
          <w:szCs w:val="28"/>
        </w:rPr>
        <w:t xml:space="preserve"> городской округ  город Красный Луч Луганской Народной Республики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27A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принято вне пределов полномочий органа его принявшего.</w:t>
      </w:r>
    </w:p>
    <w:p w:rsidR="001A6443" w:rsidRDefault="001A6443" w:rsidP="00023838">
      <w:pPr>
        <w:overflowPunct w:val="0"/>
        <w:adjustRightInd w:val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оснований для дальнейшего применения муниципального нормативного правового акта необходимо отменить решение </w:t>
      </w:r>
      <w:r w:rsidRPr="000F27A6">
        <w:rPr>
          <w:rFonts w:ascii="Times New Roman" w:hAnsi="Times New Roman"/>
          <w:sz w:val="28"/>
          <w:szCs w:val="28"/>
        </w:rPr>
        <w:t>Совета</w:t>
      </w:r>
      <w:r w:rsidRPr="000F27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27A6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городской округ город Красный Луч Луганской Народной Республики от </w:t>
      </w:r>
      <w:r w:rsidRPr="001A6443">
        <w:rPr>
          <w:rFonts w:ascii="Times New Roman" w:hAnsi="Times New Roman" w:cs="Times New Roman"/>
          <w:sz w:val="28"/>
          <w:szCs w:val="28"/>
        </w:rPr>
        <w:t>05 сентября 2024 года № 7 «</w:t>
      </w:r>
      <w:r w:rsidRPr="001A6443">
        <w:rPr>
          <w:rFonts w:ascii="Times New Roman" w:hAnsi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на территории муниципального образования</w:t>
      </w:r>
      <w:r w:rsidRPr="000F27A6">
        <w:rPr>
          <w:rFonts w:ascii="Times New Roman" w:hAnsi="Times New Roman"/>
          <w:sz w:val="28"/>
          <w:szCs w:val="28"/>
        </w:rPr>
        <w:t xml:space="preserve"> городской округ  город Красный Луч Луганской Народной Республики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27A6">
        <w:rPr>
          <w:rFonts w:ascii="Times New Roman" w:hAnsi="Times New Roman"/>
          <w:sz w:val="28"/>
          <w:szCs w:val="28"/>
        </w:rPr>
        <w:t>»</w:t>
      </w:r>
      <w:r w:rsidR="001D4DC9">
        <w:rPr>
          <w:rFonts w:ascii="Times New Roman" w:hAnsi="Times New Roman"/>
          <w:sz w:val="28"/>
          <w:szCs w:val="28"/>
        </w:rPr>
        <w:t>.</w:t>
      </w:r>
    </w:p>
    <w:p w:rsidR="00453EF2" w:rsidRDefault="00453EF2" w:rsidP="00023838">
      <w:pPr>
        <w:overflowPunct w:val="0"/>
        <w:adjustRightInd w:val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53EF2" w:rsidRDefault="00453EF2" w:rsidP="00023838">
      <w:pPr>
        <w:overflowPunct w:val="0"/>
        <w:adjustRightInd w:val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53EF2" w:rsidRDefault="00453EF2" w:rsidP="00023838">
      <w:pPr>
        <w:overflowPunct w:val="0"/>
        <w:adjustRightInd w:val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53EF2" w:rsidRDefault="00453EF2" w:rsidP="00D546B1">
      <w:pPr>
        <w:overflowPunct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D546B1">
        <w:rPr>
          <w:rFonts w:ascii="Times New Roman" w:hAnsi="Times New Roman"/>
          <w:sz w:val="28"/>
          <w:szCs w:val="28"/>
        </w:rPr>
        <w:t xml:space="preserve"> юридического отдела                                                     Н.Ю. Корягина</w:t>
      </w:r>
    </w:p>
    <w:p w:rsidR="001A6443" w:rsidRDefault="001A6443" w:rsidP="00023838">
      <w:pPr>
        <w:overflowPunct w:val="0"/>
        <w:adjustRightInd w:val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A6443" w:rsidRDefault="001A6443" w:rsidP="00023838">
      <w:pPr>
        <w:overflowPunct w:val="0"/>
        <w:adjustRightInd w:val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A6443" w:rsidRDefault="001A6443" w:rsidP="00023838">
      <w:pPr>
        <w:overflowPunct w:val="0"/>
        <w:adjustRightInd w:val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E0C03" w:rsidRPr="00023838" w:rsidRDefault="009E0C03" w:rsidP="005A02B0">
      <w:pPr>
        <w:pStyle w:val="ConsPlusNormal0"/>
        <w:spacing w:line="276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9E0C03" w:rsidRDefault="009E0C03" w:rsidP="005A02B0">
      <w:pPr>
        <w:pStyle w:val="ConsPlusNormal0"/>
        <w:ind w:left="5670"/>
        <w:outlineLvl w:val="0"/>
        <w:rPr>
          <w:rFonts w:ascii="Times New Roman" w:hAnsi="Times New Roman"/>
          <w:sz w:val="28"/>
          <w:szCs w:val="28"/>
        </w:rPr>
      </w:pPr>
    </w:p>
    <w:p w:rsidR="00495C05" w:rsidRDefault="00495C05" w:rsidP="00CC5C4A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</w:p>
    <w:sectPr w:rsidR="00495C05" w:rsidSect="00C37C64">
      <w:footerReference w:type="first" r:id="rId11"/>
      <w:pgSz w:w="11906" w:h="16838"/>
      <w:pgMar w:top="567" w:right="567" w:bottom="1134" w:left="170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9A9" w:rsidRDefault="002779A9" w:rsidP="002D2580">
      <w:r>
        <w:separator/>
      </w:r>
    </w:p>
  </w:endnote>
  <w:endnote w:type="continuationSeparator" w:id="1">
    <w:p w:rsidR="002779A9" w:rsidRDefault="002779A9" w:rsidP="002D2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C05" w:rsidRDefault="00495C0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95C05" w:rsidRDefault="00495C0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9A9" w:rsidRDefault="002779A9" w:rsidP="002D2580">
      <w:r>
        <w:separator/>
      </w:r>
    </w:p>
  </w:footnote>
  <w:footnote w:type="continuationSeparator" w:id="1">
    <w:p w:rsidR="002779A9" w:rsidRDefault="002779A9" w:rsidP="002D25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2580"/>
    <w:rsid w:val="00003863"/>
    <w:rsid w:val="00022FF8"/>
    <w:rsid w:val="0002382F"/>
    <w:rsid w:val="00023838"/>
    <w:rsid w:val="000339EA"/>
    <w:rsid w:val="00086D50"/>
    <w:rsid w:val="000A644C"/>
    <w:rsid w:val="000C41A3"/>
    <w:rsid w:val="000D0E17"/>
    <w:rsid w:val="000D2057"/>
    <w:rsid w:val="000E72F0"/>
    <w:rsid w:val="000F27A6"/>
    <w:rsid w:val="001100C4"/>
    <w:rsid w:val="00126E95"/>
    <w:rsid w:val="00146197"/>
    <w:rsid w:val="0015453B"/>
    <w:rsid w:val="001A40C6"/>
    <w:rsid w:val="001A6443"/>
    <w:rsid w:val="001A7FBE"/>
    <w:rsid w:val="001D4DC9"/>
    <w:rsid w:val="001F0D4D"/>
    <w:rsid w:val="001F5A14"/>
    <w:rsid w:val="001F6A25"/>
    <w:rsid w:val="001F7F94"/>
    <w:rsid w:val="0023189E"/>
    <w:rsid w:val="002427D1"/>
    <w:rsid w:val="00273EE6"/>
    <w:rsid w:val="00274EDE"/>
    <w:rsid w:val="002779A9"/>
    <w:rsid w:val="002D2580"/>
    <w:rsid w:val="002F0440"/>
    <w:rsid w:val="00311BFD"/>
    <w:rsid w:val="003162E4"/>
    <w:rsid w:val="00351869"/>
    <w:rsid w:val="00372FBD"/>
    <w:rsid w:val="003738F9"/>
    <w:rsid w:val="00375B56"/>
    <w:rsid w:val="0039303A"/>
    <w:rsid w:val="003943B7"/>
    <w:rsid w:val="003A1E79"/>
    <w:rsid w:val="003B4792"/>
    <w:rsid w:val="003C351B"/>
    <w:rsid w:val="003E01BB"/>
    <w:rsid w:val="003E4010"/>
    <w:rsid w:val="003F4774"/>
    <w:rsid w:val="004532E6"/>
    <w:rsid w:val="00453EF2"/>
    <w:rsid w:val="00465EED"/>
    <w:rsid w:val="00482051"/>
    <w:rsid w:val="00495C05"/>
    <w:rsid w:val="004978DA"/>
    <w:rsid w:val="004B1F16"/>
    <w:rsid w:val="004B462D"/>
    <w:rsid w:val="004D4457"/>
    <w:rsid w:val="004E2BD9"/>
    <w:rsid w:val="004E3CE4"/>
    <w:rsid w:val="004F2DA6"/>
    <w:rsid w:val="004F6051"/>
    <w:rsid w:val="00517BFA"/>
    <w:rsid w:val="00532C98"/>
    <w:rsid w:val="00533628"/>
    <w:rsid w:val="005434B7"/>
    <w:rsid w:val="00550438"/>
    <w:rsid w:val="00570E83"/>
    <w:rsid w:val="00582696"/>
    <w:rsid w:val="005942AC"/>
    <w:rsid w:val="005A02B0"/>
    <w:rsid w:val="005A458F"/>
    <w:rsid w:val="005B148C"/>
    <w:rsid w:val="005C2137"/>
    <w:rsid w:val="005E33CF"/>
    <w:rsid w:val="005F6DCB"/>
    <w:rsid w:val="00602B68"/>
    <w:rsid w:val="00654EE0"/>
    <w:rsid w:val="00676626"/>
    <w:rsid w:val="00682C48"/>
    <w:rsid w:val="0068305A"/>
    <w:rsid w:val="006B259B"/>
    <w:rsid w:val="006D062F"/>
    <w:rsid w:val="006E49E9"/>
    <w:rsid w:val="006F3E2E"/>
    <w:rsid w:val="0074424B"/>
    <w:rsid w:val="00765008"/>
    <w:rsid w:val="00767016"/>
    <w:rsid w:val="00787160"/>
    <w:rsid w:val="007D3DBB"/>
    <w:rsid w:val="007D5F2D"/>
    <w:rsid w:val="007E011A"/>
    <w:rsid w:val="00805DB3"/>
    <w:rsid w:val="0081198C"/>
    <w:rsid w:val="00821122"/>
    <w:rsid w:val="00847751"/>
    <w:rsid w:val="00860DFC"/>
    <w:rsid w:val="008A59F4"/>
    <w:rsid w:val="008C390D"/>
    <w:rsid w:val="008C7363"/>
    <w:rsid w:val="008D66BA"/>
    <w:rsid w:val="008D6A82"/>
    <w:rsid w:val="008D775D"/>
    <w:rsid w:val="008F55E4"/>
    <w:rsid w:val="008F5E75"/>
    <w:rsid w:val="009056A0"/>
    <w:rsid w:val="009179E6"/>
    <w:rsid w:val="00920824"/>
    <w:rsid w:val="009243F4"/>
    <w:rsid w:val="00956660"/>
    <w:rsid w:val="00977A6F"/>
    <w:rsid w:val="009C06AD"/>
    <w:rsid w:val="009D5066"/>
    <w:rsid w:val="009E0C03"/>
    <w:rsid w:val="009F0EDC"/>
    <w:rsid w:val="009F149F"/>
    <w:rsid w:val="009F2DEA"/>
    <w:rsid w:val="00A23E12"/>
    <w:rsid w:val="00A714AA"/>
    <w:rsid w:val="00A77B3E"/>
    <w:rsid w:val="00A8134E"/>
    <w:rsid w:val="00A918CE"/>
    <w:rsid w:val="00A927E2"/>
    <w:rsid w:val="00AC0C59"/>
    <w:rsid w:val="00B02F49"/>
    <w:rsid w:val="00B255A6"/>
    <w:rsid w:val="00B36FE4"/>
    <w:rsid w:val="00B474C8"/>
    <w:rsid w:val="00B478D5"/>
    <w:rsid w:val="00B50D02"/>
    <w:rsid w:val="00B6517D"/>
    <w:rsid w:val="00B81609"/>
    <w:rsid w:val="00BA6277"/>
    <w:rsid w:val="00BB3029"/>
    <w:rsid w:val="00BC743D"/>
    <w:rsid w:val="00BD1323"/>
    <w:rsid w:val="00BD45DA"/>
    <w:rsid w:val="00BD51B5"/>
    <w:rsid w:val="00C038C2"/>
    <w:rsid w:val="00C061A3"/>
    <w:rsid w:val="00C12BA3"/>
    <w:rsid w:val="00C25CCD"/>
    <w:rsid w:val="00C37C64"/>
    <w:rsid w:val="00C544C1"/>
    <w:rsid w:val="00C55372"/>
    <w:rsid w:val="00CA5E6A"/>
    <w:rsid w:val="00CB1BA6"/>
    <w:rsid w:val="00CC2261"/>
    <w:rsid w:val="00CC5C4A"/>
    <w:rsid w:val="00CD2E83"/>
    <w:rsid w:val="00CE65A4"/>
    <w:rsid w:val="00CE78A8"/>
    <w:rsid w:val="00CF044D"/>
    <w:rsid w:val="00CF058D"/>
    <w:rsid w:val="00D32834"/>
    <w:rsid w:val="00D32A55"/>
    <w:rsid w:val="00D33943"/>
    <w:rsid w:val="00D3724C"/>
    <w:rsid w:val="00D469B5"/>
    <w:rsid w:val="00D546B1"/>
    <w:rsid w:val="00D64FED"/>
    <w:rsid w:val="00D7060E"/>
    <w:rsid w:val="00D72546"/>
    <w:rsid w:val="00DA04E7"/>
    <w:rsid w:val="00DE534F"/>
    <w:rsid w:val="00DF3133"/>
    <w:rsid w:val="00E403FD"/>
    <w:rsid w:val="00E4326E"/>
    <w:rsid w:val="00E5438D"/>
    <w:rsid w:val="00E55832"/>
    <w:rsid w:val="00E64DD9"/>
    <w:rsid w:val="00E70887"/>
    <w:rsid w:val="00EC413F"/>
    <w:rsid w:val="00ED6B2F"/>
    <w:rsid w:val="00F1291B"/>
    <w:rsid w:val="00F36DF4"/>
    <w:rsid w:val="00F3796A"/>
    <w:rsid w:val="00F37A2C"/>
    <w:rsid w:val="00F67D67"/>
    <w:rsid w:val="00F72E9F"/>
    <w:rsid w:val="00F7438A"/>
    <w:rsid w:val="00F8603B"/>
    <w:rsid w:val="00F918D8"/>
    <w:rsid w:val="00FD6083"/>
    <w:rsid w:val="00FD7BD4"/>
    <w:rsid w:val="00FD7F41"/>
    <w:rsid w:val="00FE74DF"/>
    <w:rsid w:val="00FF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61"/>
  </w:style>
  <w:style w:type="paragraph" w:styleId="1">
    <w:name w:val="heading 1"/>
    <w:basedOn w:val="a"/>
    <w:next w:val="a"/>
    <w:link w:val="10"/>
    <w:uiPriority w:val="99"/>
    <w:qFormat/>
    <w:rsid w:val="0002382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eastAsia="Times New Roman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D2580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2D258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D258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2D2580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2D25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2D258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2D258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2D258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C7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C74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743D"/>
  </w:style>
  <w:style w:type="paragraph" w:styleId="a7">
    <w:name w:val="footer"/>
    <w:basedOn w:val="a"/>
    <w:link w:val="a8"/>
    <w:uiPriority w:val="99"/>
    <w:semiHidden/>
    <w:unhideWhenUsed/>
    <w:rsid w:val="00BC74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743D"/>
  </w:style>
  <w:style w:type="character" w:customStyle="1" w:styleId="10">
    <w:name w:val="Заголовок 1 Знак"/>
    <w:basedOn w:val="a0"/>
    <w:link w:val="1"/>
    <w:uiPriority w:val="99"/>
    <w:rsid w:val="0002382F"/>
    <w:rPr>
      <w:rFonts w:ascii="Arial" w:eastAsia="Times New Roman" w:hAnsi="Arial" w:cs="Arial"/>
      <w:b/>
      <w:bCs/>
      <w:sz w:val="40"/>
      <w:szCs w:val="40"/>
    </w:rPr>
  </w:style>
  <w:style w:type="paragraph" w:customStyle="1" w:styleId="a9">
    <w:name w:val="Базовый"/>
    <w:rsid w:val="009E0C03"/>
    <w:pPr>
      <w:suppressAutoHyphens/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5A02B0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58269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7088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b">
    <w:name w:val="Table Grid"/>
    <w:basedOn w:val="a1"/>
    <w:uiPriority w:val="59"/>
    <w:rsid w:val="009C06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0F27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3963C78A565548A3BD161768C02DFAD8B69E0B7A6255F80638C6E4829AAE2205D5905A05E01D9C8908530D27B6D792D59812592DACDBF43E043A1073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53963C78A565548A3BD161768C02DFAD8B69E0B7A6255F80638C6E4829AAE2205D5905A05E01D9C8908530D27B6D792D59812592DACDBF43E043A107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asnyluch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968D-EBB7-4786-B2B9-F3B0D1EC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Старооскольского городского округа Белгородской обл. от 11.07.2018 N 120
(ред. от 28.03.2019)
"Об утверждении структуры и установлении предельной штатной численности администрации Старооскольского городского округа"</vt:lpstr>
    </vt:vector>
  </TitlesOfParts>
  <Company>КонсультантПлюс Версия 4023.00.09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Старооскольского городского округа Белгородской обл. от 11.07.2018 N 120
(ред. от 28.03.2019)
"Об утверждении структуры и установлении предельной штатной численности администрации Старооскольского городского округа"</dc:title>
  <dc:creator>user</dc:creator>
  <cp:lastModifiedBy>User</cp:lastModifiedBy>
  <cp:revision>74</cp:revision>
  <cp:lastPrinted>2024-11-20T07:49:00Z</cp:lastPrinted>
  <dcterms:created xsi:type="dcterms:W3CDTF">2023-12-22T12:51:00Z</dcterms:created>
  <dcterms:modified xsi:type="dcterms:W3CDTF">2024-11-20T08:11:00Z</dcterms:modified>
</cp:coreProperties>
</file>