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7A7" w:rsidRPr="00641DBA" w:rsidRDefault="00E817A7" w:rsidP="00E817A7">
      <w:pPr>
        <w:pStyle w:val="ConsPlusTitle"/>
        <w:jc w:val="center"/>
        <w:rPr>
          <w:rFonts w:ascii="Times New Roman" w:hAnsi="Times New Roman" w:cs="Times New Roman"/>
          <w:color w:val="000000"/>
          <w:sz w:val="28"/>
          <w:szCs w:val="28"/>
        </w:rPr>
      </w:pPr>
      <w:r w:rsidRPr="00641DBA">
        <w:rPr>
          <w:rFonts w:ascii="Times New Roman" w:eastAsia="Lucida Sans Unicode" w:hAnsi="Times New Roman" w:cs="Times New Roman"/>
          <w:i/>
          <w:noProof/>
          <w:sz w:val="28"/>
          <w:szCs w:val="28"/>
        </w:rPr>
        <w:drawing>
          <wp:inline distT="0" distB="0" distL="0" distR="0">
            <wp:extent cx="523875" cy="657225"/>
            <wp:effectExtent l="19050" t="0" r="9525"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7">
                      <a:grayscl/>
                    </a:blip>
                    <a:srcRect t="21223" r="51720"/>
                    <a:stretch>
                      <a:fillRect/>
                    </a:stretch>
                  </pic:blipFill>
                  <pic:spPr bwMode="auto">
                    <a:xfrm>
                      <a:off x="0" y="0"/>
                      <a:ext cx="523875" cy="657225"/>
                    </a:xfrm>
                    <a:prstGeom prst="rect">
                      <a:avLst/>
                    </a:prstGeom>
                    <a:noFill/>
                    <a:ln w="9525">
                      <a:noFill/>
                      <a:miter lim="800000"/>
                      <a:headEnd/>
                      <a:tailEnd/>
                    </a:ln>
                  </pic:spPr>
                </pic:pic>
              </a:graphicData>
            </a:graphic>
          </wp:inline>
        </w:drawing>
      </w:r>
    </w:p>
    <w:p w:rsidR="00E817A7" w:rsidRPr="00641DBA" w:rsidRDefault="00E817A7" w:rsidP="00E817A7">
      <w:pPr>
        <w:pStyle w:val="ConsPlusTitle"/>
        <w:jc w:val="center"/>
        <w:rPr>
          <w:rFonts w:ascii="Times New Roman" w:hAnsi="Times New Roman" w:cs="Times New Roman"/>
          <w:color w:val="000000"/>
          <w:sz w:val="24"/>
          <w:szCs w:val="24"/>
        </w:rPr>
      </w:pPr>
    </w:p>
    <w:p w:rsidR="00E817A7" w:rsidRPr="00641DBA" w:rsidRDefault="00E817A7" w:rsidP="00E817A7">
      <w:pPr>
        <w:keepNext/>
        <w:spacing w:after="0" w:line="240" w:lineRule="auto"/>
        <w:jc w:val="center"/>
        <w:outlineLvl w:val="6"/>
        <w:rPr>
          <w:rFonts w:ascii="Times New Roman" w:eastAsia="Lucida Sans Unicode" w:hAnsi="Times New Roman" w:cs="Times New Roman"/>
          <w:b/>
          <w:sz w:val="24"/>
          <w:szCs w:val="24"/>
        </w:rPr>
      </w:pPr>
      <w:r w:rsidRPr="00641DBA">
        <w:rPr>
          <w:rFonts w:ascii="Times New Roman" w:hAnsi="Times New Roman" w:cs="Times New Roman"/>
          <w:b/>
          <w:bCs/>
          <w:kern w:val="32"/>
          <w:sz w:val="24"/>
          <w:szCs w:val="24"/>
        </w:rPr>
        <w:t xml:space="preserve">СОВЕТ </w:t>
      </w:r>
      <w:r w:rsidRPr="00641DBA">
        <w:rPr>
          <w:rFonts w:ascii="Times New Roman" w:eastAsia="Lucida Sans Unicode" w:hAnsi="Times New Roman" w:cs="Times New Roman"/>
          <w:b/>
          <w:sz w:val="24"/>
          <w:szCs w:val="24"/>
        </w:rPr>
        <w:t xml:space="preserve">ГОРОДСКОГО ОКРУГА МУНИЦИПАЛЬНОЕ ОБРАЗОВАНИЕ ГОРОДСКОЙ ОКРУГ ГОРОД КРАСНЫЙ ЛУЧ </w:t>
      </w:r>
    </w:p>
    <w:p w:rsidR="00E817A7" w:rsidRPr="00641DBA" w:rsidRDefault="00E817A7" w:rsidP="00E817A7">
      <w:pPr>
        <w:keepNext/>
        <w:spacing w:after="0" w:line="240" w:lineRule="auto"/>
        <w:jc w:val="center"/>
        <w:outlineLvl w:val="6"/>
        <w:rPr>
          <w:rFonts w:ascii="Times New Roman" w:eastAsia="Lucida Sans Unicode" w:hAnsi="Times New Roman" w:cs="Times New Roman"/>
          <w:b/>
          <w:sz w:val="24"/>
          <w:szCs w:val="24"/>
        </w:rPr>
      </w:pPr>
      <w:r w:rsidRPr="00641DBA">
        <w:rPr>
          <w:rFonts w:ascii="Times New Roman" w:eastAsia="Lucida Sans Unicode" w:hAnsi="Times New Roman" w:cs="Times New Roman"/>
          <w:b/>
          <w:sz w:val="24"/>
          <w:szCs w:val="24"/>
        </w:rPr>
        <w:t>ЛУГАНСКОЙ НАРОДНОЙ РЕСПУБЛИКИ</w:t>
      </w:r>
    </w:p>
    <w:p w:rsidR="00E817A7" w:rsidRPr="00641DBA" w:rsidRDefault="00E817A7" w:rsidP="00E02DD4">
      <w:pPr>
        <w:keepNext/>
        <w:spacing w:after="0" w:line="240" w:lineRule="auto"/>
        <w:jc w:val="center"/>
        <w:outlineLvl w:val="6"/>
        <w:rPr>
          <w:rFonts w:ascii="Times New Roman" w:hAnsi="Times New Roman" w:cs="Times New Roman"/>
          <w:i/>
          <w:sz w:val="24"/>
          <w:szCs w:val="24"/>
        </w:rPr>
      </w:pPr>
      <w:r w:rsidRPr="00641DBA">
        <w:rPr>
          <w:rFonts w:ascii="Times New Roman" w:eastAsia="Lucida Sans Unicode" w:hAnsi="Times New Roman" w:cs="Times New Roman"/>
          <w:b/>
          <w:sz w:val="24"/>
          <w:szCs w:val="24"/>
        </w:rPr>
        <w:t xml:space="preserve"> ПЕРВОГО СОЗЫВА</w:t>
      </w:r>
      <w:r w:rsidRPr="00641DBA">
        <w:rPr>
          <w:rFonts w:ascii="Times New Roman" w:hAnsi="Times New Roman" w:cs="Times New Roman"/>
          <w:i/>
          <w:sz w:val="24"/>
          <w:szCs w:val="24"/>
        </w:rPr>
        <w:t xml:space="preserve"> </w:t>
      </w:r>
    </w:p>
    <w:p w:rsidR="00E817A7" w:rsidRPr="00641DBA" w:rsidRDefault="00E817A7" w:rsidP="00E02DD4">
      <w:pPr>
        <w:keepNext/>
        <w:spacing w:after="0" w:line="240" w:lineRule="auto"/>
        <w:jc w:val="center"/>
        <w:outlineLvl w:val="6"/>
        <w:rPr>
          <w:rFonts w:ascii="Times New Roman" w:hAnsi="Times New Roman" w:cs="Times New Roman"/>
          <w:i/>
          <w:sz w:val="28"/>
          <w:szCs w:val="28"/>
        </w:rPr>
      </w:pPr>
    </w:p>
    <w:p w:rsidR="00E817A7" w:rsidRPr="00641DBA" w:rsidRDefault="00E817A7" w:rsidP="00E02DD4">
      <w:pPr>
        <w:keepNext/>
        <w:spacing w:after="0" w:line="240" w:lineRule="auto"/>
        <w:jc w:val="center"/>
        <w:outlineLvl w:val="6"/>
        <w:rPr>
          <w:rFonts w:ascii="Times New Roman" w:hAnsi="Times New Roman" w:cs="Times New Roman"/>
          <w:b/>
          <w:i/>
          <w:sz w:val="28"/>
          <w:szCs w:val="28"/>
        </w:rPr>
      </w:pPr>
      <w:r w:rsidRPr="00641DBA">
        <w:rPr>
          <w:rFonts w:ascii="Times New Roman" w:hAnsi="Times New Roman" w:cs="Times New Roman"/>
          <w:b/>
          <w:sz w:val="28"/>
          <w:szCs w:val="28"/>
          <w:lang w:val="en-US"/>
        </w:rPr>
        <w:t>XXII</w:t>
      </w:r>
      <w:r w:rsidRPr="00641DBA">
        <w:rPr>
          <w:rFonts w:ascii="Times New Roman" w:hAnsi="Times New Roman" w:cs="Times New Roman"/>
          <w:b/>
          <w:sz w:val="28"/>
          <w:szCs w:val="28"/>
        </w:rPr>
        <w:t xml:space="preserve"> ЗАСЕДАНИЕ</w:t>
      </w:r>
    </w:p>
    <w:p w:rsidR="00E817A7" w:rsidRPr="00641DBA" w:rsidRDefault="00E817A7" w:rsidP="00E02DD4">
      <w:pPr>
        <w:widowControl w:val="0"/>
        <w:suppressAutoHyphens/>
        <w:spacing w:after="0" w:line="240" w:lineRule="auto"/>
        <w:jc w:val="center"/>
        <w:rPr>
          <w:rFonts w:ascii="Times New Roman" w:eastAsia="Lucida Sans Unicode" w:hAnsi="Times New Roman" w:cs="Times New Roman"/>
          <w:b/>
          <w:sz w:val="28"/>
          <w:szCs w:val="28"/>
        </w:rPr>
      </w:pPr>
    </w:p>
    <w:p w:rsidR="00E817A7" w:rsidRPr="00641DBA" w:rsidRDefault="00E817A7" w:rsidP="00E02DD4">
      <w:pPr>
        <w:keepNext/>
        <w:spacing w:after="0" w:line="240" w:lineRule="auto"/>
        <w:jc w:val="center"/>
        <w:outlineLvl w:val="0"/>
        <w:rPr>
          <w:rFonts w:ascii="Times New Roman" w:hAnsi="Times New Roman" w:cs="Times New Roman"/>
          <w:b/>
          <w:bCs/>
          <w:kern w:val="32"/>
          <w:sz w:val="28"/>
          <w:szCs w:val="28"/>
        </w:rPr>
      </w:pPr>
      <w:r w:rsidRPr="00641DBA">
        <w:rPr>
          <w:rFonts w:ascii="Times New Roman" w:hAnsi="Times New Roman" w:cs="Times New Roman"/>
          <w:b/>
          <w:bCs/>
          <w:kern w:val="32"/>
          <w:sz w:val="28"/>
          <w:szCs w:val="28"/>
        </w:rPr>
        <w:t>РЕШЕНИЕ</w:t>
      </w:r>
    </w:p>
    <w:p w:rsidR="00E817A7" w:rsidRPr="00641DBA" w:rsidRDefault="00E817A7" w:rsidP="00E817A7">
      <w:pPr>
        <w:keepNext/>
        <w:spacing w:before="240" w:after="60" w:line="240" w:lineRule="auto"/>
        <w:jc w:val="center"/>
        <w:outlineLvl w:val="0"/>
        <w:rPr>
          <w:rFonts w:ascii="Times New Roman" w:hAnsi="Times New Roman" w:cs="Times New Roman"/>
          <w:b/>
          <w:bCs/>
          <w:kern w:val="32"/>
          <w:sz w:val="28"/>
          <w:szCs w:val="28"/>
        </w:rPr>
      </w:pPr>
    </w:p>
    <w:p w:rsidR="00DE5C89" w:rsidRPr="00ED5114" w:rsidRDefault="00DE5C89" w:rsidP="00DE5C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октября 2024г.            г. Красный Луч                </w:t>
      </w:r>
      <w:r w:rsidRPr="00ED51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51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2DD4">
        <w:rPr>
          <w:rFonts w:ascii="Times New Roman" w:hAnsi="Times New Roman" w:cs="Times New Roman"/>
          <w:sz w:val="28"/>
          <w:szCs w:val="28"/>
        </w:rPr>
        <w:t>3</w:t>
      </w:r>
      <w:r>
        <w:rPr>
          <w:rFonts w:ascii="Times New Roman" w:hAnsi="Times New Roman" w:cs="Times New Roman"/>
          <w:sz w:val="28"/>
          <w:szCs w:val="28"/>
        </w:rPr>
        <w:t>-22/24</w:t>
      </w:r>
    </w:p>
    <w:p w:rsidR="00E817A7" w:rsidRDefault="00E817A7" w:rsidP="00E817A7">
      <w:pPr>
        <w:spacing w:after="0" w:line="240" w:lineRule="auto"/>
        <w:ind w:firstLine="567"/>
        <w:jc w:val="center"/>
        <w:rPr>
          <w:rFonts w:ascii="Times New Roman" w:hAnsi="Times New Roman" w:cs="Times New Roman"/>
          <w:b/>
          <w:sz w:val="28"/>
          <w:szCs w:val="28"/>
        </w:rPr>
      </w:pPr>
    </w:p>
    <w:p w:rsidR="00CC71CA" w:rsidRPr="00494D33" w:rsidRDefault="00CC71CA" w:rsidP="00BA156D">
      <w:pPr>
        <w:pStyle w:val="a3"/>
        <w:tabs>
          <w:tab w:val="left" w:pos="3715"/>
        </w:tabs>
        <w:spacing w:before="0" w:beforeAutospacing="0" w:after="0" w:afterAutospacing="0"/>
        <w:rPr>
          <w:rFonts w:ascii="Times New Roman" w:hAnsi="Times New Roman" w:cs="Times New Roman"/>
          <w:b/>
          <w:bCs/>
          <w:color w:val="000000"/>
          <w:sz w:val="28"/>
          <w:szCs w:val="28"/>
        </w:rPr>
      </w:pPr>
    </w:p>
    <w:p w:rsidR="00CC71CA" w:rsidRPr="00494D33" w:rsidRDefault="00CC71CA" w:rsidP="00161C23">
      <w:pPr>
        <w:pStyle w:val="a3"/>
        <w:spacing w:before="0" w:beforeAutospacing="0" w:after="0" w:afterAutospacing="0"/>
        <w:jc w:val="center"/>
        <w:rPr>
          <w:rFonts w:ascii="Times New Roman" w:hAnsi="Times New Roman" w:cs="Times New Roman"/>
          <w:b/>
          <w:bCs/>
          <w:color w:val="000000"/>
          <w:sz w:val="28"/>
          <w:szCs w:val="28"/>
          <w:lang w:eastAsia="en-US"/>
        </w:rPr>
      </w:pPr>
      <w:r w:rsidRPr="00494D33">
        <w:rPr>
          <w:rFonts w:ascii="Times New Roman" w:hAnsi="Times New Roman" w:cs="Times New Roman"/>
          <w:b/>
          <w:bCs/>
          <w:color w:val="000000"/>
          <w:sz w:val="28"/>
          <w:szCs w:val="28"/>
          <w:lang w:eastAsia="en-US"/>
        </w:rPr>
        <w:t>О некоторых вопросах планирования финансово-хозяйственной деятельности муниципальных предприятий и согласования крупных сделок и сделок, осуществляемых</w:t>
      </w:r>
      <w:r w:rsidR="00E02DD4">
        <w:rPr>
          <w:rFonts w:ascii="Times New Roman" w:hAnsi="Times New Roman" w:cs="Times New Roman"/>
          <w:b/>
          <w:bCs/>
          <w:color w:val="000000"/>
          <w:sz w:val="28"/>
          <w:szCs w:val="28"/>
          <w:lang w:eastAsia="en-US"/>
        </w:rPr>
        <w:t xml:space="preserve"> муниципальными предприятиями, </w:t>
      </w:r>
      <w:r w:rsidRPr="00494D33">
        <w:rPr>
          <w:rFonts w:ascii="Times New Roman" w:hAnsi="Times New Roman" w:cs="Times New Roman"/>
          <w:b/>
          <w:bCs/>
          <w:color w:val="000000"/>
          <w:sz w:val="28"/>
          <w:szCs w:val="28"/>
          <w:lang w:eastAsia="en-US"/>
        </w:rPr>
        <w:t>в совершении которых имеется заинтересованность руководителей муниципальных предприяти</w:t>
      </w:r>
      <w:r w:rsidR="00E02DD4">
        <w:rPr>
          <w:rFonts w:ascii="Times New Roman" w:hAnsi="Times New Roman" w:cs="Times New Roman"/>
          <w:b/>
          <w:bCs/>
          <w:color w:val="000000"/>
          <w:sz w:val="28"/>
          <w:szCs w:val="28"/>
          <w:lang w:eastAsia="en-US"/>
        </w:rPr>
        <w:t xml:space="preserve">й, в отношении которых функции </w:t>
      </w:r>
      <w:r w:rsidRPr="00494D33">
        <w:rPr>
          <w:rFonts w:ascii="Times New Roman" w:hAnsi="Times New Roman" w:cs="Times New Roman"/>
          <w:b/>
          <w:bCs/>
          <w:color w:val="000000"/>
          <w:sz w:val="28"/>
          <w:szCs w:val="28"/>
          <w:lang w:eastAsia="en-US"/>
        </w:rPr>
        <w:t>и полномочия учредителя осуществляет Администрация городского округа муниципальн</w:t>
      </w:r>
      <w:r w:rsidR="00E02DD4">
        <w:rPr>
          <w:rFonts w:ascii="Times New Roman" w:hAnsi="Times New Roman" w:cs="Times New Roman"/>
          <w:b/>
          <w:bCs/>
          <w:color w:val="000000"/>
          <w:sz w:val="28"/>
          <w:szCs w:val="28"/>
          <w:lang w:eastAsia="en-US"/>
        </w:rPr>
        <w:t xml:space="preserve">ое образование городской округ </w:t>
      </w:r>
      <w:r w:rsidRPr="00494D33">
        <w:rPr>
          <w:rFonts w:ascii="Times New Roman" w:hAnsi="Times New Roman" w:cs="Times New Roman"/>
          <w:b/>
          <w:bCs/>
          <w:color w:val="000000"/>
          <w:sz w:val="28"/>
          <w:szCs w:val="28"/>
          <w:lang w:eastAsia="en-US"/>
        </w:rPr>
        <w:t>город Красный Луч Луганской Народной Республики</w:t>
      </w:r>
    </w:p>
    <w:p w:rsidR="00CC71CA" w:rsidRPr="00494D33" w:rsidRDefault="00CC71CA" w:rsidP="00E02DD4">
      <w:pPr>
        <w:pStyle w:val="a3"/>
        <w:spacing w:before="0" w:beforeAutospacing="0" w:after="0" w:afterAutospacing="0"/>
        <w:rPr>
          <w:rFonts w:ascii="Times New Roman" w:hAnsi="Times New Roman" w:cs="Times New Roman"/>
          <w:color w:val="000000"/>
          <w:sz w:val="28"/>
          <w:szCs w:val="28"/>
        </w:rPr>
      </w:pPr>
    </w:p>
    <w:p w:rsidR="00CC71CA" w:rsidRPr="00494D33" w:rsidRDefault="00CC71CA" w:rsidP="00DB58AD">
      <w:pPr>
        <w:pStyle w:val="a3"/>
        <w:spacing w:before="0" w:beforeAutospacing="0" w:after="0" w:afterAutospacing="0"/>
        <w:ind w:firstLine="567"/>
        <w:jc w:val="both"/>
        <w:rPr>
          <w:rFonts w:ascii="Times New Roman" w:hAnsi="Times New Roman" w:cs="Times New Roman"/>
          <w:color w:val="2D2D2D"/>
          <w:sz w:val="28"/>
          <w:szCs w:val="28"/>
        </w:rPr>
      </w:pPr>
      <w:r w:rsidRPr="00494D33">
        <w:rPr>
          <w:rFonts w:ascii="Times New Roman" w:hAnsi="Times New Roman" w:cs="Times New Roman"/>
          <w:color w:val="000000"/>
          <w:sz w:val="28"/>
          <w:szCs w:val="28"/>
        </w:rPr>
        <w:t>Руководствуясь Федеральным законом от 14.11.2002 №</w:t>
      </w:r>
      <w:r w:rsidR="00E02DD4">
        <w:rPr>
          <w:rFonts w:ascii="Times New Roman" w:hAnsi="Times New Roman" w:cs="Times New Roman"/>
          <w:color w:val="000000"/>
          <w:sz w:val="28"/>
          <w:szCs w:val="28"/>
        </w:rPr>
        <w:t xml:space="preserve"> 161-ФЗ </w:t>
      </w:r>
      <w:r w:rsidRPr="00494D33">
        <w:rPr>
          <w:rFonts w:ascii="Times New Roman" w:hAnsi="Times New Roman" w:cs="Times New Roman"/>
          <w:color w:val="000000"/>
          <w:sz w:val="28"/>
          <w:szCs w:val="28"/>
        </w:rPr>
        <w:t xml:space="preserve">«О государственных и муниципальных унитарных предприятиях», </w:t>
      </w:r>
      <w:hyperlink r:id="rId8" w:history="1">
        <w:r w:rsidRPr="00494D33">
          <w:rPr>
            <w:rStyle w:val="a4"/>
            <w:rFonts w:ascii="Times New Roman" w:hAnsi="Times New Roman" w:cs="Times New Roman"/>
            <w:color w:val="auto"/>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494D33">
        <w:rPr>
          <w:rFonts w:ascii="Times New Roman" w:hAnsi="Times New Roman" w:cs="Times New Roman"/>
          <w:color w:val="2D2D2D"/>
          <w:sz w:val="28"/>
          <w:szCs w:val="28"/>
        </w:rPr>
        <w:t>,</w:t>
      </w:r>
      <w:r>
        <w:rPr>
          <w:rFonts w:ascii="Times New Roman" w:hAnsi="Times New Roman" w:cs="Times New Roman"/>
          <w:color w:val="2D2D2D"/>
          <w:sz w:val="28"/>
          <w:szCs w:val="28"/>
        </w:rPr>
        <w:t xml:space="preserve"> Совет городского округа муниципальное образование городской округ город Красный Луч Луганской Народной Республики,</w:t>
      </w:r>
    </w:p>
    <w:p w:rsidR="00CC71CA" w:rsidRPr="00494D33" w:rsidRDefault="00CC71CA" w:rsidP="00872A8F">
      <w:pPr>
        <w:pStyle w:val="a3"/>
        <w:spacing w:before="0" w:beforeAutospacing="0" w:after="0" w:afterAutospacing="0"/>
        <w:ind w:firstLine="567"/>
        <w:jc w:val="both"/>
        <w:rPr>
          <w:rFonts w:ascii="Times New Roman" w:hAnsi="Times New Roman" w:cs="Times New Roman"/>
          <w:color w:val="000000"/>
          <w:sz w:val="28"/>
          <w:szCs w:val="28"/>
        </w:rPr>
      </w:pPr>
    </w:p>
    <w:p w:rsidR="00CC71CA" w:rsidRPr="00E02DD4" w:rsidRDefault="00CC71CA" w:rsidP="0072661E">
      <w:pPr>
        <w:pStyle w:val="a3"/>
        <w:spacing w:before="0" w:beforeAutospacing="0" w:after="0" w:afterAutospacing="0"/>
        <w:ind w:firstLine="567"/>
        <w:jc w:val="center"/>
        <w:rPr>
          <w:rFonts w:ascii="Times New Roman" w:hAnsi="Times New Roman" w:cs="Times New Roman"/>
          <w:b/>
          <w:color w:val="000000"/>
          <w:sz w:val="28"/>
          <w:szCs w:val="28"/>
        </w:rPr>
      </w:pPr>
      <w:r w:rsidRPr="00E02DD4">
        <w:rPr>
          <w:rFonts w:ascii="Times New Roman" w:hAnsi="Times New Roman" w:cs="Times New Roman"/>
          <w:b/>
          <w:color w:val="000000"/>
          <w:sz w:val="28"/>
          <w:szCs w:val="28"/>
        </w:rPr>
        <w:t>РЕШИЛ:</w:t>
      </w:r>
    </w:p>
    <w:p w:rsidR="00CC71CA" w:rsidRPr="00494D33" w:rsidRDefault="00CC71CA" w:rsidP="00DB2C61">
      <w:pPr>
        <w:pStyle w:val="a3"/>
        <w:spacing w:before="0" w:beforeAutospacing="0" w:after="0" w:afterAutospacing="0"/>
        <w:ind w:firstLine="567"/>
        <w:jc w:val="center"/>
        <w:rPr>
          <w:rFonts w:ascii="Times New Roman" w:hAnsi="Times New Roman" w:cs="Times New Roman"/>
          <w:color w:val="000000"/>
          <w:sz w:val="28"/>
          <w:szCs w:val="28"/>
        </w:rPr>
      </w:pPr>
    </w:p>
    <w:p w:rsidR="00CC71CA" w:rsidRPr="00494D33" w:rsidRDefault="00CC71CA" w:rsidP="00DB2C61">
      <w:pPr>
        <w:pStyle w:val="a3"/>
        <w:numPr>
          <w:ilvl w:val="0"/>
          <w:numId w:val="3"/>
        </w:numPr>
        <w:spacing w:before="0" w:beforeAutospacing="0" w:after="0" w:afterAutospacing="0"/>
        <w:ind w:left="0" w:firstLine="567"/>
        <w:jc w:val="both"/>
        <w:textAlignment w:val="baseline"/>
        <w:rPr>
          <w:rFonts w:ascii="Times New Roman" w:hAnsi="Times New Roman" w:cs="Times New Roman"/>
          <w:sz w:val="28"/>
          <w:szCs w:val="28"/>
        </w:rPr>
      </w:pPr>
      <w:r w:rsidRPr="00494D33">
        <w:rPr>
          <w:rFonts w:ascii="Times New Roman" w:hAnsi="Times New Roman" w:cs="Times New Roman"/>
          <w:color w:val="000000"/>
          <w:sz w:val="28"/>
          <w:szCs w:val="28"/>
        </w:rPr>
        <w:t>Утвердить прилагаемый Поря</w:t>
      </w:r>
      <w:r w:rsidR="00E02DD4">
        <w:rPr>
          <w:rFonts w:ascii="Times New Roman" w:hAnsi="Times New Roman" w:cs="Times New Roman"/>
          <w:color w:val="000000"/>
          <w:sz w:val="28"/>
          <w:szCs w:val="28"/>
        </w:rPr>
        <w:t xml:space="preserve">док согласования крупных сделок </w:t>
      </w:r>
      <w:r w:rsidRPr="00494D33">
        <w:rPr>
          <w:rFonts w:ascii="Times New Roman" w:hAnsi="Times New Roman" w:cs="Times New Roman"/>
          <w:color w:val="000000"/>
          <w:sz w:val="28"/>
          <w:szCs w:val="28"/>
        </w:rPr>
        <w:t>и сделок, осуществляемых муниципальными предприятиями, в совершении которых имеется заинтересованность руководителей, осуществляемых муниципальными предприятиям</w:t>
      </w:r>
      <w:r w:rsidR="00E02DD4">
        <w:rPr>
          <w:rFonts w:ascii="Times New Roman" w:hAnsi="Times New Roman" w:cs="Times New Roman"/>
          <w:color w:val="000000"/>
          <w:sz w:val="28"/>
          <w:szCs w:val="28"/>
        </w:rPr>
        <w:t xml:space="preserve">и, в отношении которых функции </w:t>
      </w:r>
      <w:r w:rsidRPr="00494D33">
        <w:rPr>
          <w:rFonts w:ascii="Times New Roman" w:hAnsi="Times New Roman" w:cs="Times New Roman"/>
          <w:color w:val="000000"/>
          <w:sz w:val="28"/>
          <w:szCs w:val="28"/>
        </w:rPr>
        <w:t xml:space="preserve">и полномочия учредителя осуществляет Администрация </w:t>
      </w:r>
      <w:r w:rsidRPr="00494D33">
        <w:rPr>
          <w:rFonts w:ascii="Times New Roman" w:hAnsi="Times New Roman" w:cs="Times New Roman"/>
          <w:color w:val="000000"/>
          <w:sz w:val="28"/>
          <w:szCs w:val="28"/>
          <w:lang w:eastAsia="en-US"/>
        </w:rPr>
        <w:t>городского округа муниципальное образование городской округ город Красный Луч Луганской Народной Республики</w:t>
      </w:r>
      <w:r w:rsidRPr="00494D33">
        <w:rPr>
          <w:rFonts w:ascii="Times New Roman" w:hAnsi="Times New Roman" w:cs="Times New Roman"/>
          <w:color w:val="000000"/>
          <w:sz w:val="28"/>
          <w:szCs w:val="28"/>
        </w:rPr>
        <w:t>.</w:t>
      </w:r>
    </w:p>
    <w:p w:rsidR="00CC71CA" w:rsidRPr="00494D33" w:rsidRDefault="00CC71CA" w:rsidP="0047145A">
      <w:pPr>
        <w:pStyle w:val="a3"/>
        <w:numPr>
          <w:ilvl w:val="0"/>
          <w:numId w:val="3"/>
        </w:numPr>
        <w:spacing w:before="0" w:beforeAutospacing="0" w:after="0" w:afterAutospacing="0"/>
        <w:ind w:left="0" w:firstLine="567"/>
        <w:jc w:val="both"/>
        <w:rPr>
          <w:rFonts w:ascii="Times New Roman" w:hAnsi="Times New Roman" w:cs="Times New Roman"/>
          <w:color w:val="000000"/>
          <w:sz w:val="28"/>
          <w:szCs w:val="28"/>
        </w:rPr>
      </w:pPr>
      <w:r w:rsidRPr="00494D33">
        <w:rPr>
          <w:rFonts w:ascii="Times New Roman" w:hAnsi="Times New Roman" w:cs="Times New Roman"/>
          <w:color w:val="000000"/>
          <w:sz w:val="28"/>
          <w:szCs w:val="28"/>
        </w:rPr>
        <w:t xml:space="preserve">Утвердить прилагаемый Порядок планирования финансово-хозяйственной деятельности муниципальных предприятий, в отношении которых функции и полномочия учредителя осуществляет Администрация </w:t>
      </w:r>
      <w:r w:rsidRPr="00494D33">
        <w:rPr>
          <w:rFonts w:ascii="Times New Roman" w:hAnsi="Times New Roman" w:cs="Times New Roman"/>
          <w:color w:val="000000"/>
          <w:sz w:val="28"/>
          <w:szCs w:val="28"/>
          <w:lang w:eastAsia="en-US"/>
        </w:rPr>
        <w:t>городского округа муниципальное образование городской округ город Красный Луч Луганской Народной Республики</w:t>
      </w:r>
      <w:r w:rsidRPr="00494D33">
        <w:rPr>
          <w:rFonts w:ascii="Times New Roman" w:hAnsi="Times New Roman" w:cs="Times New Roman"/>
          <w:color w:val="000000"/>
          <w:sz w:val="28"/>
          <w:szCs w:val="28"/>
        </w:rPr>
        <w:t>.</w:t>
      </w:r>
    </w:p>
    <w:p w:rsidR="00CC71CA" w:rsidRPr="00494D33" w:rsidRDefault="00CC71CA" w:rsidP="0047145A">
      <w:pPr>
        <w:pStyle w:val="a3"/>
        <w:numPr>
          <w:ilvl w:val="0"/>
          <w:numId w:val="3"/>
        </w:numPr>
        <w:spacing w:before="0" w:beforeAutospacing="0" w:after="0" w:afterAutospacing="0"/>
        <w:ind w:left="0" w:firstLine="567"/>
        <w:jc w:val="both"/>
        <w:textAlignment w:val="baseline"/>
        <w:rPr>
          <w:rFonts w:ascii="Times New Roman" w:hAnsi="Times New Roman" w:cs="Times New Roman"/>
          <w:sz w:val="28"/>
          <w:szCs w:val="28"/>
        </w:rPr>
      </w:pPr>
      <w:r w:rsidRPr="00494D33">
        <w:rPr>
          <w:rFonts w:ascii="Times New Roman" w:hAnsi="Times New Roman" w:cs="Times New Roman"/>
          <w:sz w:val="28"/>
          <w:szCs w:val="28"/>
        </w:rPr>
        <w:lastRenderedPageBreak/>
        <w:t xml:space="preserve">Настоящее решение вступает в силу со дня официального опубликования в газете «Красный Луч» Государственного унитарного предприятия </w:t>
      </w:r>
      <w:r w:rsidRPr="00494D33">
        <w:rPr>
          <w:rFonts w:ascii="Times New Roman" w:hAnsi="Times New Roman" w:cs="Times New Roman"/>
          <w:color w:val="000000"/>
          <w:sz w:val="28"/>
          <w:szCs w:val="28"/>
          <w:lang w:eastAsia="en-US"/>
        </w:rPr>
        <w:t>Луганской Народной Республики «ЛУГАНЬМЕДИА»</w:t>
      </w:r>
      <w:r w:rsidRPr="00494D33">
        <w:rPr>
          <w:rFonts w:ascii="Times New Roman" w:hAnsi="Times New Roman" w:cs="Times New Roman"/>
          <w:sz w:val="28"/>
          <w:szCs w:val="28"/>
        </w:rPr>
        <w:t>.</w:t>
      </w:r>
    </w:p>
    <w:p w:rsidR="00CC71CA" w:rsidRPr="00494D33" w:rsidRDefault="00CC71CA" w:rsidP="00041029">
      <w:pPr>
        <w:pStyle w:val="af1"/>
        <w:numPr>
          <w:ilvl w:val="0"/>
          <w:numId w:val="3"/>
        </w:numPr>
        <w:spacing w:line="264" w:lineRule="auto"/>
        <w:ind w:left="0" w:firstLine="567"/>
        <w:jc w:val="both"/>
        <w:rPr>
          <w:rFonts w:ascii="Times New Roman" w:hAnsi="Times New Roman" w:cs="Times New Roman"/>
        </w:rPr>
      </w:pPr>
      <w:r w:rsidRPr="00494D33">
        <w:rPr>
          <w:rFonts w:ascii="Times New Roman" w:hAnsi="Times New Roman" w:cs="Times New Roman"/>
        </w:rPr>
        <w:t xml:space="preserve">Контроль за исполнением настоящего решения возложить на Главу муниципального образования </w:t>
      </w:r>
      <w:r w:rsidRPr="00494D33">
        <w:rPr>
          <w:rFonts w:ascii="Times New Roman" w:hAnsi="Times New Roman" w:cs="Times New Roman"/>
          <w:color w:val="282828"/>
        </w:rPr>
        <w:t>городской округ город Красный Луч Луганской Народной Республики</w:t>
      </w:r>
      <w:r w:rsidRPr="00494D33">
        <w:rPr>
          <w:rFonts w:ascii="Times New Roman" w:hAnsi="Times New Roman" w:cs="Times New Roman"/>
        </w:rPr>
        <w:t xml:space="preserve"> Соловьева С.В.</w:t>
      </w:r>
    </w:p>
    <w:p w:rsidR="00CC71CA" w:rsidRPr="00494D33" w:rsidRDefault="00CC71CA" w:rsidP="00E44C2A">
      <w:pPr>
        <w:pStyle w:val="af1"/>
        <w:spacing w:line="264" w:lineRule="auto"/>
        <w:jc w:val="both"/>
        <w:rPr>
          <w:rFonts w:ascii="Times New Roman" w:hAnsi="Times New Roman" w:cs="Times New Roman"/>
        </w:rPr>
      </w:pPr>
    </w:p>
    <w:p w:rsidR="00CC71CA" w:rsidRPr="00494D33" w:rsidRDefault="00CC71CA" w:rsidP="00E44C2A">
      <w:pPr>
        <w:pStyle w:val="af1"/>
        <w:spacing w:line="264" w:lineRule="auto"/>
        <w:jc w:val="both"/>
        <w:rPr>
          <w:rFonts w:ascii="Times New Roman" w:hAnsi="Times New Roman" w:cs="Times New Roman"/>
        </w:rPr>
      </w:pPr>
    </w:p>
    <w:p w:rsidR="00CC71CA" w:rsidRPr="00494D33" w:rsidRDefault="00CC71CA" w:rsidP="009E759E">
      <w:pPr>
        <w:pStyle w:val="af1"/>
        <w:jc w:val="both"/>
        <w:rPr>
          <w:rFonts w:ascii="Times New Roman" w:hAnsi="Times New Roman" w:cs="Times New Roman"/>
          <w:color w:val="282828"/>
        </w:rPr>
      </w:pPr>
      <w:r w:rsidRPr="00494D33">
        <w:rPr>
          <w:rFonts w:ascii="Times New Roman" w:hAnsi="Times New Roman" w:cs="Times New Roman"/>
          <w:color w:val="282828"/>
        </w:rPr>
        <w:t xml:space="preserve">Председатель Совета городского округа </w:t>
      </w:r>
    </w:p>
    <w:p w:rsidR="00CC71CA" w:rsidRPr="00494D33" w:rsidRDefault="00CC71CA" w:rsidP="009E759E">
      <w:pPr>
        <w:pStyle w:val="af1"/>
        <w:jc w:val="both"/>
        <w:rPr>
          <w:rFonts w:ascii="Times New Roman" w:hAnsi="Times New Roman" w:cs="Times New Roman"/>
          <w:color w:val="282828"/>
        </w:rPr>
      </w:pPr>
      <w:r w:rsidRPr="00494D33">
        <w:rPr>
          <w:rFonts w:ascii="Times New Roman" w:hAnsi="Times New Roman" w:cs="Times New Roman"/>
          <w:color w:val="282828"/>
        </w:rPr>
        <w:t xml:space="preserve">муниципальное образование </w:t>
      </w:r>
    </w:p>
    <w:p w:rsidR="00CC71CA" w:rsidRPr="00494D33" w:rsidRDefault="00CC71CA" w:rsidP="009E759E">
      <w:pPr>
        <w:pStyle w:val="af1"/>
        <w:jc w:val="both"/>
        <w:rPr>
          <w:rFonts w:ascii="Times New Roman" w:hAnsi="Times New Roman" w:cs="Times New Roman"/>
          <w:color w:val="282828"/>
        </w:rPr>
      </w:pPr>
      <w:r w:rsidRPr="00494D33">
        <w:rPr>
          <w:rFonts w:ascii="Times New Roman" w:hAnsi="Times New Roman" w:cs="Times New Roman"/>
          <w:color w:val="282828"/>
        </w:rPr>
        <w:t>городской округ город Красный Луч</w:t>
      </w:r>
    </w:p>
    <w:p w:rsidR="00CC71CA" w:rsidRPr="00494D33" w:rsidRDefault="00CC71CA" w:rsidP="009E759E">
      <w:pPr>
        <w:pStyle w:val="a3"/>
        <w:spacing w:before="0" w:beforeAutospacing="0" w:after="0" w:afterAutospacing="0"/>
        <w:rPr>
          <w:rFonts w:ascii="Times New Roman" w:hAnsi="Times New Roman" w:cs="Times New Roman"/>
          <w:strike/>
          <w:color w:val="000000"/>
          <w:sz w:val="32"/>
          <w:szCs w:val="32"/>
        </w:rPr>
      </w:pPr>
      <w:r w:rsidRPr="00494D33">
        <w:rPr>
          <w:rFonts w:ascii="Times New Roman" w:hAnsi="Times New Roman" w:cs="Times New Roman"/>
          <w:color w:val="282828"/>
          <w:sz w:val="28"/>
          <w:szCs w:val="28"/>
        </w:rPr>
        <w:t>Луганской Народной Республики</w:t>
      </w:r>
      <w:r w:rsidRPr="00494D33">
        <w:rPr>
          <w:rFonts w:ascii="Times New Roman" w:hAnsi="Times New Roman" w:cs="Times New Roman"/>
          <w:color w:val="282828"/>
          <w:sz w:val="28"/>
          <w:szCs w:val="28"/>
        </w:rPr>
        <w:tab/>
      </w:r>
      <w:r w:rsidRPr="00494D33">
        <w:rPr>
          <w:rFonts w:ascii="Times New Roman" w:hAnsi="Times New Roman" w:cs="Times New Roman"/>
          <w:color w:val="282828"/>
          <w:sz w:val="28"/>
          <w:szCs w:val="28"/>
        </w:rPr>
        <w:tab/>
      </w:r>
      <w:r w:rsidRPr="00494D33">
        <w:rPr>
          <w:rFonts w:ascii="Times New Roman" w:hAnsi="Times New Roman" w:cs="Times New Roman"/>
          <w:color w:val="282828"/>
          <w:sz w:val="28"/>
          <w:szCs w:val="28"/>
        </w:rPr>
        <w:tab/>
      </w:r>
      <w:r w:rsidRPr="00494D33">
        <w:rPr>
          <w:rFonts w:ascii="Times New Roman" w:hAnsi="Times New Roman" w:cs="Times New Roman"/>
          <w:color w:val="282828"/>
          <w:sz w:val="28"/>
          <w:szCs w:val="28"/>
        </w:rPr>
        <w:tab/>
        <w:t xml:space="preserve">      Д.Г. Погодин-Новиков</w:t>
      </w:r>
    </w:p>
    <w:p w:rsidR="00CC71CA" w:rsidRPr="00494D33" w:rsidRDefault="00CC71CA" w:rsidP="00E44C2A">
      <w:pPr>
        <w:pStyle w:val="af1"/>
        <w:spacing w:line="264" w:lineRule="auto"/>
        <w:jc w:val="both"/>
        <w:rPr>
          <w:rFonts w:ascii="Times New Roman" w:hAnsi="Times New Roman" w:cs="Times New Roman"/>
        </w:rPr>
      </w:pPr>
    </w:p>
    <w:p w:rsidR="00CC71CA" w:rsidRPr="00494D33" w:rsidRDefault="00CC71CA" w:rsidP="00E44C2A">
      <w:pPr>
        <w:pStyle w:val="af1"/>
        <w:spacing w:line="264" w:lineRule="auto"/>
        <w:jc w:val="both"/>
        <w:rPr>
          <w:rFonts w:ascii="Times New Roman" w:hAnsi="Times New Roman" w:cs="Times New Roman"/>
        </w:rPr>
      </w:pPr>
    </w:p>
    <w:p w:rsidR="00CC71CA" w:rsidRPr="00494D33" w:rsidRDefault="00CC71CA" w:rsidP="00E44C2A">
      <w:pPr>
        <w:pStyle w:val="af1"/>
        <w:spacing w:line="264" w:lineRule="auto"/>
        <w:jc w:val="both"/>
        <w:rPr>
          <w:rFonts w:ascii="Times New Roman" w:hAnsi="Times New Roman" w:cs="Times New Roman"/>
          <w:color w:val="282828"/>
        </w:rPr>
      </w:pPr>
      <w:r w:rsidRPr="00494D33">
        <w:rPr>
          <w:rFonts w:ascii="Times New Roman" w:hAnsi="Times New Roman" w:cs="Times New Roman"/>
          <w:color w:val="282828"/>
        </w:rPr>
        <w:t>Глава городского округа</w:t>
      </w:r>
    </w:p>
    <w:p w:rsidR="00CC71CA" w:rsidRPr="00494D33" w:rsidRDefault="00CC71CA" w:rsidP="00E44C2A">
      <w:pPr>
        <w:pStyle w:val="af1"/>
        <w:spacing w:line="264" w:lineRule="auto"/>
        <w:jc w:val="both"/>
        <w:rPr>
          <w:rFonts w:ascii="Times New Roman" w:hAnsi="Times New Roman" w:cs="Times New Roman"/>
          <w:color w:val="282828"/>
        </w:rPr>
      </w:pPr>
      <w:r w:rsidRPr="00494D33">
        <w:rPr>
          <w:rFonts w:ascii="Times New Roman" w:hAnsi="Times New Roman" w:cs="Times New Roman"/>
          <w:color w:val="282828"/>
        </w:rPr>
        <w:t>муниципальное образование</w:t>
      </w:r>
    </w:p>
    <w:p w:rsidR="00CC71CA" w:rsidRPr="00494D33" w:rsidRDefault="00CC71CA" w:rsidP="00E44C2A">
      <w:pPr>
        <w:pStyle w:val="af1"/>
        <w:spacing w:line="264" w:lineRule="auto"/>
        <w:jc w:val="both"/>
        <w:rPr>
          <w:rFonts w:ascii="Times New Roman" w:hAnsi="Times New Roman" w:cs="Times New Roman"/>
          <w:color w:val="282828"/>
        </w:rPr>
      </w:pPr>
      <w:r w:rsidRPr="00494D33">
        <w:rPr>
          <w:rFonts w:ascii="Times New Roman" w:hAnsi="Times New Roman" w:cs="Times New Roman"/>
          <w:color w:val="282828"/>
        </w:rPr>
        <w:t>городской округ город Красный Луч</w:t>
      </w:r>
    </w:p>
    <w:p w:rsidR="00CC71CA" w:rsidRPr="00494D33" w:rsidRDefault="00CC71CA" w:rsidP="00E44C2A">
      <w:pPr>
        <w:pStyle w:val="af1"/>
        <w:spacing w:line="264" w:lineRule="auto"/>
        <w:jc w:val="both"/>
        <w:rPr>
          <w:rFonts w:ascii="Times New Roman" w:hAnsi="Times New Roman" w:cs="Times New Roman"/>
          <w:color w:val="282828"/>
        </w:rPr>
      </w:pPr>
      <w:r w:rsidRPr="00494D33">
        <w:rPr>
          <w:rFonts w:ascii="Times New Roman" w:hAnsi="Times New Roman" w:cs="Times New Roman"/>
          <w:color w:val="282828"/>
        </w:rPr>
        <w:t>Луганской Народной Республики</w:t>
      </w:r>
      <w:r w:rsidRPr="00494D33">
        <w:rPr>
          <w:rFonts w:ascii="Times New Roman" w:hAnsi="Times New Roman" w:cs="Times New Roman"/>
          <w:color w:val="282828"/>
        </w:rPr>
        <w:tab/>
      </w:r>
      <w:r w:rsidRPr="00494D33">
        <w:rPr>
          <w:rFonts w:ascii="Times New Roman" w:hAnsi="Times New Roman" w:cs="Times New Roman"/>
          <w:color w:val="282828"/>
        </w:rPr>
        <w:tab/>
        <w:t xml:space="preserve">                                          С.В. Соловьев</w:t>
      </w:r>
    </w:p>
    <w:p w:rsidR="00CC71CA" w:rsidRPr="00494D33" w:rsidRDefault="00CC71CA" w:rsidP="00CE35C3">
      <w:pPr>
        <w:pStyle w:val="a3"/>
        <w:spacing w:before="0" w:beforeAutospacing="0" w:after="0" w:afterAutospacing="0"/>
        <w:rPr>
          <w:rFonts w:ascii="Times New Roman" w:hAnsi="Times New Roman" w:cs="Times New Roman"/>
          <w:strike/>
          <w:color w:val="000000"/>
          <w:sz w:val="28"/>
          <w:szCs w:val="28"/>
          <w:highlight w:val="yellow"/>
        </w:rPr>
      </w:pPr>
    </w:p>
    <w:p w:rsidR="00CC71CA" w:rsidRPr="00494D33" w:rsidRDefault="00CC71CA" w:rsidP="00CE35C3">
      <w:pPr>
        <w:pStyle w:val="a3"/>
        <w:spacing w:before="0" w:beforeAutospacing="0" w:after="0" w:afterAutospacing="0"/>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E73A8C">
      <w:pPr>
        <w:pStyle w:val="a3"/>
        <w:spacing w:before="0" w:beforeAutospacing="0" w:after="0" w:afterAutospacing="0"/>
        <w:ind w:left="5812"/>
        <w:rPr>
          <w:rFonts w:ascii="Times New Roman" w:hAnsi="Times New Roman" w:cs="Times New Roman"/>
          <w:strike/>
          <w:color w:val="000000"/>
          <w:sz w:val="28"/>
          <w:szCs w:val="28"/>
          <w:highlight w:val="yellow"/>
        </w:rPr>
      </w:pPr>
    </w:p>
    <w:p w:rsidR="00CC71CA" w:rsidRPr="00494D33" w:rsidRDefault="00CC71CA" w:rsidP="002F42E1">
      <w:pPr>
        <w:pStyle w:val="a3"/>
        <w:spacing w:before="0" w:beforeAutospacing="0" w:after="0" w:afterAutospacing="0"/>
        <w:rPr>
          <w:rFonts w:ascii="Times New Roman" w:hAnsi="Times New Roman" w:cs="Times New Roman"/>
          <w:strike/>
          <w:color w:val="000000"/>
          <w:sz w:val="28"/>
          <w:szCs w:val="28"/>
          <w:highlight w:val="yellow"/>
        </w:rPr>
      </w:pPr>
    </w:p>
    <w:p w:rsidR="00CC71CA" w:rsidRPr="00494D33" w:rsidRDefault="00CC71CA" w:rsidP="00E02DD4">
      <w:pPr>
        <w:pStyle w:val="a3"/>
        <w:spacing w:before="0" w:beforeAutospacing="0" w:after="0" w:afterAutospacing="0"/>
        <w:ind w:left="5812"/>
        <w:jc w:val="right"/>
        <w:rPr>
          <w:rFonts w:ascii="Times New Roman" w:hAnsi="Times New Roman" w:cs="Times New Roman"/>
          <w:color w:val="000000"/>
          <w:sz w:val="28"/>
          <w:szCs w:val="28"/>
        </w:rPr>
      </w:pPr>
      <w:r w:rsidRPr="00494D33">
        <w:rPr>
          <w:rFonts w:ascii="Times New Roman" w:hAnsi="Times New Roman" w:cs="Times New Roman"/>
          <w:color w:val="000000"/>
          <w:sz w:val="28"/>
          <w:szCs w:val="28"/>
        </w:rPr>
        <w:lastRenderedPageBreak/>
        <w:t>УТВЕРЖДЕН</w:t>
      </w:r>
    </w:p>
    <w:p w:rsidR="00E02DD4" w:rsidRDefault="00E02DD4" w:rsidP="00E02DD4">
      <w:pPr>
        <w:pStyle w:val="a3"/>
        <w:spacing w:before="0" w:beforeAutospacing="0" w:after="0" w:afterAutospacing="0"/>
        <w:ind w:left="5812"/>
        <w:jc w:val="right"/>
        <w:rPr>
          <w:rFonts w:ascii="Times New Roman" w:hAnsi="Times New Roman" w:cs="Times New Roman"/>
          <w:color w:val="000000"/>
          <w:sz w:val="28"/>
          <w:szCs w:val="28"/>
        </w:rPr>
      </w:pPr>
      <w:r>
        <w:rPr>
          <w:rFonts w:ascii="Times New Roman" w:hAnsi="Times New Roman" w:cs="Times New Roman"/>
          <w:color w:val="000000"/>
          <w:sz w:val="28"/>
          <w:szCs w:val="28"/>
        </w:rPr>
        <w:t>решением Совета городского</w:t>
      </w:r>
    </w:p>
    <w:p w:rsidR="00E02DD4" w:rsidRDefault="00E02DD4" w:rsidP="00E02DD4">
      <w:pPr>
        <w:pStyle w:val="a3"/>
        <w:spacing w:before="0" w:beforeAutospacing="0" w:after="0" w:afterAutospacing="0"/>
        <w:ind w:left="5812"/>
        <w:jc w:val="right"/>
        <w:rPr>
          <w:rFonts w:ascii="Times New Roman" w:hAnsi="Times New Roman" w:cs="Times New Roman"/>
          <w:color w:val="000000"/>
          <w:sz w:val="28"/>
          <w:szCs w:val="28"/>
        </w:rPr>
      </w:pPr>
      <w:r>
        <w:rPr>
          <w:rFonts w:ascii="Times New Roman" w:hAnsi="Times New Roman" w:cs="Times New Roman"/>
          <w:color w:val="000000"/>
          <w:sz w:val="28"/>
          <w:szCs w:val="28"/>
        </w:rPr>
        <w:t>округа муниципальное</w:t>
      </w:r>
    </w:p>
    <w:p w:rsidR="00E02DD4" w:rsidRDefault="00E02DD4" w:rsidP="00E02DD4">
      <w:pPr>
        <w:pStyle w:val="a3"/>
        <w:spacing w:before="0" w:beforeAutospacing="0" w:after="0" w:afterAutospacing="0"/>
        <w:ind w:left="5812"/>
        <w:jc w:val="right"/>
        <w:rPr>
          <w:rFonts w:ascii="Times New Roman" w:hAnsi="Times New Roman" w:cs="Times New Roman"/>
          <w:color w:val="000000"/>
          <w:sz w:val="28"/>
          <w:szCs w:val="28"/>
        </w:rPr>
      </w:pPr>
      <w:r>
        <w:rPr>
          <w:rFonts w:ascii="Times New Roman" w:hAnsi="Times New Roman" w:cs="Times New Roman"/>
          <w:color w:val="000000"/>
          <w:sz w:val="28"/>
          <w:szCs w:val="28"/>
        </w:rPr>
        <w:t>образование городской округ</w:t>
      </w:r>
    </w:p>
    <w:p w:rsidR="00E02DD4" w:rsidRDefault="00E02DD4" w:rsidP="00E02DD4">
      <w:pPr>
        <w:pStyle w:val="a3"/>
        <w:spacing w:before="0" w:beforeAutospacing="0" w:after="0" w:afterAutospacing="0"/>
        <w:ind w:left="5812"/>
        <w:jc w:val="right"/>
        <w:rPr>
          <w:rFonts w:ascii="Times New Roman" w:hAnsi="Times New Roman" w:cs="Times New Roman"/>
          <w:color w:val="000000"/>
          <w:sz w:val="28"/>
          <w:szCs w:val="28"/>
        </w:rPr>
      </w:pPr>
      <w:r>
        <w:rPr>
          <w:rFonts w:ascii="Times New Roman" w:hAnsi="Times New Roman" w:cs="Times New Roman"/>
          <w:color w:val="000000"/>
          <w:sz w:val="28"/>
          <w:szCs w:val="28"/>
        </w:rPr>
        <w:t>город Красный Луч Луганской</w:t>
      </w:r>
    </w:p>
    <w:p w:rsidR="00CC71CA" w:rsidRPr="00494D33" w:rsidRDefault="00CC71CA" w:rsidP="00E02DD4">
      <w:pPr>
        <w:pStyle w:val="a3"/>
        <w:spacing w:before="0" w:beforeAutospacing="0" w:after="0" w:afterAutospacing="0"/>
        <w:ind w:left="5812"/>
        <w:jc w:val="right"/>
        <w:rPr>
          <w:rFonts w:ascii="Times New Roman" w:hAnsi="Times New Roman" w:cs="Times New Roman"/>
          <w:color w:val="000000"/>
          <w:sz w:val="28"/>
          <w:szCs w:val="28"/>
        </w:rPr>
      </w:pPr>
      <w:r w:rsidRPr="00494D33">
        <w:rPr>
          <w:rFonts w:ascii="Times New Roman" w:hAnsi="Times New Roman" w:cs="Times New Roman"/>
          <w:color w:val="000000"/>
          <w:sz w:val="28"/>
          <w:szCs w:val="28"/>
        </w:rPr>
        <w:t>Народной Республики</w:t>
      </w:r>
    </w:p>
    <w:p w:rsidR="00CC71CA" w:rsidRPr="00494D33" w:rsidRDefault="00CC71CA" w:rsidP="00E02DD4">
      <w:pPr>
        <w:pStyle w:val="a3"/>
        <w:spacing w:before="0" w:beforeAutospacing="0" w:after="0" w:afterAutospacing="0" w:line="360" w:lineRule="auto"/>
        <w:jc w:val="right"/>
        <w:rPr>
          <w:rFonts w:ascii="Times New Roman" w:hAnsi="Times New Roman" w:cs="Times New Roman"/>
          <w:color w:val="000000"/>
          <w:sz w:val="28"/>
          <w:szCs w:val="28"/>
        </w:rPr>
      </w:pPr>
      <w:r w:rsidRPr="00494D33">
        <w:rPr>
          <w:rFonts w:ascii="Times New Roman" w:hAnsi="Times New Roman" w:cs="Times New Roman"/>
          <w:color w:val="000000"/>
          <w:sz w:val="28"/>
          <w:szCs w:val="28"/>
        </w:rPr>
        <w:t>от</w:t>
      </w:r>
      <w:r w:rsidR="00E02DD4">
        <w:rPr>
          <w:rFonts w:ascii="Times New Roman" w:hAnsi="Times New Roman" w:cs="Times New Roman"/>
          <w:color w:val="000000"/>
          <w:sz w:val="28"/>
          <w:szCs w:val="28"/>
        </w:rPr>
        <w:t xml:space="preserve"> «25» октября 2024 г. №3-22/24</w:t>
      </w:r>
    </w:p>
    <w:p w:rsidR="00CC71CA" w:rsidRPr="00494D33" w:rsidRDefault="00CC71CA" w:rsidP="00E73A8C">
      <w:pPr>
        <w:pStyle w:val="a3"/>
        <w:spacing w:before="0" w:beforeAutospacing="0" w:after="0" w:afterAutospacing="0"/>
        <w:jc w:val="center"/>
        <w:rPr>
          <w:rFonts w:ascii="Times New Roman" w:hAnsi="Times New Roman" w:cs="Times New Roman"/>
          <w:b/>
          <w:bCs/>
          <w:color w:val="000000"/>
          <w:sz w:val="28"/>
          <w:szCs w:val="28"/>
        </w:rPr>
      </w:pPr>
    </w:p>
    <w:p w:rsidR="00CC71CA" w:rsidRPr="00494D33" w:rsidRDefault="00CC71CA" w:rsidP="009F787E">
      <w:pPr>
        <w:pStyle w:val="a3"/>
        <w:spacing w:before="0" w:beforeAutospacing="0" w:after="0" w:afterAutospacing="0"/>
        <w:jc w:val="center"/>
        <w:rPr>
          <w:rFonts w:ascii="Times New Roman" w:hAnsi="Times New Roman" w:cs="Times New Roman"/>
          <w:b/>
          <w:bCs/>
          <w:color w:val="000000"/>
          <w:sz w:val="28"/>
          <w:szCs w:val="28"/>
        </w:rPr>
      </w:pPr>
      <w:r w:rsidRPr="00494D33">
        <w:rPr>
          <w:rFonts w:ascii="Times New Roman" w:hAnsi="Times New Roman" w:cs="Times New Roman"/>
          <w:b/>
          <w:bCs/>
          <w:color w:val="000000"/>
          <w:sz w:val="28"/>
          <w:szCs w:val="28"/>
        </w:rPr>
        <w:t>Порядок</w:t>
      </w:r>
    </w:p>
    <w:p w:rsidR="00CC71CA" w:rsidRPr="00494D33" w:rsidRDefault="00CC71CA" w:rsidP="009F787E">
      <w:pPr>
        <w:pStyle w:val="a3"/>
        <w:spacing w:before="0" w:beforeAutospacing="0" w:after="0" w:afterAutospacing="0"/>
        <w:ind w:firstLine="567"/>
        <w:jc w:val="center"/>
        <w:rPr>
          <w:rFonts w:ascii="Times New Roman" w:hAnsi="Times New Roman" w:cs="Times New Roman"/>
          <w:b/>
          <w:bCs/>
          <w:color w:val="000000"/>
          <w:sz w:val="28"/>
          <w:szCs w:val="28"/>
        </w:rPr>
      </w:pPr>
      <w:r w:rsidRPr="00494D33">
        <w:rPr>
          <w:rFonts w:ascii="Times New Roman" w:hAnsi="Times New Roman" w:cs="Times New Roman"/>
          <w:b/>
          <w:bCs/>
          <w:color w:val="000000"/>
          <w:sz w:val="28"/>
          <w:szCs w:val="28"/>
        </w:rPr>
        <w:t xml:space="preserve">согласования крупных сделок и сделок, осуществляемых муниципальными предприятиями, в совершении которых имеется заинтересованность руководителей, осуществляемых муниципальными предприятиями, в отношении которых функции и полномочия учредителя осуществляет Администрация </w:t>
      </w:r>
      <w:r w:rsidRPr="00494D33">
        <w:rPr>
          <w:rFonts w:ascii="Times New Roman" w:hAnsi="Times New Roman" w:cs="Times New Roman"/>
          <w:b/>
          <w:bCs/>
          <w:color w:val="000000"/>
          <w:sz w:val="28"/>
          <w:szCs w:val="28"/>
          <w:lang w:eastAsia="en-US"/>
        </w:rPr>
        <w:t>городского округа муниципальное образование городской округ город Красный Луч Луганской Народной Республики</w:t>
      </w:r>
    </w:p>
    <w:p w:rsidR="00CC71CA" w:rsidRPr="00494D33" w:rsidRDefault="00CC71CA" w:rsidP="009F787E">
      <w:pPr>
        <w:pStyle w:val="a3"/>
        <w:spacing w:after="0"/>
        <w:ind w:firstLine="567"/>
        <w:jc w:val="center"/>
        <w:rPr>
          <w:rFonts w:ascii="Times New Roman" w:hAnsi="Times New Roman" w:cs="Times New Roman"/>
          <w:b/>
          <w:bCs/>
          <w:color w:val="000000"/>
          <w:sz w:val="28"/>
          <w:szCs w:val="28"/>
        </w:rPr>
      </w:pPr>
      <w:r w:rsidRPr="00494D33">
        <w:rPr>
          <w:rFonts w:ascii="Times New Roman" w:hAnsi="Times New Roman" w:cs="Times New Roman"/>
          <w:b/>
          <w:bCs/>
          <w:color w:val="000000"/>
          <w:sz w:val="28"/>
          <w:szCs w:val="28"/>
        </w:rPr>
        <w:t>I. Общие положения</w:t>
      </w:r>
    </w:p>
    <w:p w:rsidR="00CC71CA" w:rsidRPr="00494D33" w:rsidRDefault="00E02DD4"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00CC71CA" w:rsidRPr="00494D33">
        <w:rPr>
          <w:rFonts w:ascii="Times New Roman" w:hAnsi="Times New Roman" w:cs="Times New Roman"/>
          <w:color w:val="000000"/>
          <w:sz w:val="28"/>
          <w:szCs w:val="28"/>
        </w:rPr>
        <w:t xml:space="preserve">Настоящий Порядок согласования крупных сделок и сделок, осуществляемых муниципальными предприятиями, в совершении которых имеется заинтересованность руководителей, осуществляемых </w:t>
      </w:r>
      <w:r w:rsidR="00CC71CA" w:rsidRPr="00494D33">
        <w:rPr>
          <w:rFonts w:ascii="Times New Roman" w:hAnsi="Times New Roman" w:cs="Times New Roman"/>
          <w:sz w:val="28"/>
          <w:szCs w:val="28"/>
        </w:rPr>
        <w:t xml:space="preserve">муниципальными предприятиями, в отношении которых функции и полномочия учредителя осуществляет Администрация </w:t>
      </w:r>
      <w:r w:rsidR="00CC71CA" w:rsidRPr="00494D33">
        <w:rPr>
          <w:rFonts w:ascii="Times New Roman" w:hAnsi="Times New Roman" w:cs="Times New Roman"/>
          <w:color w:val="000000"/>
          <w:sz w:val="28"/>
          <w:szCs w:val="28"/>
          <w:lang w:eastAsia="en-US"/>
        </w:rPr>
        <w:t>городского округа муниципальное образование городской округ город Красный Луч</w:t>
      </w:r>
      <w:r w:rsidR="001A1C3C">
        <w:rPr>
          <w:rFonts w:ascii="Times New Roman" w:hAnsi="Times New Roman" w:cs="Times New Roman"/>
          <w:color w:val="000000"/>
          <w:sz w:val="28"/>
          <w:szCs w:val="28"/>
          <w:lang w:eastAsia="en-US"/>
        </w:rPr>
        <w:t xml:space="preserve"> </w:t>
      </w:r>
      <w:r w:rsidR="00CC71CA" w:rsidRPr="00494D33">
        <w:rPr>
          <w:rFonts w:ascii="Times New Roman" w:hAnsi="Times New Roman" w:cs="Times New Roman"/>
          <w:color w:val="000000"/>
          <w:sz w:val="28"/>
          <w:szCs w:val="28"/>
          <w:lang w:eastAsia="en-US"/>
        </w:rPr>
        <w:t>Луганской Народной Республики</w:t>
      </w:r>
      <w:r w:rsidR="00CC71CA" w:rsidRPr="00494D33">
        <w:rPr>
          <w:rFonts w:ascii="Times New Roman" w:hAnsi="Times New Roman" w:cs="Times New Roman"/>
          <w:sz w:val="28"/>
          <w:szCs w:val="28"/>
        </w:rPr>
        <w:t xml:space="preserve"> (далее – Порядок) устанавливает правила предварительного согласования Администрацией </w:t>
      </w:r>
      <w:r w:rsidR="00CC71CA" w:rsidRPr="00494D33">
        <w:rPr>
          <w:rFonts w:ascii="Times New Roman" w:hAnsi="Times New Roman" w:cs="Times New Roman"/>
          <w:color w:val="000000"/>
          <w:sz w:val="28"/>
          <w:szCs w:val="28"/>
          <w:lang w:eastAsia="en-US"/>
        </w:rPr>
        <w:t>городского округа муниципальное образование городской округ город Красный Луч</w:t>
      </w:r>
      <w:r w:rsidR="001A1C3C">
        <w:rPr>
          <w:rFonts w:ascii="Times New Roman" w:hAnsi="Times New Roman" w:cs="Times New Roman"/>
          <w:color w:val="000000"/>
          <w:sz w:val="28"/>
          <w:szCs w:val="28"/>
          <w:lang w:eastAsia="en-US"/>
        </w:rPr>
        <w:t xml:space="preserve"> </w:t>
      </w:r>
      <w:r w:rsidR="00CC71CA" w:rsidRPr="00494D33">
        <w:rPr>
          <w:rFonts w:ascii="Times New Roman" w:hAnsi="Times New Roman" w:cs="Times New Roman"/>
          <w:color w:val="000000"/>
          <w:sz w:val="28"/>
          <w:szCs w:val="28"/>
          <w:lang w:eastAsia="en-US"/>
        </w:rPr>
        <w:t>Луганской Народной Республики</w:t>
      </w:r>
      <w:r w:rsidR="00CC71CA" w:rsidRPr="00494D33">
        <w:rPr>
          <w:rFonts w:ascii="Times New Roman" w:hAnsi="Times New Roman" w:cs="Times New Roman"/>
          <w:sz w:val="28"/>
          <w:szCs w:val="28"/>
        </w:rPr>
        <w:t xml:space="preserve"> (далее – Администрация) совершения предприятиями муниципальной собственности Луганской Народной</w:t>
      </w:r>
      <w:r w:rsidR="00CC71CA" w:rsidRPr="00494D33">
        <w:rPr>
          <w:rFonts w:ascii="Times New Roman" w:hAnsi="Times New Roman" w:cs="Times New Roman"/>
          <w:color w:val="000000"/>
          <w:sz w:val="28"/>
          <w:szCs w:val="28"/>
        </w:rPr>
        <w:t xml:space="preserve"> Республики (далее – предприятия) крупных сделок.</w:t>
      </w:r>
    </w:p>
    <w:p w:rsidR="00CC71CA" w:rsidRPr="00494D33" w:rsidRDefault="00E02DD4"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00CC71CA" w:rsidRPr="00494D33">
        <w:rPr>
          <w:rFonts w:ascii="Times New Roman" w:hAnsi="Times New Roman" w:cs="Times New Roman"/>
          <w:color w:val="000000"/>
          <w:sz w:val="28"/>
          <w:szCs w:val="28"/>
        </w:rPr>
        <w:t>Под крупной сделкой (дал</w:t>
      </w:r>
      <w:r>
        <w:rPr>
          <w:rFonts w:ascii="Times New Roman" w:hAnsi="Times New Roman" w:cs="Times New Roman"/>
          <w:color w:val="000000"/>
          <w:sz w:val="28"/>
          <w:szCs w:val="28"/>
        </w:rPr>
        <w:t xml:space="preserve">ее – сделка) понимается сделка </w:t>
      </w:r>
      <w:r w:rsidR="00CC71CA" w:rsidRPr="00494D33">
        <w:rPr>
          <w:rFonts w:ascii="Times New Roman" w:hAnsi="Times New Roman" w:cs="Times New Roman"/>
          <w:color w:val="000000"/>
          <w:sz w:val="28"/>
          <w:szCs w:val="28"/>
        </w:rPr>
        <w:t>или несколько взаимосвязанных сделок, связанных с приобретением, отчуждением или возможностью отчуждения предприятием прямо либо косвенно имущества, цена или балансовая стоимость которого составляет более десяти процентов уставного фонда предприятия либо балансовой стоимости активов предприятия, определенной по данным его бухгалтерской (финансовой) отчетности на посл</w:t>
      </w:r>
      <w:r>
        <w:rPr>
          <w:rFonts w:ascii="Times New Roman" w:hAnsi="Times New Roman" w:cs="Times New Roman"/>
          <w:color w:val="000000"/>
          <w:sz w:val="28"/>
          <w:szCs w:val="28"/>
        </w:rPr>
        <w:t xml:space="preserve">еднюю отчетную дату, если иное </w:t>
      </w:r>
      <w:r w:rsidR="00CC71CA" w:rsidRPr="00494D33">
        <w:rPr>
          <w:rFonts w:ascii="Times New Roman" w:hAnsi="Times New Roman" w:cs="Times New Roman"/>
          <w:color w:val="000000"/>
          <w:sz w:val="28"/>
          <w:szCs w:val="28"/>
        </w:rPr>
        <w:t>не установлено федеральными законам</w:t>
      </w:r>
      <w:r>
        <w:rPr>
          <w:rFonts w:ascii="Times New Roman" w:hAnsi="Times New Roman" w:cs="Times New Roman"/>
          <w:color w:val="000000"/>
          <w:sz w:val="28"/>
          <w:szCs w:val="28"/>
        </w:rPr>
        <w:t xml:space="preserve">и или принятыми в соответствии </w:t>
      </w:r>
      <w:r w:rsidR="00CC71CA" w:rsidRPr="00494D33">
        <w:rPr>
          <w:rFonts w:ascii="Times New Roman" w:hAnsi="Times New Roman" w:cs="Times New Roman"/>
          <w:color w:val="000000"/>
          <w:sz w:val="28"/>
          <w:szCs w:val="28"/>
        </w:rPr>
        <w:t>с ними правовыми актами.</w:t>
      </w:r>
    </w:p>
    <w:p w:rsidR="00CC71CA" w:rsidRPr="00494D33" w:rsidRDefault="00E02DD4"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00CC71CA" w:rsidRPr="00494D33">
        <w:rPr>
          <w:rFonts w:ascii="Times New Roman" w:hAnsi="Times New Roman" w:cs="Times New Roman"/>
          <w:color w:val="000000"/>
          <w:sz w:val="28"/>
          <w:szCs w:val="28"/>
        </w:rPr>
        <w:t>Действие настоящего Порядка не распространяется на сделки, связанные с оказанием жилищно-коммунальных услуг.</w:t>
      </w:r>
    </w:p>
    <w:p w:rsidR="00CC71CA" w:rsidRPr="00494D33" w:rsidRDefault="00E02DD4"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00CC71CA" w:rsidRPr="00494D33">
        <w:rPr>
          <w:rFonts w:ascii="Times New Roman" w:hAnsi="Times New Roman" w:cs="Times New Roman"/>
          <w:color w:val="000000"/>
          <w:sz w:val="28"/>
          <w:szCs w:val="28"/>
        </w:rPr>
        <w:t>Предприятиям запрещается совершение сделок, возможными последствиями которых является отчужд</w:t>
      </w:r>
      <w:r>
        <w:rPr>
          <w:rFonts w:ascii="Times New Roman" w:hAnsi="Times New Roman" w:cs="Times New Roman"/>
          <w:color w:val="000000"/>
          <w:sz w:val="28"/>
          <w:szCs w:val="28"/>
        </w:rPr>
        <w:t xml:space="preserve">ение имущества, приобретенного </w:t>
      </w:r>
      <w:r w:rsidR="00CC71CA" w:rsidRPr="00494D33">
        <w:rPr>
          <w:rFonts w:ascii="Times New Roman" w:hAnsi="Times New Roman" w:cs="Times New Roman"/>
          <w:color w:val="000000"/>
          <w:sz w:val="28"/>
          <w:szCs w:val="28"/>
        </w:rPr>
        <w:t xml:space="preserve">за счет средств, выделенных предприятиям из местного бюджета </w:t>
      </w:r>
      <w:r w:rsidR="00CC71CA" w:rsidRPr="00494D33">
        <w:rPr>
          <w:rFonts w:ascii="Times New Roman" w:hAnsi="Times New Roman" w:cs="Times New Roman"/>
          <w:color w:val="000000"/>
          <w:sz w:val="28"/>
          <w:szCs w:val="28"/>
          <w:lang w:eastAsia="en-US"/>
        </w:rPr>
        <w:t xml:space="preserve">муниципального </w:t>
      </w:r>
      <w:r w:rsidR="00CC71CA" w:rsidRPr="00494D33">
        <w:rPr>
          <w:rFonts w:ascii="Times New Roman" w:hAnsi="Times New Roman" w:cs="Times New Roman"/>
          <w:color w:val="000000"/>
          <w:sz w:val="28"/>
          <w:szCs w:val="28"/>
          <w:lang w:eastAsia="en-US"/>
        </w:rPr>
        <w:lastRenderedPageBreak/>
        <w:t>образования городской округ город Красный Луч</w:t>
      </w:r>
      <w:r w:rsidR="001A1C3C">
        <w:rPr>
          <w:rFonts w:ascii="Times New Roman" w:hAnsi="Times New Roman" w:cs="Times New Roman"/>
          <w:color w:val="000000"/>
          <w:sz w:val="28"/>
          <w:szCs w:val="28"/>
          <w:lang w:eastAsia="en-US"/>
        </w:rPr>
        <w:t xml:space="preserve"> </w:t>
      </w:r>
      <w:r w:rsidR="00CC71CA" w:rsidRPr="00494D33">
        <w:rPr>
          <w:rFonts w:ascii="Times New Roman" w:hAnsi="Times New Roman" w:cs="Times New Roman"/>
          <w:color w:val="000000"/>
          <w:sz w:val="28"/>
          <w:szCs w:val="28"/>
          <w:lang w:eastAsia="en-US"/>
        </w:rPr>
        <w:t>Луганской Народной Республики</w:t>
      </w:r>
      <w:r w:rsidR="00CC71CA" w:rsidRPr="00494D33">
        <w:rPr>
          <w:rFonts w:ascii="Times New Roman" w:hAnsi="Times New Roman" w:cs="Times New Roman"/>
          <w:color w:val="000000"/>
          <w:sz w:val="28"/>
          <w:szCs w:val="28"/>
        </w:rPr>
        <w:t>, а также имущ</w:t>
      </w:r>
      <w:r>
        <w:rPr>
          <w:rFonts w:ascii="Times New Roman" w:hAnsi="Times New Roman" w:cs="Times New Roman"/>
          <w:color w:val="000000"/>
          <w:sz w:val="28"/>
          <w:szCs w:val="28"/>
        </w:rPr>
        <w:t>ества, находящегося на балансе / </w:t>
      </w:r>
      <w:r w:rsidR="00CC71CA" w:rsidRPr="00494D33">
        <w:rPr>
          <w:rFonts w:ascii="Times New Roman" w:hAnsi="Times New Roman" w:cs="Times New Roman"/>
          <w:color w:val="000000"/>
          <w:sz w:val="28"/>
          <w:szCs w:val="28"/>
        </w:rPr>
        <w:t>учете предприятий, кроме товаров, произведенных предприятием.</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r w:rsidR="00CC71CA" w:rsidRPr="00494D33">
        <w:rPr>
          <w:rFonts w:ascii="Times New Roman" w:hAnsi="Times New Roman" w:cs="Times New Roman"/>
          <w:color w:val="000000"/>
          <w:sz w:val="28"/>
          <w:szCs w:val="28"/>
        </w:rPr>
        <w:t xml:space="preserve">Для целей настоящего Порядка стоимость приобретаемых предприятием товаров, работ, услуг в </w:t>
      </w:r>
      <w:r w:rsidR="00E02DD4">
        <w:rPr>
          <w:rFonts w:ascii="Times New Roman" w:hAnsi="Times New Roman" w:cs="Times New Roman"/>
          <w:color w:val="000000"/>
          <w:sz w:val="28"/>
          <w:szCs w:val="28"/>
        </w:rPr>
        <w:t xml:space="preserve">результате сделки определяется </w:t>
      </w:r>
      <w:r w:rsidR="00CC71CA" w:rsidRPr="00494D33">
        <w:rPr>
          <w:rFonts w:ascii="Times New Roman" w:hAnsi="Times New Roman" w:cs="Times New Roman"/>
          <w:color w:val="000000"/>
          <w:sz w:val="28"/>
          <w:szCs w:val="28"/>
        </w:rPr>
        <w:t xml:space="preserve">на основании цены предложения такого товара, работы, услуги, а стоимость реализации (предоставления) товара, работы, услуги </w:t>
      </w:r>
      <w:r w:rsidR="00E02DD4">
        <w:rPr>
          <w:rFonts w:ascii="Times New Roman" w:hAnsi="Times New Roman" w:cs="Times New Roman"/>
          <w:color w:val="000000"/>
          <w:sz w:val="28"/>
          <w:szCs w:val="28"/>
        </w:rPr>
        <w:t xml:space="preserve">предприятия – </w:t>
      </w:r>
      <w:r w:rsidR="00CC71CA" w:rsidRPr="00494D33">
        <w:rPr>
          <w:rFonts w:ascii="Times New Roman" w:hAnsi="Times New Roman" w:cs="Times New Roman"/>
          <w:color w:val="000000"/>
          <w:sz w:val="28"/>
          <w:szCs w:val="28"/>
        </w:rPr>
        <w:t>на основании данных бухгалтерского учета предприятия.</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Решение </w:t>
      </w:r>
      <w:r w:rsidR="00CC71CA" w:rsidRPr="00494D33">
        <w:rPr>
          <w:rFonts w:ascii="Times New Roman" w:hAnsi="Times New Roman" w:cs="Times New Roman"/>
          <w:color w:val="000000"/>
          <w:sz w:val="28"/>
          <w:szCs w:val="28"/>
        </w:rPr>
        <w:t>о согласовании сделки предприятия принимает Администрация, которая осуществляет ф</w:t>
      </w:r>
      <w:r w:rsidR="00E02DD4">
        <w:rPr>
          <w:rFonts w:ascii="Times New Roman" w:hAnsi="Times New Roman" w:cs="Times New Roman"/>
          <w:color w:val="000000"/>
          <w:sz w:val="28"/>
          <w:szCs w:val="28"/>
        </w:rPr>
        <w:t xml:space="preserve">ункции и полномочия учредителя </w:t>
      </w:r>
      <w:r w:rsidR="00CC71CA" w:rsidRPr="00494D33">
        <w:rPr>
          <w:rFonts w:ascii="Times New Roman" w:hAnsi="Times New Roman" w:cs="Times New Roman"/>
          <w:color w:val="000000"/>
          <w:sz w:val="28"/>
          <w:szCs w:val="28"/>
        </w:rPr>
        <w:t>в отношении такого предприятия.</w:t>
      </w:r>
    </w:p>
    <w:p w:rsidR="00CC71CA" w:rsidRPr="00494D33" w:rsidRDefault="00CC71CA" w:rsidP="00FD3805">
      <w:pPr>
        <w:pStyle w:val="a3"/>
        <w:spacing w:before="0" w:beforeAutospacing="0" w:after="0" w:afterAutospacing="0"/>
        <w:ind w:firstLine="709"/>
        <w:jc w:val="both"/>
        <w:rPr>
          <w:rFonts w:ascii="Times New Roman" w:hAnsi="Times New Roman" w:cs="Times New Roman"/>
          <w:color w:val="000000"/>
          <w:sz w:val="28"/>
          <w:szCs w:val="28"/>
        </w:rPr>
      </w:pPr>
    </w:p>
    <w:p w:rsidR="00CC71CA" w:rsidRPr="00494D33" w:rsidRDefault="00CC71CA" w:rsidP="00FD3805">
      <w:pPr>
        <w:pStyle w:val="a3"/>
        <w:spacing w:before="0" w:beforeAutospacing="0" w:after="0" w:afterAutospacing="0"/>
        <w:ind w:firstLine="709"/>
        <w:jc w:val="center"/>
        <w:rPr>
          <w:rFonts w:ascii="Times New Roman" w:hAnsi="Times New Roman" w:cs="Times New Roman"/>
          <w:b/>
          <w:bCs/>
          <w:color w:val="000000"/>
          <w:sz w:val="28"/>
          <w:szCs w:val="28"/>
        </w:rPr>
      </w:pPr>
      <w:r w:rsidRPr="00494D33">
        <w:rPr>
          <w:rFonts w:ascii="Times New Roman" w:hAnsi="Times New Roman" w:cs="Times New Roman"/>
          <w:b/>
          <w:bCs/>
          <w:color w:val="000000"/>
          <w:sz w:val="28"/>
          <w:szCs w:val="28"/>
          <w:lang w:val="en-US"/>
        </w:rPr>
        <w:t>II</w:t>
      </w:r>
      <w:r w:rsidRPr="00494D33">
        <w:rPr>
          <w:rFonts w:ascii="Times New Roman" w:hAnsi="Times New Roman" w:cs="Times New Roman"/>
          <w:b/>
          <w:bCs/>
          <w:color w:val="000000"/>
          <w:sz w:val="28"/>
          <w:szCs w:val="28"/>
        </w:rPr>
        <w:t>. Перечень документов, предоставляемых для согласования совершения сделки</w:t>
      </w:r>
    </w:p>
    <w:p w:rsidR="00CC71CA" w:rsidRPr="00494D33" w:rsidRDefault="00CC71CA" w:rsidP="00FD3805">
      <w:pPr>
        <w:pStyle w:val="a3"/>
        <w:spacing w:before="0" w:beforeAutospacing="0" w:after="0" w:afterAutospacing="0"/>
        <w:ind w:firstLine="709"/>
        <w:jc w:val="center"/>
        <w:rPr>
          <w:rFonts w:ascii="Times New Roman" w:hAnsi="Times New Roman" w:cs="Times New Roman"/>
          <w:b/>
          <w:bCs/>
          <w:color w:val="000000"/>
          <w:sz w:val="28"/>
          <w:szCs w:val="28"/>
        </w:rPr>
      </w:pP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00CC71CA" w:rsidRPr="00494D33">
        <w:rPr>
          <w:rFonts w:ascii="Times New Roman" w:hAnsi="Times New Roman" w:cs="Times New Roman"/>
          <w:color w:val="000000"/>
          <w:sz w:val="28"/>
          <w:szCs w:val="28"/>
        </w:rPr>
        <w:t>Для согласования совершения сд</w:t>
      </w:r>
      <w:r w:rsidR="00E02DD4">
        <w:rPr>
          <w:rFonts w:ascii="Times New Roman" w:hAnsi="Times New Roman" w:cs="Times New Roman"/>
          <w:color w:val="000000"/>
          <w:sz w:val="28"/>
          <w:szCs w:val="28"/>
        </w:rPr>
        <w:t xml:space="preserve">елки предприятие предоставляет </w:t>
      </w:r>
      <w:r w:rsidR="00CC71CA" w:rsidRPr="00494D33">
        <w:rPr>
          <w:rFonts w:ascii="Times New Roman" w:hAnsi="Times New Roman" w:cs="Times New Roman"/>
          <w:color w:val="000000"/>
          <w:sz w:val="28"/>
          <w:szCs w:val="28"/>
        </w:rPr>
        <w:t>в Администрацию заявление на бланке предприятия о согласовании совершения сделки. К заявлению прикладываются следующие документы:</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2.1.1. </w:t>
      </w:r>
      <w:r w:rsidR="00CC71CA" w:rsidRPr="00494D33">
        <w:rPr>
          <w:rFonts w:ascii="Times New Roman" w:hAnsi="Times New Roman" w:cs="Times New Roman"/>
          <w:color w:val="000000"/>
          <w:sz w:val="28"/>
          <w:szCs w:val="28"/>
        </w:rPr>
        <w:t>Технико-экономическое обоснование совершения сделки, которое должно содержать информацию относительно:</w:t>
      </w:r>
    </w:p>
    <w:p w:rsidR="00CC71CA" w:rsidRPr="00494D33" w:rsidRDefault="00CC71CA" w:rsidP="00FD3805">
      <w:pPr>
        <w:pStyle w:val="a3"/>
        <w:spacing w:before="0" w:beforeAutospacing="0" w:after="0" w:afterAutospacing="0"/>
        <w:ind w:firstLine="709"/>
        <w:jc w:val="both"/>
        <w:rPr>
          <w:rFonts w:ascii="Times New Roman" w:hAnsi="Times New Roman" w:cs="Times New Roman"/>
          <w:color w:val="000000"/>
          <w:sz w:val="28"/>
          <w:szCs w:val="28"/>
        </w:rPr>
      </w:pPr>
      <w:r w:rsidRPr="00494D33">
        <w:rPr>
          <w:rFonts w:ascii="Times New Roman" w:hAnsi="Times New Roman" w:cs="Times New Roman"/>
          <w:color w:val="000000"/>
          <w:sz w:val="28"/>
          <w:szCs w:val="28"/>
        </w:rPr>
        <w:t>цели, предмета сделки;</w:t>
      </w:r>
    </w:p>
    <w:p w:rsidR="00CC71CA" w:rsidRPr="00494D33" w:rsidRDefault="00CC71CA" w:rsidP="00FD3805">
      <w:pPr>
        <w:pStyle w:val="a3"/>
        <w:spacing w:before="0" w:beforeAutospacing="0" w:after="0" w:afterAutospacing="0"/>
        <w:ind w:firstLine="709"/>
        <w:jc w:val="both"/>
        <w:rPr>
          <w:rFonts w:ascii="Times New Roman" w:hAnsi="Times New Roman" w:cs="Times New Roman"/>
          <w:color w:val="000000"/>
          <w:sz w:val="28"/>
          <w:szCs w:val="28"/>
        </w:rPr>
      </w:pPr>
      <w:r w:rsidRPr="00494D33">
        <w:rPr>
          <w:rFonts w:ascii="Times New Roman" w:hAnsi="Times New Roman" w:cs="Times New Roman"/>
          <w:color w:val="000000"/>
          <w:sz w:val="28"/>
          <w:szCs w:val="28"/>
        </w:rPr>
        <w:t>соответствия предмета и цели предполагаемой сделки видам деятельности и функция</w:t>
      </w:r>
      <w:r w:rsidR="00E02DD4">
        <w:rPr>
          <w:rFonts w:ascii="Times New Roman" w:hAnsi="Times New Roman" w:cs="Times New Roman"/>
          <w:color w:val="000000"/>
          <w:sz w:val="28"/>
          <w:szCs w:val="28"/>
        </w:rPr>
        <w:t xml:space="preserve">м предприятия, предусмотренным </w:t>
      </w:r>
      <w:r w:rsidRPr="00494D33">
        <w:rPr>
          <w:rFonts w:ascii="Times New Roman" w:hAnsi="Times New Roman" w:cs="Times New Roman"/>
          <w:color w:val="000000"/>
          <w:sz w:val="28"/>
          <w:szCs w:val="28"/>
        </w:rPr>
        <w:t>его учредительными документами;</w:t>
      </w:r>
    </w:p>
    <w:p w:rsidR="00CC71CA" w:rsidRPr="00494D33" w:rsidRDefault="00CC71CA" w:rsidP="00FD3805">
      <w:pPr>
        <w:pStyle w:val="a3"/>
        <w:spacing w:before="0" w:beforeAutospacing="0" w:after="0" w:afterAutospacing="0"/>
        <w:ind w:firstLine="709"/>
        <w:jc w:val="both"/>
        <w:rPr>
          <w:rFonts w:ascii="Times New Roman" w:hAnsi="Times New Roman" w:cs="Times New Roman"/>
          <w:color w:val="000000"/>
          <w:sz w:val="28"/>
          <w:szCs w:val="28"/>
        </w:rPr>
      </w:pPr>
      <w:r w:rsidRPr="00494D33">
        <w:rPr>
          <w:rFonts w:ascii="Times New Roman" w:hAnsi="Times New Roman" w:cs="Times New Roman"/>
          <w:color w:val="000000"/>
          <w:sz w:val="28"/>
          <w:szCs w:val="28"/>
        </w:rPr>
        <w:t>обоснования выбранной процедуры</w:t>
      </w:r>
      <w:r w:rsidR="00E02DD4">
        <w:rPr>
          <w:rFonts w:ascii="Times New Roman" w:hAnsi="Times New Roman" w:cs="Times New Roman"/>
          <w:color w:val="000000"/>
          <w:sz w:val="28"/>
          <w:szCs w:val="28"/>
        </w:rPr>
        <w:t xml:space="preserve"> совершения сделки с указанием </w:t>
      </w:r>
      <w:r w:rsidRPr="00494D33">
        <w:rPr>
          <w:rFonts w:ascii="Times New Roman" w:hAnsi="Times New Roman" w:cs="Times New Roman"/>
          <w:color w:val="000000"/>
          <w:sz w:val="28"/>
          <w:szCs w:val="28"/>
        </w:rPr>
        <w:t>на соответствие законодательству Российской Федерации, Луганской Народной Республики;</w:t>
      </w:r>
    </w:p>
    <w:p w:rsidR="00CC71CA" w:rsidRPr="00494D33" w:rsidRDefault="00CC71CA" w:rsidP="00FD3805">
      <w:pPr>
        <w:pStyle w:val="a3"/>
        <w:spacing w:before="0" w:beforeAutospacing="0" w:after="0" w:afterAutospacing="0"/>
        <w:ind w:firstLine="709"/>
        <w:jc w:val="both"/>
        <w:rPr>
          <w:rFonts w:ascii="Times New Roman" w:hAnsi="Times New Roman" w:cs="Times New Roman"/>
          <w:color w:val="000000"/>
          <w:sz w:val="28"/>
          <w:szCs w:val="28"/>
        </w:rPr>
      </w:pPr>
      <w:r w:rsidRPr="00494D33">
        <w:rPr>
          <w:rFonts w:ascii="Times New Roman" w:hAnsi="Times New Roman" w:cs="Times New Roman"/>
          <w:color w:val="000000"/>
          <w:sz w:val="28"/>
          <w:szCs w:val="28"/>
        </w:rPr>
        <w:t>расчета (обоснования) суммы сделки (цены договора, контракта, соглашения);</w:t>
      </w:r>
    </w:p>
    <w:p w:rsidR="00CC71CA" w:rsidRPr="00494D33" w:rsidRDefault="00CC71CA" w:rsidP="00FD3805">
      <w:pPr>
        <w:pStyle w:val="a3"/>
        <w:spacing w:before="0" w:beforeAutospacing="0" w:after="0" w:afterAutospacing="0"/>
        <w:ind w:firstLine="709"/>
        <w:jc w:val="both"/>
        <w:rPr>
          <w:rFonts w:ascii="Times New Roman" w:hAnsi="Times New Roman" w:cs="Times New Roman"/>
          <w:color w:val="000000"/>
          <w:sz w:val="28"/>
          <w:szCs w:val="28"/>
        </w:rPr>
      </w:pPr>
      <w:r w:rsidRPr="00494D33">
        <w:rPr>
          <w:rFonts w:ascii="Times New Roman" w:hAnsi="Times New Roman" w:cs="Times New Roman"/>
          <w:color w:val="000000"/>
          <w:sz w:val="28"/>
          <w:szCs w:val="28"/>
        </w:rPr>
        <w:t>источника финансирования сделки;</w:t>
      </w:r>
    </w:p>
    <w:p w:rsidR="00CC71CA" w:rsidRPr="00494D33" w:rsidRDefault="00CC71CA" w:rsidP="00FD3805">
      <w:pPr>
        <w:pStyle w:val="a3"/>
        <w:spacing w:before="0" w:beforeAutospacing="0" w:after="0" w:afterAutospacing="0"/>
        <w:ind w:firstLine="709"/>
        <w:jc w:val="both"/>
        <w:rPr>
          <w:rFonts w:ascii="Times New Roman" w:hAnsi="Times New Roman" w:cs="Times New Roman"/>
          <w:color w:val="000000"/>
          <w:sz w:val="28"/>
          <w:szCs w:val="28"/>
        </w:rPr>
      </w:pPr>
      <w:r w:rsidRPr="00494D33">
        <w:rPr>
          <w:rFonts w:ascii="Times New Roman" w:hAnsi="Times New Roman" w:cs="Times New Roman"/>
          <w:color w:val="000000"/>
          <w:sz w:val="28"/>
          <w:szCs w:val="28"/>
        </w:rPr>
        <w:t>предусмотренных расхо</w:t>
      </w:r>
      <w:r w:rsidR="00E02DD4">
        <w:rPr>
          <w:rFonts w:ascii="Times New Roman" w:hAnsi="Times New Roman" w:cs="Times New Roman"/>
          <w:color w:val="000000"/>
          <w:sz w:val="28"/>
          <w:szCs w:val="28"/>
        </w:rPr>
        <w:t xml:space="preserve">дов и / или доходов, связанных </w:t>
      </w:r>
      <w:r w:rsidRPr="00494D33">
        <w:rPr>
          <w:rFonts w:ascii="Times New Roman" w:hAnsi="Times New Roman" w:cs="Times New Roman"/>
          <w:color w:val="000000"/>
          <w:sz w:val="28"/>
          <w:szCs w:val="28"/>
        </w:rPr>
        <w:t>с осуществлением сделки, в утвержденном плане финансово-хозяйственной деятельности предприятия (с указанием соответствующих статей);</w:t>
      </w:r>
    </w:p>
    <w:p w:rsidR="00CC71CA" w:rsidRPr="00494D33" w:rsidRDefault="00CC71CA" w:rsidP="00FD3805">
      <w:pPr>
        <w:pStyle w:val="a3"/>
        <w:spacing w:before="0" w:beforeAutospacing="0" w:after="0" w:afterAutospacing="0"/>
        <w:ind w:firstLine="709"/>
        <w:jc w:val="both"/>
        <w:rPr>
          <w:rFonts w:ascii="Times New Roman" w:hAnsi="Times New Roman" w:cs="Times New Roman"/>
          <w:color w:val="000000"/>
          <w:sz w:val="28"/>
          <w:szCs w:val="28"/>
        </w:rPr>
      </w:pPr>
      <w:r w:rsidRPr="00494D33">
        <w:rPr>
          <w:rFonts w:ascii="Times New Roman" w:hAnsi="Times New Roman" w:cs="Times New Roman"/>
          <w:color w:val="000000"/>
          <w:sz w:val="28"/>
          <w:szCs w:val="28"/>
        </w:rPr>
        <w:t>прогноза влияния результатов сделки на повышение эффективности деятельности предприятия в разрезе производственных и финансовых показателей, в том числе отсутствия негативных последствий совершения сделки для эффективности деятельности предприятия;</w:t>
      </w:r>
    </w:p>
    <w:p w:rsidR="00CC71CA" w:rsidRPr="00494D33" w:rsidRDefault="00CC71CA" w:rsidP="00FD3805">
      <w:pPr>
        <w:pStyle w:val="a3"/>
        <w:spacing w:before="0" w:beforeAutospacing="0" w:after="0" w:afterAutospacing="0"/>
        <w:ind w:firstLine="709"/>
        <w:jc w:val="both"/>
        <w:rPr>
          <w:rFonts w:ascii="Times New Roman" w:hAnsi="Times New Roman" w:cs="Times New Roman"/>
          <w:color w:val="000000"/>
          <w:sz w:val="28"/>
          <w:szCs w:val="28"/>
        </w:rPr>
      </w:pPr>
      <w:r w:rsidRPr="00494D33">
        <w:rPr>
          <w:rFonts w:ascii="Times New Roman" w:hAnsi="Times New Roman" w:cs="Times New Roman"/>
          <w:color w:val="000000"/>
          <w:sz w:val="28"/>
          <w:szCs w:val="28"/>
        </w:rPr>
        <w:t>полного наименования и реквизитов контрагента по сделке, а также обоснования выбора данного контрагента.</w:t>
      </w:r>
    </w:p>
    <w:p w:rsidR="00CC71CA" w:rsidRPr="00494D33" w:rsidRDefault="00CC71CA" w:rsidP="00FD3805">
      <w:pPr>
        <w:pStyle w:val="a3"/>
        <w:spacing w:before="0" w:beforeAutospacing="0" w:after="0" w:afterAutospacing="0"/>
        <w:ind w:firstLine="709"/>
        <w:jc w:val="both"/>
        <w:rPr>
          <w:rFonts w:ascii="Times New Roman" w:hAnsi="Times New Roman" w:cs="Times New Roman"/>
          <w:color w:val="000000"/>
          <w:sz w:val="28"/>
          <w:szCs w:val="28"/>
        </w:rPr>
      </w:pPr>
      <w:r w:rsidRPr="00494D33">
        <w:rPr>
          <w:rFonts w:ascii="Times New Roman" w:hAnsi="Times New Roman" w:cs="Times New Roman"/>
          <w:color w:val="000000"/>
          <w:sz w:val="28"/>
          <w:szCs w:val="28"/>
        </w:rPr>
        <w:t>2.1.2.</w:t>
      </w:r>
      <w:r w:rsidR="00F01A3A">
        <w:rPr>
          <w:rFonts w:ascii="Times New Roman" w:hAnsi="Times New Roman" w:cs="Times New Roman"/>
          <w:color w:val="000000"/>
          <w:sz w:val="28"/>
          <w:szCs w:val="28"/>
        </w:rPr>
        <w:t xml:space="preserve"> </w:t>
      </w:r>
      <w:r w:rsidRPr="00494D33">
        <w:rPr>
          <w:rFonts w:ascii="Times New Roman" w:hAnsi="Times New Roman" w:cs="Times New Roman"/>
          <w:color w:val="000000"/>
          <w:sz w:val="28"/>
          <w:szCs w:val="28"/>
        </w:rPr>
        <w:tab/>
        <w:t>Заверенные в установленном порядке копии документов, подтверждающих полномочия руководит</w:t>
      </w:r>
      <w:r w:rsidR="00E02DD4">
        <w:rPr>
          <w:rFonts w:ascii="Times New Roman" w:hAnsi="Times New Roman" w:cs="Times New Roman"/>
          <w:color w:val="000000"/>
          <w:sz w:val="28"/>
          <w:szCs w:val="28"/>
        </w:rPr>
        <w:t xml:space="preserve">еля предприятия; свидетельства </w:t>
      </w:r>
      <w:r w:rsidRPr="00494D33">
        <w:rPr>
          <w:rFonts w:ascii="Times New Roman" w:hAnsi="Times New Roman" w:cs="Times New Roman"/>
          <w:color w:val="000000"/>
          <w:sz w:val="28"/>
          <w:szCs w:val="28"/>
        </w:rPr>
        <w:t>о государственной регистрации предприятия.</w:t>
      </w:r>
    </w:p>
    <w:p w:rsidR="00CC71CA" w:rsidRPr="00494D33" w:rsidRDefault="00CC71CA" w:rsidP="00FD3805">
      <w:pPr>
        <w:pStyle w:val="a3"/>
        <w:spacing w:before="0" w:beforeAutospacing="0" w:after="0" w:afterAutospacing="0"/>
        <w:ind w:firstLine="709"/>
        <w:jc w:val="both"/>
        <w:rPr>
          <w:rFonts w:ascii="Times New Roman" w:hAnsi="Times New Roman" w:cs="Times New Roman"/>
          <w:color w:val="000000"/>
          <w:sz w:val="28"/>
          <w:szCs w:val="28"/>
        </w:rPr>
      </w:pPr>
      <w:r w:rsidRPr="00494D33">
        <w:rPr>
          <w:rFonts w:ascii="Times New Roman" w:hAnsi="Times New Roman" w:cs="Times New Roman"/>
          <w:color w:val="000000"/>
          <w:sz w:val="28"/>
          <w:szCs w:val="28"/>
        </w:rPr>
        <w:t>2.1.3.</w:t>
      </w:r>
      <w:r w:rsidR="00F01A3A">
        <w:rPr>
          <w:rFonts w:ascii="Times New Roman" w:hAnsi="Times New Roman" w:cs="Times New Roman"/>
          <w:color w:val="000000"/>
          <w:sz w:val="28"/>
          <w:szCs w:val="28"/>
        </w:rPr>
        <w:t xml:space="preserve"> </w:t>
      </w:r>
      <w:r w:rsidRPr="00494D33">
        <w:rPr>
          <w:rFonts w:ascii="Times New Roman" w:hAnsi="Times New Roman" w:cs="Times New Roman"/>
          <w:color w:val="000000"/>
          <w:sz w:val="28"/>
          <w:szCs w:val="28"/>
        </w:rPr>
        <w:tab/>
        <w:t>Проект договора (контракта, соглашения) на совершение сделки.</w:t>
      </w:r>
    </w:p>
    <w:p w:rsidR="00CC71CA" w:rsidRPr="00494D33" w:rsidRDefault="00CC71CA" w:rsidP="00FD3805">
      <w:pPr>
        <w:pStyle w:val="a3"/>
        <w:spacing w:before="0" w:beforeAutospacing="0" w:after="0" w:afterAutospacing="0"/>
        <w:ind w:firstLine="709"/>
        <w:jc w:val="both"/>
        <w:rPr>
          <w:rFonts w:ascii="Times New Roman" w:hAnsi="Times New Roman" w:cs="Times New Roman"/>
          <w:color w:val="000000"/>
          <w:sz w:val="28"/>
          <w:szCs w:val="28"/>
        </w:rPr>
      </w:pPr>
      <w:r w:rsidRPr="00494D33">
        <w:rPr>
          <w:rFonts w:ascii="Times New Roman" w:hAnsi="Times New Roman" w:cs="Times New Roman"/>
          <w:color w:val="000000"/>
          <w:sz w:val="28"/>
          <w:szCs w:val="28"/>
        </w:rPr>
        <w:lastRenderedPageBreak/>
        <w:t>2.1.4. К заявлению на согласование сделки, в которой имеется заинтересованность руководителя предприятия, дополнительно прилагаются документы:</w:t>
      </w:r>
    </w:p>
    <w:p w:rsidR="00CC71CA" w:rsidRPr="00494D33" w:rsidRDefault="00F01A3A" w:rsidP="00FD3805">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00CC71CA" w:rsidRPr="00494D33">
        <w:rPr>
          <w:rFonts w:ascii="Times New Roman" w:hAnsi="Times New Roman" w:cs="Times New Roman"/>
          <w:sz w:val="28"/>
          <w:szCs w:val="28"/>
        </w:rPr>
        <w:t>о юридических лицах, в которых руководитель, его супруг, родители, дети, братья, сестры и / или их аффинированные лица, признаваемые таковыми в соответствии с законодательством Российской Федерации, владеют (каждый в отдельности или в совокупности) двадцатью и более процентами акций (долей, паев);</w:t>
      </w:r>
    </w:p>
    <w:p w:rsidR="00CC71CA" w:rsidRPr="00494D33" w:rsidRDefault="00F01A3A" w:rsidP="00FD3805">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00CC71CA" w:rsidRPr="00494D33">
        <w:rPr>
          <w:rFonts w:ascii="Times New Roman" w:hAnsi="Times New Roman" w:cs="Times New Roman"/>
          <w:sz w:val="28"/>
          <w:szCs w:val="28"/>
        </w:rPr>
        <w:t>о юридических лицах, в которых руководитель, его супруг, родители, дети, братья, сестры и / или их аффинированные лица, признаваемые таковыми в соответствии с законодательством Российской Федерации, занимают должности в органах управления;</w:t>
      </w:r>
    </w:p>
    <w:p w:rsidR="00CC71CA" w:rsidRPr="00494D33" w:rsidRDefault="00F01A3A" w:rsidP="00FD3805">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 </w:t>
      </w:r>
      <w:r w:rsidR="00CC71CA" w:rsidRPr="00494D33">
        <w:rPr>
          <w:rFonts w:ascii="Times New Roman" w:hAnsi="Times New Roman" w:cs="Times New Roman"/>
          <w:sz w:val="28"/>
          <w:szCs w:val="28"/>
        </w:rPr>
        <w:t>об известных руководителю муниципального унитарного предприятия совершаемых или предполагаемых сделках, в совершении которых он может быть признан заинтересованным.</w:t>
      </w:r>
    </w:p>
    <w:p w:rsidR="00CC71CA" w:rsidRPr="00494D33" w:rsidRDefault="00CC71CA" w:rsidP="00FD3805">
      <w:pPr>
        <w:pStyle w:val="a3"/>
        <w:spacing w:before="0" w:beforeAutospacing="0" w:after="0" w:afterAutospacing="0"/>
        <w:ind w:firstLine="709"/>
        <w:jc w:val="center"/>
        <w:rPr>
          <w:rFonts w:ascii="Times New Roman" w:hAnsi="Times New Roman" w:cs="Times New Roman"/>
          <w:color w:val="000000"/>
          <w:sz w:val="28"/>
          <w:szCs w:val="28"/>
        </w:rPr>
      </w:pPr>
    </w:p>
    <w:p w:rsidR="00CC71CA" w:rsidRPr="00494D33" w:rsidRDefault="00CC71CA" w:rsidP="00FD3805">
      <w:pPr>
        <w:pStyle w:val="a3"/>
        <w:spacing w:before="0" w:beforeAutospacing="0" w:after="0" w:afterAutospacing="0"/>
        <w:ind w:firstLine="709"/>
        <w:jc w:val="center"/>
        <w:rPr>
          <w:rFonts w:ascii="Times New Roman" w:hAnsi="Times New Roman" w:cs="Times New Roman"/>
          <w:b/>
          <w:bCs/>
          <w:color w:val="000000"/>
          <w:sz w:val="28"/>
          <w:szCs w:val="28"/>
        </w:rPr>
      </w:pPr>
      <w:r w:rsidRPr="00494D33">
        <w:rPr>
          <w:rFonts w:ascii="Times New Roman" w:hAnsi="Times New Roman" w:cs="Times New Roman"/>
          <w:b/>
          <w:bCs/>
          <w:color w:val="000000"/>
          <w:sz w:val="28"/>
          <w:szCs w:val="28"/>
        </w:rPr>
        <w:t>III. Порядок согласования</w:t>
      </w:r>
    </w:p>
    <w:p w:rsidR="00CC71CA" w:rsidRPr="00494D33" w:rsidRDefault="00CC71CA" w:rsidP="00FD3805">
      <w:pPr>
        <w:pStyle w:val="a3"/>
        <w:spacing w:before="0" w:beforeAutospacing="0" w:after="0" w:afterAutospacing="0"/>
        <w:ind w:firstLine="709"/>
        <w:jc w:val="center"/>
        <w:rPr>
          <w:rFonts w:ascii="Times New Roman" w:hAnsi="Times New Roman" w:cs="Times New Roman"/>
          <w:b/>
          <w:bCs/>
          <w:color w:val="000000"/>
          <w:sz w:val="28"/>
          <w:szCs w:val="28"/>
        </w:rPr>
      </w:pP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00CC71CA" w:rsidRPr="00494D33">
        <w:rPr>
          <w:rFonts w:ascii="Times New Roman" w:hAnsi="Times New Roman" w:cs="Times New Roman"/>
          <w:color w:val="000000"/>
          <w:sz w:val="28"/>
          <w:szCs w:val="28"/>
        </w:rPr>
        <w:t>В целях принятия решения о согласовании совершения предприятиями сделок Администрацией может создават</w:t>
      </w:r>
      <w:r w:rsidR="00E02DD4">
        <w:rPr>
          <w:rFonts w:ascii="Times New Roman" w:hAnsi="Times New Roman" w:cs="Times New Roman"/>
          <w:color w:val="000000"/>
          <w:sz w:val="28"/>
          <w:szCs w:val="28"/>
        </w:rPr>
        <w:t xml:space="preserve">ься совещательный </w:t>
      </w:r>
      <w:r w:rsidR="00CC71CA" w:rsidRPr="00494D33">
        <w:rPr>
          <w:rFonts w:ascii="Times New Roman" w:hAnsi="Times New Roman" w:cs="Times New Roman"/>
          <w:color w:val="000000"/>
          <w:sz w:val="28"/>
          <w:szCs w:val="28"/>
        </w:rPr>
        <w:t xml:space="preserve">и консультативный орган при Главе </w:t>
      </w:r>
      <w:r w:rsidR="00CC71CA" w:rsidRPr="00494D33">
        <w:rPr>
          <w:rFonts w:ascii="Times New Roman" w:hAnsi="Times New Roman" w:cs="Times New Roman"/>
          <w:color w:val="000000"/>
          <w:sz w:val="28"/>
          <w:szCs w:val="28"/>
          <w:lang w:eastAsia="en-US"/>
        </w:rPr>
        <w:t>городского округа муниципальное образование городской округ город Красный Луч</w:t>
      </w:r>
      <w:r w:rsidR="001A1C3C">
        <w:rPr>
          <w:rFonts w:ascii="Times New Roman" w:hAnsi="Times New Roman" w:cs="Times New Roman"/>
          <w:color w:val="000000"/>
          <w:sz w:val="28"/>
          <w:szCs w:val="28"/>
          <w:lang w:eastAsia="en-US"/>
        </w:rPr>
        <w:t xml:space="preserve"> </w:t>
      </w:r>
      <w:r w:rsidR="00CC71CA" w:rsidRPr="00494D33">
        <w:rPr>
          <w:rFonts w:ascii="Times New Roman" w:hAnsi="Times New Roman" w:cs="Times New Roman"/>
          <w:color w:val="000000"/>
          <w:sz w:val="28"/>
          <w:szCs w:val="28"/>
          <w:lang w:eastAsia="en-US"/>
        </w:rPr>
        <w:t>Луганской Народной Республики</w:t>
      </w:r>
      <w:r w:rsidR="00CC71CA" w:rsidRPr="00494D33">
        <w:rPr>
          <w:rFonts w:ascii="Times New Roman" w:hAnsi="Times New Roman" w:cs="Times New Roman"/>
          <w:color w:val="000000"/>
          <w:sz w:val="28"/>
          <w:szCs w:val="28"/>
        </w:rPr>
        <w:t>, в состав которого в обязательном порядке включается руководитель финансового органа Администрации.</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00CC71CA" w:rsidRPr="00494D33">
        <w:rPr>
          <w:rFonts w:ascii="Times New Roman" w:hAnsi="Times New Roman" w:cs="Times New Roman"/>
          <w:color w:val="000000"/>
          <w:sz w:val="28"/>
          <w:szCs w:val="28"/>
        </w:rPr>
        <w:t>Для получения согласия на совершение сделки предприятие направляет в Администрацию заявление и документы, предусмотренные разделом II настоящего Порядка. Ответственность за достоверность предоставляемой информации несет руководитель предприятия.</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w:t>
      </w:r>
      <w:r w:rsidR="00CC71CA" w:rsidRPr="00494D33">
        <w:rPr>
          <w:rFonts w:ascii="Times New Roman" w:hAnsi="Times New Roman" w:cs="Times New Roman"/>
          <w:color w:val="000000"/>
          <w:sz w:val="28"/>
          <w:szCs w:val="28"/>
        </w:rPr>
        <w:t>Заявление и прилагаемые к нему документы регистрируются Администрацией в день их поступления.</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 </w:t>
      </w:r>
      <w:r w:rsidR="00CC71CA" w:rsidRPr="00494D33">
        <w:rPr>
          <w:rFonts w:ascii="Times New Roman" w:hAnsi="Times New Roman" w:cs="Times New Roman"/>
          <w:color w:val="000000"/>
          <w:sz w:val="28"/>
          <w:szCs w:val="28"/>
        </w:rPr>
        <w:t>С целью принятия реш</w:t>
      </w:r>
      <w:r w:rsidR="00E02DD4">
        <w:rPr>
          <w:rFonts w:ascii="Times New Roman" w:hAnsi="Times New Roman" w:cs="Times New Roman"/>
          <w:color w:val="000000"/>
          <w:sz w:val="28"/>
          <w:szCs w:val="28"/>
        </w:rPr>
        <w:t xml:space="preserve">ения о согласовании или отказе </w:t>
      </w:r>
      <w:r w:rsidR="00CC71CA" w:rsidRPr="00494D33">
        <w:rPr>
          <w:rFonts w:ascii="Times New Roman" w:hAnsi="Times New Roman" w:cs="Times New Roman"/>
          <w:color w:val="000000"/>
          <w:sz w:val="28"/>
          <w:szCs w:val="28"/>
        </w:rPr>
        <w:t>в согласовании сделки Администрацией могут быть запрошены дополнительные материалы и / или разъяснения, обосновывающие сведения, предоставленные в соответствии с разделом II настоящего Порядка.</w:t>
      </w:r>
    </w:p>
    <w:p w:rsidR="00CC71CA" w:rsidRPr="00494D33" w:rsidRDefault="00CC71CA" w:rsidP="00FD3805">
      <w:pPr>
        <w:pStyle w:val="a3"/>
        <w:spacing w:before="0" w:beforeAutospacing="0" w:after="0" w:afterAutospacing="0"/>
        <w:ind w:firstLine="709"/>
        <w:jc w:val="both"/>
        <w:rPr>
          <w:rFonts w:ascii="Times New Roman" w:hAnsi="Times New Roman" w:cs="Times New Roman"/>
          <w:color w:val="000000"/>
          <w:sz w:val="28"/>
          <w:szCs w:val="28"/>
        </w:rPr>
      </w:pPr>
      <w:r w:rsidRPr="00494D33">
        <w:rPr>
          <w:rFonts w:ascii="Times New Roman" w:hAnsi="Times New Roman" w:cs="Times New Roman"/>
          <w:color w:val="000000"/>
          <w:sz w:val="28"/>
          <w:szCs w:val="28"/>
        </w:rPr>
        <w:t>3.5.</w:t>
      </w:r>
      <w:r w:rsidR="00F01A3A">
        <w:rPr>
          <w:rFonts w:ascii="Times New Roman" w:hAnsi="Times New Roman" w:cs="Times New Roman"/>
          <w:color w:val="000000"/>
          <w:sz w:val="28"/>
          <w:szCs w:val="28"/>
        </w:rPr>
        <w:t xml:space="preserve"> </w:t>
      </w:r>
      <w:r w:rsidRPr="00494D33">
        <w:rPr>
          <w:rFonts w:ascii="Times New Roman" w:hAnsi="Times New Roman" w:cs="Times New Roman"/>
          <w:color w:val="000000"/>
          <w:sz w:val="28"/>
          <w:szCs w:val="28"/>
        </w:rPr>
        <w:t>Администрация при принятии решения по согласованию сделки для подтверждения предоставленной предприятием информации вправе делать соответствующие запросы в адрес исполнительных органов Луганской Народной Республики и иных заинтересованных лиц, а также проводить совещания с участием их представителей (по согласованию).</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3.6. </w:t>
      </w:r>
      <w:r w:rsidR="00CC71CA" w:rsidRPr="00494D33">
        <w:rPr>
          <w:rFonts w:ascii="Times New Roman" w:hAnsi="Times New Roman" w:cs="Times New Roman"/>
          <w:color w:val="000000"/>
          <w:sz w:val="28"/>
          <w:szCs w:val="28"/>
        </w:rPr>
        <w:t>Решение о согласовании сделки принимается с учетом следующих критериев и сведений:</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3.6.1. </w:t>
      </w:r>
      <w:r w:rsidR="00CC71CA" w:rsidRPr="00494D33">
        <w:rPr>
          <w:rFonts w:ascii="Times New Roman" w:hAnsi="Times New Roman" w:cs="Times New Roman"/>
          <w:color w:val="000000"/>
          <w:sz w:val="28"/>
          <w:szCs w:val="28"/>
        </w:rPr>
        <w:t>Предоставление вместе с заявлением полного комплекта документов, указанных в подпунктах 2.1.1.-2.1.3. раздела II настоящего Порядка.</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3.6.2. </w:t>
      </w:r>
      <w:r w:rsidR="00CC71CA" w:rsidRPr="00494D33">
        <w:rPr>
          <w:rFonts w:ascii="Times New Roman" w:hAnsi="Times New Roman" w:cs="Times New Roman"/>
          <w:color w:val="000000"/>
          <w:sz w:val="28"/>
          <w:szCs w:val="28"/>
        </w:rPr>
        <w:t>Точность и достовер</w:t>
      </w:r>
      <w:r w:rsidR="00E02DD4">
        <w:rPr>
          <w:rFonts w:ascii="Times New Roman" w:hAnsi="Times New Roman" w:cs="Times New Roman"/>
          <w:color w:val="000000"/>
          <w:sz w:val="28"/>
          <w:szCs w:val="28"/>
        </w:rPr>
        <w:t xml:space="preserve">ность информации, содержащейся </w:t>
      </w:r>
      <w:r w:rsidR="00CC71CA" w:rsidRPr="00494D33">
        <w:rPr>
          <w:rFonts w:ascii="Times New Roman" w:hAnsi="Times New Roman" w:cs="Times New Roman"/>
          <w:color w:val="000000"/>
          <w:sz w:val="28"/>
          <w:szCs w:val="28"/>
        </w:rPr>
        <w:t>в предоставленных предприятием документах.</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3.6.3. </w:t>
      </w:r>
      <w:r w:rsidR="00CC71CA" w:rsidRPr="00494D33">
        <w:rPr>
          <w:rFonts w:ascii="Times New Roman" w:hAnsi="Times New Roman" w:cs="Times New Roman"/>
          <w:color w:val="000000"/>
          <w:sz w:val="28"/>
          <w:szCs w:val="28"/>
        </w:rPr>
        <w:t>Финансовое состояние предприятия и его способность исполнять свои обязательства по сделке с учетом экономической эффективности деятельности предприятия.</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3.6.4. </w:t>
      </w:r>
      <w:r w:rsidR="00CC71CA" w:rsidRPr="00494D33">
        <w:rPr>
          <w:rFonts w:ascii="Times New Roman" w:hAnsi="Times New Roman" w:cs="Times New Roman"/>
          <w:color w:val="000000"/>
          <w:sz w:val="28"/>
          <w:szCs w:val="28"/>
        </w:rPr>
        <w:t>Соответствие условий сделки требованиям законодательства Российской Федерации, Луганской Народной Республики.</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3.6.5. </w:t>
      </w:r>
      <w:r w:rsidR="00CC71CA" w:rsidRPr="00494D33">
        <w:rPr>
          <w:rFonts w:ascii="Times New Roman" w:hAnsi="Times New Roman" w:cs="Times New Roman"/>
          <w:color w:val="000000"/>
          <w:sz w:val="28"/>
          <w:szCs w:val="28"/>
        </w:rPr>
        <w:t>Исполнение предприятием обязательств по ранее согласованным сделкам.</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3.7. </w:t>
      </w:r>
      <w:r w:rsidR="00CC71CA" w:rsidRPr="00494D33">
        <w:rPr>
          <w:rFonts w:ascii="Times New Roman" w:hAnsi="Times New Roman" w:cs="Times New Roman"/>
          <w:color w:val="000000"/>
          <w:sz w:val="28"/>
          <w:szCs w:val="28"/>
        </w:rPr>
        <w:t>Основанием для отказа в согласовании совершения сделки является:</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3.7.1. </w:t>
      </w:r>
      <w:r w:rsidR="00CC71CA" w:rsidRPr="00494D33">
        <w:rPr>
          <w:rFonts w:ascii="Times New Roman" w:hAnsi="Times New Roman" w:cs="Times New Roman"/>
          <w:color w:val="000000"/>
          <w:sz w:val="28"/>
          <w:szCs w:val="28"/>
        </w:rPr>
        <w:t>Непредоставление вместе с заявлением полного комплекта документов, указанных в подпунктах 2.1.1.-2.1.4. раздела II настоящего Порядка.</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3.7.2. </w:t>
      </w:r>
      <w:r w:rsidR="00CC71CA" w:rsidRPr="00494D33">
        <w:rPr>
          <w:rFonts w:ascii="Times New Roman" w:hAnsi="Times New Roman" w:cs="Times New Roman"/>
          <w:color w:val="000000"/>
          <w:sz w:val="28"/>
          <w:szCs w:val="28"/>
        </w:rPr>
        <w:t>Выявление в предоставленных предприятием документах неточных, необоснованных или недостоверных сведений.</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3.7.3. </w:t>
      </w:r>
      <w:r w:rsidR="00CC71CA" w:rsidRPr="00494D33">
        <w:rPr>
          <w:rFonts w:ascii="Times New Roman" w:hAnsi="Times New Roman" w:cs="Times New Roman"/>
          <w:color w:val="000000"/>
          <w:sz w:val="28"/>
          <w:szCs w:val="28"/>
        </w:rPr>
        <w:t>Несоответствие предмета и цели сделки видам деятельности, предусмотренным учредительными документами предприятия.</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3.7.4. </w:t>
      </w:r>
      <w:r w:rsidR="00CC71CA" w:rsidRPr="00494D33">
        <w:rPr>
          <w:rFonts w:ascii="Times New Roman" w:hAnsi="Times New Roman" w:cs="Times New Roman"/>
          <w:color w:val="000000"/>
          <w:sz w:val="28"/>
          <w:szCs w:val="28"/>
        </w:rPr>
        <w:t>Неспособность предприятия исполнять обязательства (нести гражданско-правовую ответственность) по сделке.</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3.7.5. </w:t>
      </w:r>
      <w:r w:rsidR="00CC71CA" w:rsidRPr="00494D33">
        <w:rPr>
          <w:rFonts w:ascii="Times New Roman" w:hAnsi="Times New Roman" w:cs="Times New Roman"/>
          <w:color w:val="000000"/>
          <w:sz w:val="28"/>
          <w:szCs w:val="28"/>
        </w:rPr>
        <w:t>Несоответствие условий сделк</w:t>
      </w:r>
      <w:r w:rsidR="00E02DD4">
        <w:rPr>
          <w:rFonts w:ascii="Times New Roman" w:hAnsi="Times New Roman" w:cs="Times New Roman"/>
          <w:color w:val="000000"/>
          <w:sz w:val="28"/>
          <w:szCs w:val="28"/>
        </w:rPr>
        <w:t xml:space="preserve">и и / или процедуры подготовки </w:t>
      </w:r>
      <w:r w:rsidR="00CC71CA" w:rsidRPr="00494D33">
        <w:rPr>
          <w:rFonts w:ascii="Times New Roman" w:hAnsi="Times New Roman" w:cs="Times New Roman"/>
          <w:color w:val="000000"/>
          <w:sz w:val="28"/>
          <w:szCs w:val="28"/>
        </w:rPr>
        <w:t>и совершения сделки законодательству Российской Федерации, Луганской Народной Республики.</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3.7.6. </w:t>
      </w:r>
      <w:r w:rsidR="00CC71CA" w:rsidRPr="00494D33">
        <w:rPr>
          <w:rFonts w:ascii="Times New Roman" w:hAnsi="Times New Roman" w:cs="Times New Roman"/>
          <w:color w:val="000000"/>
          <w:sz w:val="28"/>
          <w:szCs w:val="28"/>
        </w:rPr>
        <w:t xml:space="preserve">Возникновение вследствие заключения сделки риска нанесения ущерба предприятию, </w:t>
      </w:r>
      <w:r w:rsidR="00CC71CA" w:rsidRPr="00494D33">
        <w:rPr>
          <w:rFonts w:ascii="Times New Roman" w:hAnsi="Times New Roman" w:cs="Times New Roman"/>
          <w:sz w:val="28"/>
          <w:szCs w:val="28"/>
        </w:rPr>
        <w:t>муниципальному образованию</w:t>
      </w:r>
      <w:r w:rsidR="00CC71CA" w:rsidRPr="00494D33">
        <w:rPr>
          <w:rFonts w:ascii="Times New Roman" w:hAnsi="Times New Roman" w:cs="Times New Roman"/>
          <w:color w:val="000000"/>
          <w:sz w:val="28"/>
          <w:szCs w:val="28"/>
        </w:rPr>
        <w:t xml:space="preserve"> и / или интересам Луганской Народной Республики.</w:t>
      </w:r>
    </w:p>
    <w:p w:rsidR="00CC71CA" w:rsidRPr="00494D33" w:rsidRDefault="00CC71CA" w:rsidP="00FD3805">
      <w:pPr>
        <w:pStyle w:val="a3"/>
        <w:spacing w:before="0" w:beforeAutospacing="0" w:after="0" w:afterAutospacing="0"/>
        <w:ind w:firstLine="709"/>
        <w:jc w:val="both"/>
        <w:rPr>
          <w:rFonts w:ascii="Times New Roman" w:hAnsi="Times New Roman" w:cs="Times New Roman"/>
          <w:sz w:val="28"/>
          <w:szCs w:val="28"/>
        </w:rPr>
      </w:pPr>
      <w:r w:rsidRPr="00494D33">
        <w:rPr>
          <w:rFonts w:ascii="Times New Roman" w:hAnsi="Times New Roman" w:cs="Times New Roman"/>
          <w:color w:val="000000"/>
          <w:sz w:val="28"/>
          <w:szCs w:val="28"/>
        </w:rPr>
        <w:t>3.7.7</w:t>
      </w:r>
      <w:r w:rsidRPr="00494D33">
        <w:rPr>
          <w:rFonts w:ascii="Times New Roman" w:hAnsi="Times New Roman" w:cs="Times New Roman"/>
          <w:sz w:val="28"/>
          <w:szCs w:val="28"/>
        </w:rPr>
        <w:t>.</w:t>
      </w:r>
      <w:r w:rsidR="00F01A3A">
        <w:rPr>
          <w:rFonts w:ascii="Times New Roman" w:hAnsi="Times New Roman" w:cs="Times New Roman"/>
          <w:sz w:val="28"/>
          <w:szCs w:val="28"/>
        </w:rPr>
        <w:t xml:space="preserve"> </w:t>
      </w:r>
      <w:r w:rsidRPr="00494D33">
        <w:rPr>
          <w:rFonts w:ascii="Times New Roman" w:hAnsi="Times New Roman" w:cs="Times New Roman"/>
          <w:sz w:val="28"/>
          <w:szCs w:val="28"/>
          <w:shd w:val="clear" w:color="auto" w:fill="FFFFFF"/>
        </w:rPr>
        <w:t>Совершение крупной сделк</w:t>
      </w:r>
      <w:r w:rsidR="00E02DD4">
        <w:rPr>
          <w:rFonts w:ascii="Times New Roman" w:hAnsi="Times New Roman" w:cs="Times New Roman"/>
          <w:sz w:val="28"/>
          <w:szCs w:val="28"/>
          <w:shd w:val="clear" w:color="auto" w:fill="FFFFFF"/>
        </w:rPr>
        <w:t xml:space="preserve">и экономически нецелесообразно </w:t>
      </w:r>
      <w:r w:rsidRPr="00494D33">
        <w:rPr>
          <w:rFonts w:ascii="Times New Roman" w:hAnsi="Times New Roman" w:cs="Times New Roman"/>
          <w:sz w:val="28"/>
          <w:szCs w:val="28"/>
          <w:shd w:val="clear" w:color="auto" w:fill="FFFFFF"/>
        </w:rPr>
        <w:t>и может привести к невозможности осуществления унитарным предприятием деятельности, цели, предмет и виды которо</w:t>
      </w:r>
      <w:r w:rsidR="00E02DD4">
        <w:rPr>
          <w:rFonts w:ascii="Times New Roman" w:hAnsi="Times New Roman" w:cs="Times New Roman"/>
          <w:sz w:val="28"/>
          <w:szCs w:val="28"/>
          <w:shd w:val="clear" w:color="auto" w:fill="FFFFFF"/>
        </w:rPr>
        <w:t xml:space="preserve">й определены его уставом, либо </w:t>
      </w:r>
      <w:r w:rsidRPr="00494D33">
        <w:rPr>
          <w:rFonts w:ascii="Times New Roman" w:hAnsi="Times New Roman" w:cs="Times New Roman"/>
          <w:sz w:val="28"/>
          <w:szCs w:val="28"/>
          <w:shd w:val="clear" w:color="auto" w:fill="FFFFFF"/>
        </w:rPr>
        <w:t>к невозможности выполнения своих обязательств по сделке.</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w:t>
      </w:r>
      <w:r w:rsidR="00CC71CA" w:rsidRPr="00494D33">
        <w:rPr>
          <w:rFonts w:ascii="Times New Roman" w:hAnsi="Times New Roman" w:cs="Times New Roman"/>
          <w:color w:val="000000"/>
          <w:sz w:val="28"/>
          <w:szCs w:val="28"/>
        </w:rPr>
        <w:t>Согласование или мотивированный отказ в согласовании совершения сделки по результатам рассмотрения заявления и сведений, предоставленных предприятием в соотв</w:t>
      </w:r>
      <w:r w:rsidR="00E02DD4">
        <w:rPr>
          <w:rFonts w:ascii="Times New Roman" w:hAnsi="Times New Roman" w:cs="Times New Roman"/>
          <w:color w:val="000000"/>
          <w:sz w:val="28"/>
          <w:szCs w:val="28"/>
        </w:rPr>
        <w:t xml:space="preserve">етствии с требованиями раздела </w:t>
      </w:r>
      <w:r w:rsidR="00CC71CA" w:rsidRPr="00494D33">
        <w:rPr>
          <w:rFonts w:ascii="Times New Roman" w:hAnsi="Times New Roman" w:cs="Times New Roman"/>
          <w:color w:val="000000"/>
          <w:sz w:val="28"/>
          <w:szCs w:val="28"/>
        </w:rPr>
        <w:t>II настоящего Порядка, оформляется письмом администрации, которое направляется в адрес предприятия в срок не более 20 (двадцати) рабочих дней со дня регистрации заявления предприятия.</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 </w:t>
      </w:r>
      <w:r w:rsidR="00CC71CA" w:rsidRPr="00494D33">
        <w:rPr>
          <w:rFonts w:ascii="Times New Roman" w:hAnsi="Times New Roman" w:cs="Times New Roman"/>
          <w:color w:val="000000"/>
          <w:sz w:val="28"/>
          <w:szCs w:val="28"/>
        </w:rPr>
        <w:t>В случае отказа в согласовании совершения крупной сделки предприятие не вправе заключать такую сделку.</w:t>
      </w:r>
    </w:p>
    <w:p w:rsidR="00CC71CA" w:rsidRPr="00494D33" w:rsidRDefault="00CC71CA" w:rsidP="00FD3805">
      <w:pPr>
        <w:pStyle w:val="a6"/>
        <w:shd w:val="clear" w:color="auto" w:fill="auto"/>
        <w:spacing w:line="240" w:lineRule="auto"/>
        <w:ind w:firstLine="709"/>
        <w:jc w:val="center"/>
        <w:rPr>
          <w:rFonts w:ascii="Times New Roman" w:hAnsi="Times New Roman" w:cs="Times New Roman"/>
        </w:rPr>
      </w:pPr>
    </w:p>
    <w:p w:rsidR="00CC71CA" w:rsidRPr="00EE0FAA" w:rsidRDefault="00CC71CA" w:rsidP="00FD3805">
      <w:pPr>
        <w:pStyle w:val="a6"/>
        <w:shd w:val="clear" w:color="auto" w:fill="auto"/>
        <w:spacing w:line="240" w:lineRule="auto"/>
        <w:ind w:firstLine="709"/>
        <w:jc w:val="center"/>
        <w:rPr>
          <w:rFonts w:ascii="Times New Roman" w:hAnsi="Times New Roman" w:cs="Times New Roman"/>
          <w:sz w:val="28"/>
          <w:szCs w:val="28"/>
        </w:rPr>
      </w:pPr>
      <w:r w:rsidRPr="00EE0FAA">
        <w:rPr>
          <w:rFonts w:ascii="Times New Roman" w:hAnsi="Times New Roman" w:cs="Times New Roman"/>
          <w:sz w:val="28"/>
          <w:szCs w:val="28"/>
        </w:rPr>
        <w:t>IV. Заключительные положения</w:t>
      </w:r>
    </w:p>
    <w:p w:rsidR="00CC71CA" w:rsidRPr="00494D33" w:rsidRDefault="00CC71CA" w:rsidP="00FD3805">
      <w:pPr>
        <w:pStyle w:val="a3"/>
        <w:spacing w:before="0" w:beforeAutospacing="0" w:after="0" w:afterAutospacing="0"/>
        <w:ind w:firstLine="709"/>
        <w:jc w:val="both"/>
        <w:rPr>
          <w:rFonts w:ascii="Times New Roman" w:hAnsi="Times New Roman" w:cs="Times New Roman"/>
          <w:color w:val="000000"/>
          <w:sz w:val="28"/>
          <w:szCs w:val="28"/>
        </w:rPr>
      </w:pP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w:t>
      </w:r>
      <w:r w:rsidR="00CC71CA" w:rsidRPr="00494D33">
        <w:rPr>
          <w:rFonts w:ascii="Times New Roman" w:hAnsi="Times New Roman" w:cs="Times New Roman"/>
          <w:color w:val="000000"/>
          <w:sz w:val="28"/>
          <w:szCs w:val="28"/>
        </w:rPr>
        <w:t>Решение о согласовании совершения сделки, принятое Администрацией, действительно в течение 6 (шести) месяцев с даты его принятия.</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4.2. </w:t>
      </w:r>
      <w:r w:rsidR="00CC71CA" w:rsidRPr="00494D33">
        <w:rPr>
          <w:rFonts w:ascii="Times New Roman" w:hAnsi="Times New Roman" w:cs="Times New Roman"/>
          <w:color w:val="000000"/>
          <w:sz w:val="28"/>
          <w:szCs w:val="28"/>
        </w:rPr>
        <w:t>После принятия решения о согласовании сделки какие-либо изменения ее условий не допускаются. В случае возникновения необходимости внесения таких изменений предприятие повторно направляет Администрации заявление с приложением документов, указанных в разделе II настоящего Порядка.</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r w:rsidR="00CC71CA" w:rsidRPr="00494D33">
        <w:rPr>
          <w:rFonts w:ascii="Times New Roman" w:hAnsi="Times New Roman" w:cs="Times New Roman"/>
          <w:color w:val="000000"/>
          <w:sz w:val="28"/>
          <w:szCs w:val="28"/>
        </w:rPr>
        <w:t>Руководителем предприятия е</w:t>
      </w:r>
      <w:r w:rsidR="00E02DD4">
        <w:rPr>
          <w:rFonts w:ascii="Times New Roman" w:hAnsi="Times New Roman" w:cs="Times New Roman"/>
          <w:color w:val="000000"/>
          <w:sz w:val="28"/>
          <w:szCs w:val="28"/>
        </w:rPr>
        <w:t xml:space="preserve">жеквартально в срок не позднее </w:t>
      </w:r>
      <w:r w:rsidR="00CC71CA" w:rsidRPr="00494D33">
        <w:rPr>
          <w:rFonts w:ascii="Times New Roman" w:hAnsi="Times New Roman" w:cs="Times New Roman"/>
          <w:color w:val="000000"/>
          <w:sz w:val="28"/>
          <w:szCs w:val="28"/>
        </w:rPr>
        <w:t>15 числа месяца, следующего за отчетным</w:t>
      </w:r>
      <w:r w:rsidR="00E02DD4">
        <w:rPr>
          <w:rFonts w:ascii="Times New Roman" w:hAnsi="Times New Roman" w:cs="Times New Roman"/>
          <w:color w:val="000000"/>
          <w:sz w:val="28"/>
          <w:szCs w:val="28"/>
        </w:rPr>
        <w:t xml:space="preserve"> кварталом, направляется отчет </w:t>
      </w:r>
      <w:r w:rsidR="00CC71CA" w:rsidRPr="00494D33">
        <w:rPr>
          <w:rFonts w:ascii="Times New Roman" w:hAnsi="Times New Roman" w:cs="Times New Roman"/>
          <w:color w:val="000000"/>
          <w:sz w:val="28"/>
          <w:szCs w:val="28"/>
        </w:rPr>
        <w:t>в адрес Администрации о сос</w:t>
      </w:r>
      <w:r w:rsidR="00E02DD4">
        <w:rPr>
          <w:rFonts w:ascii="Times New Roman" w:hAnsi="Times New Roman" w:cs="Times New Roman"/>
          <w:color w:val="000000"/>
          <w:sz w:val="28"/>
          <w:szCs w:val="28"/>
        </w:rPr>
        <w:t xml:space="preserve">тоянии выполнения обязательств </w:t>
      </w:r>
      <w:r w:rsidR="00CC71CA" w:rsidRPr="00494D33">
        <w:rPr>
          <w:rFonts w:ascii="Times New Roman" w:hAnsi="Times New Roman" w:cs="Times New Roman"/>
          <w:color w:val="000000"/>
          <w:sz w:val="28"/>
          <w:szCs w:val="28"/>
        </w:rPr>
        <w:t>по согласованной сделке.</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w:t>
      </w:r>
      <w:r w:rsidR="00CC71CA" w:rsidRPr="00494D33">
        <w:rPr>
          <w:rFonts w:ascii="Times New Roman" w:hAnsi="Times New Roman" w:cs="Times New Roman"/>
          <w:color w:val="000000"/>
          <w:sz w:val="28"/>
          <w:szCs w:val="28"/>
        </w:rPr>
        <w:t>Руководителем предприятия в срок не более 5 (пяти) рабочих дней с даты окончания исполнения обязательств по сделке предоставляется Администрации информация о выполнении обязательств сторонами.</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 </w:t>
      </w:r>
      <w:r w:rsidR="00CC71CA" w:rsidRPr="00494D33">
        <w:rPr>
          <w:rFonts w:ascii="Times New Roman" w:hAnsi="Times New Roman" w:cs="Times New Roman"/>
          <w:color w:val="000000"/>
          <w:sz w:val="28"/>
          <w:szCs w:val="28"/>
        </w:rPr>
        <w:t>Руководитель предприятия несет ответственность за неисполнение или ненадлежащее исполнение</w:t>
      </w:r>
      <w:r w:rsidR="00E02DD4">
        <w:rPr>
          <w:rFonts w:ascii="Times New Roman" w:hAnsi="Times New Roman" w:cs="Times New Roman"/>
          <w:color w:val="000000"/>
          <w:sz w:val="28"/>
          <w:szCs w:val="28"/>
        </w:rPr>
        <w:t xml:space="preserve"> требований настоящего Порядка </w:t>
      </w:r>
      <w:r w:rsidR="00CC71CA" w:rsidRPr="00494D33">
        <w:rPr>
          <w:rFonts w:ascii="Times New Roman" w:hAnsi="Times New Roman" w:cs="Times New Roman"/>
          <w:color w:val="000000"/>
          <w:sz w:val="28"/>
          <w:szCs w:val="28"/>
        </w:rPr>
        <w:t>в соответствии с законодательством Российской Федерации, Луганской Народной Республики.</w:t>
      </w:r>
    </w:p>
    <w:p w:rsidR="00CC71CA" w:rsidRPr="00494D33" w:rsidRDefault="00F01A3A" w:rsidP="00FD3805">
      <w:pPr>
        <w:pStyle w:val="a3"/>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w:t>
      </w:r>
      <w:r w:rsidR="00CC71CA" w:rsidRPr="00494D33">
        <w:rPr>
          <w:rFonts w:ascii="Times New Roman" w:hAnsi="Times New Roman" w:cs="Times New Roman"/>
          <w:color w:val="000000"/>
          <w:sz w:val="28"/>
          <w:szCs w:val="28"/>
        </w:rPr>
        <w:t>Учет и хранение всех документов, предусмотренных настоящим Порядком, связанных с предварительным согласованием совершения предприятиями сделок, осуществляет уполномоченное структурное подразделение Администрации.</w:t>
      </w:r>
    </w:p>
    <w:p w:rsidR="00CC71CA" w:rsidRPr="00494D33" w:rsidRDefault="00CC71CA" w:rsidP="00FD3805">
      <w:pPr>
        <w:pStyle w:val="a3"/>
        <w:spacing w:before="0" w:beforeAutospacing="0" w:after="0" w:afterAutospacing="0"/>
        <w:ind w:firstLine="709"/>
        <w:jc w:val="both"/>
        <w:rPr>
          <w:rFonts w:ascii="Times New Roman" w:hAnsi="Times New Roman" w:cs="Times New Roman"/>
          <w:color w:val="000000"/>
          <w:sz w:val="28"/>
          <w:szCs w:val="28"/>
        </w:rPr>
      </w:pPr>
    </w:p>
    <w:p w:rsidR="00CC71CA" w:rsidRPr="00494D33" w:rsidRDefault="00CC71CA" w:rsidP="00FD3805">
      <w:pPr>
        <w:pStyle w:val="a3"/>
        <w:spacing w:before="0" w:beforeAutospacing="0" w:after="0" w:afterAutospacing="0"/>
        <w:ind w:firstLine="709"/>
        <w:jc w:val="both"/>
        <w:rPr>
          <w:rFonts w:ascii="Times New Roman" w:hAnsi="Times New Roman" w:cs="Times New Roman"/>
          <w:color w:val="000000"/>
          <w:sz w:val="28"/>
          <w:szCs w:val="28"/>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FD3805">
      <w:pPr>
        <w:spacing w:after="0" w:line="240" w:lineRule="auto"/>
        <w:ind w:firstLine="709"/>
        <w:jc w:val="both"/>
        <w:rPr>
          <w:rFonts w:ascii="Times New Roman" w:hAnsi="Times New Roman" w:cs="Times New Roman"/>
        </w:rPr>
      </w:pPr>
    </w:p>
    <w:p w:rsidR="00CC71CA" w:rsidRPr="00494D33" w:rsidRDefault="00CC71CA" w:rsidP="00161C23">
      <w:pPr>
        <w:jc w:val="both"/>
        <w:rPr>
          <w:rFonts w:ascii="Times New Roman" w:hAnsi="Times New Roman" w:cs="Times New Roman"/>
        </w:rPr>
      </w:pPr>
    </w:p>
    <w:p w:rsidR="00CC71CA" w:rsidRPr="00494D33" w:rsidRDefault="00CC71CA" w:rsidP="00161C23">
      <w:pPr>
        <w:jc w:val="both"/>
        <w:rPr>
          <w:rFonts w:ascii="Times New Roman" w:hAnsi="Times New Roman" w:cs="Times New Roman"/>
        </w:rPr>
      </w:pPr>
    </w:p>
    <w:p w:rsidR="00CC71CA" w:rsidRPr="00494D33" w:rsidRDefault="00CC71CA" w:rsidP="00161C23">
      <w:pPr>
        <w:jc w:val="both"/>
        <w:rPr>
          <w:rFonts w:ascii="Times New Roman" w:hAnsi="Times New Roman" w:cs="Times New Roman"/>
        </w:rPr>
      </w:pPr>
    </w:p>
    <w:p w:rsidR="00CC71CA" w:rsidRPr="00494D33" w:rsidRDefault="00CC71CA" w:rsidP="00161C23">
      <w:pPr>
        <w:jc w:val="both"/>
        <w:rPr>
          <w:rFonts w:ascii="Times New Roman" w:hAnsi="Times New Roman" w:cs="Times New Roman"/>
        </w:rPr>
      </w:pPr>
    </w:p>
    <w:p w:rsidR="00CC71CA" w:rsidRPr="00494D33" w:rsidRDefault="00CC71CA" w:rsidP="00E44C2A">
      <w:pPr>
        <w:pStyle w:val="a3"/>
        <w:spacing w:before="0" w:beforeAutospacing="0" w:after="0" w:afterAutospacing="0"/>
        <w:rPr>
          <w:rFonts w:ascii="Times New Roman" w:hAnsi="Times New Roman" w:cs="Times New Roman"/>
          <w:strike/>
          <w:color w:val="000000"/>
          <w:sz w:val="28"/>
          <w:szCs w:val="28"/>
          <w:highlight w:val="yellow"/>
        </w:rPr>
      </w:pPr>
    </w:p>
    <w:p w:rsidR="00E02DD4" w:rsidRPr="00494D33" w:rsidRDefault="00E02DD4" w:rsidP="002F42E1">
      <w:pPr>
        <w:pStyle w:val="a3"/>
        <w:spacing w:before="0" w:beforeAutospacing="0" w:after="0" w:afterAutospacing="0"/>
        <w:rPr>
          <w:rFonts w:ascii="Times New Roman" w:hAnsi="Times New Roman" w:cs="Times New Roman"/>
          <w:color w:val="000000"/>
          <w:sz w:val="28"/>
          <w:szCs w:val="28"/>
        </w:rPr>
      </w:pPr>
    </w:p>
    <w:p w:rsidR="00CC71CA" w:rsidRPr="00494D33" w:rsidRDefault="00E02DD4" w:rsidP="00E02DD4">
      <w:pPr>
        <w:pStyle w:val="a3"/>
        <w:spacing w:before="0" w:beforeAutospacing="0" w:after="0" w:afterAutospacing="0"/>
        <w:ind w:left="5812"/>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УТВЕРЖДЕН</w:t>
      </w:r>
    </w:p>
    <w:p w:rsidR="00E02DD4" w:rsidRDefault="00CC71CA" w:rsidP="00E02DD4">
      <w:pPr>
        <w:pStyle w:val="a3"/>
        <w:spacing w:before="0" w:beforeAutospacing="0" w:after="0" w:afterAutospacing="0"/>
        <w:ind w:left="5812"/>
        <w:jc w:val="right"/>
        <w:rPr>
          <w:rFonts w:ascii="Times New Roman" w:hAnsi="Times New Roman" w:cs="Times New Roman"/>
          <w:color w:val="000000"/>
          <w:sz w:val="28"/>
          <w:szCs w:val="28"/>
        </w:rPr>
      </w:pPr>
      <w:r w:rsidRPr="00494D33">
        <w:rPr>
          <w:rFonts w:ascii="Times New Roman" w:hAnsi="Times New Roman" w:cs="Times New Roman"/>
          <w:color w:val="000000"/>
          <w:sz w:val="28"/>
          <w:szCs w:val="28"/>
        </w:rPr>
        <w:t xml:space="preserve">решением Совета </w:t>
      </w:r>
      <w:r w:rsidR="00E02DD4">
        <w:rPr>
          <w:rFonts w:ascii="Times New Roman" w:hAnsi="Times New Roman" w:cs="Times New Roman"/>
          <w:color w:val="000000"/>
          <w:sz w:val="28"/>
          <w:szCs w:val="28"/>
        </w:rPr>
        <w:t>городского</w:t>
      </w:r>
    </w:p>
    <w:p w:rsidR="00E02DD4" w:rsidRDefault="00E02DD4" w:rsidP="00E02DD4">
      <w:pPr>
        <w:pStyle w:val="a3"/>
        <w:spacing w:before="0" w:beforeAutospacing="0" w:after="0" w:afterAutospacing="0"/>
        <w:ind w:left="5812"/>
        <w:jc w:val="right"/>
        <w:rPr>
          <w:rFonts w:ascii="Times New Roman" w:hAnsi="Times New Roman" w:cs="Times New Roman"/>
          <w:color w:val="000000"/>
          <w:sz w:val="28"/>
          <w:szCs w:val="28"/>
        </w:rPr>
      </w:pPr>
      <w:r>
        <w:rPr>
          <w:rFonts w:ascii="Times New Roman" w:hAnsi="Times New Roman" w:cs="Times New Roman"/>
          <w:color w:val="000000"/>
          <w:sz w:val="28"/>
          <w:szCs w:val="28"/>
        </w:rPr>
        <w:t>округа муниципальное</w:t>
      </w:r>
    </w:p>
    <w:p w:rsidR="00E02DD4" w:rsidRDefault="00CC71CA" w:rsidP="00E02DD4">
      <w:pPr>
        <w:pStyle w:val="a3"/>
        <w:spacing w:before="0" w:beforeAutospacing="0" w:after="0" w:afterAutospacing="0"/>
        <w:ind w:left="5812"/>
        <w:jc w:val="right"/>
        <w:rPr>
          <w:rFonts w:ascii="Times New Roman" w:hAnsi="Times New Roman" w:cs="Times New Roman"/>
          <w:color w:val="000000"/>
          <w:sz w:val="28"/>
          <w:szCs w:val="28"/>
        </w:rPr>
      </w:pPr>
      <w:r w:rsidRPr="00494D33">
        <w:rPr>
          <w:rFonts w:ascii="Times New Roman" w:hAnsi="Times New Roman" w:cs="Times New Roman"/>
          <w:color w:val="000000"/>
          <w:sz w:val="28"/>
          <w:szCs w:val="28"/>
        </w:rPr>
        <w:t>образование городской ок</w:t>
      </w:r>
      <w:r w:rsidR="00E02DD4">
        <w:rPr>
          <w:rFonts w:ascii="Times New Roman" w:hAnsi="Times New Roman" w:cs="Times New Roman"/>
          <w:color w:val="000000"/>
          <w:sz w:val="28"/>
          <w:szCs w:val="28"/>
        </w:rPr>
        <w:t>руг</w:t>
      </w:r>
    </w:p>
    <w:p w:rsidR="00E02DD4" w:rsidRDefault="00E02DD4" w:rsidP="00E02DD4">
      <w:pPr>
        <w:pStyle w:val="a3"/>
        <w:spacing w:before="0" w:beforeAutospacing="0" w:after="0" w:afterAutospacing="0"/>
        <w:ind w:left="5812"/>
        <w:jc w:val="right"/>
        <w:rPr>
          <w:rFonts w:ascii="Times New Roman" w:hAnsi="Times New Roman" w:cs="Times New Roman"/>
          <w:color w:val="000000"/>
          <w:sz w:val="28"/>
          <w:szCs w:val="28"/>
        </w:rPr>
      </w:pPr>
      <w:r>
        <w:rPr>
          <w:rFonts w:ascii="Times New Roman" w:hAnsi="Times New Roman" w:cs="Times New Roman"/>
          <w:color w:val="000000"/>
          <w:sz w:val="28"/>
          <w:szCs w:val="28"/>
        </w:rPr>
        <w:t>город Красный Луч Луганской</w:t>
      </w:r>
    </w:p>
    <w:p w:rsidR="00CC71CA" w:rsidRPr="00494D33" w:rsidRDefault="00CC71CA" w:rsidP="00E02DD4">
      <w:pPr>
        <w:pStyle w:val="a3"/>
        <w:spacing w:before="0" w:beforeAutospacing="0" w:after="0" w:afterAutospacing="0"/>
        <w:ind w:left="5812"/>
        <w:jc w:val="right"/>
        <w:rPr>
          <w:rFonts w:ascii="Times New Roman" w:hAnsi="Times New Roman" w:cs="Times New Roman"/>
          <w:color w:val="000000"/>
          <w:sz w:val="28"/>
          <w:szCs w:val="28"/>
        </w:rPr>
      </w:pPr>
      <w:r w:rsidRPr="00494D33">
        <w:rPr>
          <w:rFonts w:ascii="Times New Roman" w:hAnsi="Times New Roman" w:cs="Times New Roman"/>
          <w:color w:val="000000"/>
          <w:sz w:val="28"/>
          <w:szCs w:val="28"/>
        </w:rPr>
        <w:t>Народной Республики</w:t>
      </w:r>
    </w:p>
    <w:p w:rsidR="00CC71CA" w:rsidRPr="00494D33" w:rsidRDefault="00CC71CA" w:rsidP="00E02DD4">
      <w:pPr>
        <w:pStyle w:val="a3"/>
        <w:spacing w:before="0" w:beforeAutospacing="0" w:after="0" w:afterAutospacing="0"/>
        <w:jc w:val="right"/>
        <w:rPr>
          <w:rFonts w:ascii="Times New Roman" w:hAnsi="Times New Roman" w:cs="Times New Roman"/>
          <w:color w:val="000000"/>
          <w:sz w:val="28"/>
          <w:szCs w:val="28"/>
        </w:rPr>
      </w:pPr>
      <w:r w:rsidRPr="00494D33">
        <w:rPr>
          <w:rFonts w:ascii="Times New Roman" w:hAnsi="Times New Roman" w:cs="Times New Roman"/>
          <w:color w:val="000000"/>
          <w:sz w:val="28"/>
          <w:szCs w:val="28"/>
        </w:rPr>
        <w:t>от</w:t>
      </w:r>
      <w:r w:rsidR="00E02DD4">
        <w:rPr>
          <w:rFonts w:ascii="Times New Roman" w:hAnsi="Times New Roman" w:cs="Times New Roman"/>
          <w:color w:val="000000"/>
          <w:sz w:val="28"/>
          <w:szCs w:val="28"/>
        </w:rPr>
        <w:t xml:space="preserve"> «25» октября 2024 г. №3-22/24</w:t>
      </w:r>
    </w:p>
    <w:p w:rsidR="00CC71CA" w:rsidRPr="00494D33" w:rsidRDefault="00CC71CA" w:rsidP="00A70F87">
      <w:pPr>
        <w:pStyle w:val="a3"/>
        <w:spacing w:before="0" w:beforeAutospacing="0" w:after="0" w:afterAutospacing="0"/>
        <w:jc w:val="center"/>
        <w:rPr>
          <w:rFonts w:ascii="Times New Roman" w:hAnsi="Times New Roman" w:cs="Times New Roman"/>
          <w:b/>
          <w:bCs/>
          <w:color w:val="000000"/>
          <w:sz w:val="28"/>
          <w:szCs w:val="28"/>
        </w:rPr>
      </w:pPr>
    </w:p>
    <w:p w:rsidR="00CC71CA" w:rsidRPr="00494D33" w:rsidRDefault="00CC71CA" w:rsidP="00A70F87">
      <w:pPr>
        <w:pStyle w:val="a3"/>
        <w:spacing w:before="0" w:beforeAutospacing="0" w:after="0" w:afterAutospacing="0"/>
        <w:jc w:val="center"/>
        <w:rPr>
          <w:rFonts w:ascii="Times New Roman" w:hAnsi="Times New Roman" w:cs="Times New Roman"/>
          <w:b/>
          <w:bCs/>
          <w:color w:val="000000"/>
          <w:sz w:val="28"/>
          <w:szCs w:val="28"/>
        </w:rPr>
      </w:pPr>
      <w:r w:rsidRPr="00494D33">
        <w:rPr>
          <w:rFonts w:ascii="Times New Roman" w:hAnsi="Times New Roman" w:cs="Times New Roman"/>
          <w:b/>
          <w:bCs/>
          <w:color w:val="000000"/>
          <w:sz w:val="28"/>
          <w:szCs w:val="28"/>
        </w:rPr>
        <w:t xml:space="preserve">Порядок </w:t>
      </w:r>
    </w:p>
    <w:p w:rsidR="00CC71CA" w:rsidRPr="00494D33" w:rsidRDefault="00CC71CA" w:rsidP="00A70F87">
      <w:pPr>
        <w:pStyle w:val="a3"/>
        <w:spacing w:before="0" w:beforeAutospacing="0" w:after="0" w:afterAutospacing="0"/>
        <w:jc w:val="center"/>
        <w:rPr>
          <w:rFonts w:ascii="Times New Roman" w:hAnsi="Times New Roman" w:cs="Times New Roman"/>
          <w:b/>
          <w:bCs/>
          <w:color w:val="000000"/>
          <w:sz w:val="28"/>
          <w:szCs w:val="28"/>
        </w:rPr>
      </w:pPr>
      <w:r w:rsidRPr="00494D33">
        <w:rPr>
          <w:rFonts w:ascii="Times New Roman" w:hAnsi="Times New Roman" w:cs="Times New Roman"/>
          <w:b/>
          <w:bCs/>
          <w:color w:val="000000"/>
          <w:sz w:val="28"/>
          <w:szCs w:val="28"/>
        </w:rPr>
        <w:t xml:space="preserve">планирования финансово-хозяйственной деятельности муниципальных предприятий, в отношении которых функции и полномочия учредителя осуществляет Администрация </w:t>
      </w:r>
      <w:r w:rsidRPr="00494D33">
        <w:rPr>
          <w:rFonts w:ascii="Times New Roman" w:hAnsi="Times New Roman" w:cs="Times New Roman"/>
          <w:b/>
          <w:bCs/>
          <w:color w:val="000000"/>
          <w:sz w:val="28"/>
          <w:szCs w:val="28"/>
          <w:lang w:eastAsia="en-US"/>
        </w:rPr>
        <w:t>городского округа муниципальное образование городской округ город Красный Луч</w:t>
      </w:r>
    </w:p>
    <w:p w:rsidR="00CC71CA" w:rsidRPr="00494D33" w:rsidRDefault="00CC71CA" w:rsidP="00A70F87">
      <w:pPr>
        <w:pStyle w:val="a3"/>
        <w:spacing w:before="0" w:beforeAutospacing="0" w:after="0" w:afterAutospacing="0"/>
        <w:jc w:val="center"/>
        <w:rPr>
          <w:rFonts w:ascii="Times New Roman" w:hAnsi="Times New Roman" w:cs="Times New Roman"/>
          <w:b/>
          <w:bCs/>
          <w:color w:val="000000"/>
          <w:sz w:val="28"/>
          <w:szCs w:val="28"/>
        </w:rPr>
      </w:pPr>
      <w:r w:rsidRPr="00494D33">
        <w:rPr>
          <w:rFonts w:ascii="Times New Roman" w:hAnsi="Times New Roman" w:cs="Times New Roman"/>
          <w:b/>
          <w:bCs/>
          <w:color w:val="000000"/>
          <w:sz w:val="28"/>
          <w:szCs w:val="28"/>
          <w:lang w:eastAsia="en-US"/>
        </w:rPr>
        <w:t>Луганской Народной Республики</w:t>
      </w:r>
    </w:p>
    <w:p w:rsidR="00CC71CA" w:rsidRPr="00494D33" w:rsidRDefault="00CC71CA" w:rsidP="00A70F87">
      <w:pPr>
        <w:pStyle w:val="a3"/>
        <w:spacing w:before="0" w:beforeAutospacing="0" w:after="0" w:afterAutospacing="0"/>
        <w:jc w:val="center"/>
        <w:rPr>
          <w:rFonts w:ascii="Times New Roman" w:hAnsi="Times New Roman" w:cs="Times New Roman"/>
          <w:sz w:val="28"/>
          <w:szCs w:val="28"/>
        </w:rPr>
      </w:pPr>
    </w:p>
    <w:p w:rsidR="00CC71CA" w:rsidRPr="00494D33" w:rsidRDefault="00CC71CA" w:rsidP="00A70F87">
      <w:pPr>
        <w:spacing w:after="0" w:line="240" w:lineRule="auto"/>
        <w:ind w:firstLine="567"/>
        <w:jc w:val="center"/>
        <w:rPr>
          <w:rFonts w:ascii="Times New Roman" w:hAnsi="Times New Roman" w:cs="Times New Roman"/>
          <w:b/>
          <w:bCs/>
          <w:sz w:val="28"/>
          <w:szCs w:val="28"/>
        </w:rPr>
      </w:pPr>
      <w:r w:rsidRPr="00494D33">
        <w:rPr>
          <w:rFonts w:ascii="Times New Roman" w:hAnsi="Times New Roman" w:cs="Times New Roman"/>
          <w:b/>
          <w:bCs/>
          <w:sz w:val="28"/>
          <w:szCs w:val="28"/>
        </w:rPr>
        <w:t>I. Общие положения</w:t>
      </w:r>
    </w:p>
    <w:p w:rsidR="00CC71CA" w:rsidRPr="00494D33" w:rsidRDefault="00CC71CA" w:rsidP="00A70F87">
      <w:pPr>
        <w:spacing w:after="0" w:line="240" w:lineRule="auto"/>
        <w:ind w:firstLine="567"/>
        <w:jc w:val="center"/>
        <w:rPr>
          <w:rFonts w:ascii="Times New Roman" w:hAnsi="Times New Roman" w:cs="Times New Roman"/>
          <w:b/>
          <w:bCs/>
          <w:sz w:val="28"/>
          <w:szCs w:val="28"/>
        </w:rPr>
      </w:pP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CC71CA" w:rsidRPr="00494D33">
        <w:rPr>
          <w:rFonts w:ascii="Times New Roman" w:hAnsi="Times New Roman" w:cs="Times New Roman"/>
          <w:sz w:val="28"/>
          <w:szCs w:val="28"/>
        </w:rPr>
        <w:t>Настоящий Порядок планирования финансово-хозяйственной деятельности муниципальных предприяти</w:t>
      </w:r>
      <w:r w:rsidR="00E02DD4">
        <w:rPr>
          <w:rFonts w:ascii="Times New Roman" w:hAnsi="Times New Roman" w:cs="Times New Roman"/>
          <w:sz w:val="28"/>
          <w:szCs w:val="28"/>
        </w:rPr>
        <w:t xml:space="preserve">й, в отношении которых функции </w:t>
      </w:r>
      <w:r w:rsidR="00CC71CA" w:rsidRPr="00494D33">
        <w:rPr>
          <w:rFonts w:ascii="Times New Roman" w:hAnsi="Times New Roman" w:cs="Times New Roman"/>
          <w:sz w:val="28"/>
          <w:szCs w:val="28"/>
        </w:rPr>
        <w:t xml:space="preserve">и полномочия учредителя осуществляет Администрация </w:t>
      </w:r>
      <w:r w:rsidR="00CC71CA" w:rsidRPr="00494D33">
        <w:rPr>
          <w:rFonts w:ascii="Times New Roman" w:hAnsi="Times New Roman" w:cs="Times New Roman"/>
          <w:color w:val="000000"/>
          <w:sz w:val="28"/>
          <w:szCs w:val="28"/>
          <w:lang w:eastAsia="en-US"/>
        </w:rPr>
        <w:t>городского округа муниципальное образование городской округ город Красный Луч</w:t>
      </w:r>
      <w:r w:rsidR="001A1C3C">
        <w:rPr>
          <w:rFonts w:ascii="Times New Roman" w:hAnsi="Times New Roman" w:cs="Times New Roman"/>
          <w:color w:val="000000"/>
          <w:sz w:val="28"/>
          <w:szCs w:val="28"/>
          <w:lang w:eastAsia="en-US"/>
        </w:rPr>
        <w:t xml:space="preserve"> </w:t>
      </w:r>
      <w:r w:rsidR="00CC71CA" w:rsidRPr="00494D33">
        <w:rPr>
          <w:rFonts w:ascii="Times New Roman" w:hAnsi="Times New Roman" w:cs="Times New Roman"/>
          <w:color w:val="000000"/>
          <w:sz w:val="28"/>
          <w:szCs w:val="28"/>
          <w:lang w:eastAsia="en-US"/>
        </w:rPr>
        <w:t>Луганской Народной Республики</w:t>
      </w:r>
      <w:r w:rsidR="00CC71CA" w:rsidRPr="00494D33">
        <w:rPr>
          <w:rFonts w:ascii="Times New Roman" w:hAnsi="Times New Roman" w:cs="Times New Roman"/>
          <w:sz w:val="28"/>
          <w:szCs w:val="28"/>
        </w:rPr>
        <w:t xml:space="preserve"> (далее – Порядок) устанавливает компетенцию участников планирования финансово-хозяйственной деятельности предприятий, относящихся к муниципальной  собственности Луганской Народной Республики, (далее – предприятия) и определяет порядок планирования деятельности предприятий.</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CC71CA" w:rsidRPr="00494D33">
        <w:rPr>
          <w:rFonts w:ascii="Times New Roman" w:hAnsi="Times New Roman" w:cs="Times New Roman"/>
          <w:sz w:val="28"/>
          <w:szCs w:val="28"/>
        </w:rPr>
        <w:t>Для целей настоящего Пор</w:t>
      </w:r>
      <w:r w:rsidR="00E02DD4">
        <w:rPr>
          <w:rFonts w:ascii="Times New Roman" w:hAnsi="Times New Roman" w:cs="Times New Roman"/>
          <w:sz w:val="28"/>
          <w:szCs w:val="28"/>
        </w:rPr>
        <w:t xml:space="preserve">ядка приняты следующие термины </w:t>
      </w:r>
      <w:r w:rsidR="00CC71CA" w:rsidRPr="00494D33">
        <w:rPr>
          <w:rFonts w:ascii="Times New Roman" w:hAnsi="Times New Roman" w:cs="Times New Roman"/>
          <w:sz w:val="28"/>
          <w:szCs w:val="28"/>
        </w:rPr>
        <w:t>и определения:</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1.2.1. </w:t>
      </w:r>
      <w:r w:rsidR="00CC71CA" w:rsidRPr="00494D33">
        <w:rPr>
          <w:rFonts w:ascii="Times New Roman" w:hAnsi="Times New Roman" w:cs="Times New Roman"/>
          <w:sz w:val="28"/>
          <w:szCs w:val="28"/>
        </w:rPr>
        <w:t>План финансово-хозяйственной деятельности (далее – план ФХД) – совокупность прогнозных показа</w:t>
      </w:r>
      <w:r w:rsidR="00E02DD4">
        <w:rPr>
          <w:rFonts w:ascii="Times New Roman" w:hAnsi="Times New Roman" w:cs="Times New Roman"/>
          <w:sz w:val="28"/>
          <w:szCs w:val="28"/>
        </w:rPr>
        <w:t xml:space="preserve">телей деятельности предприятий </w:t>
      </w:r>
      <w:r w:rsidR="00CC71CA" w:rsidRPr="00494D33">
        <w:rPr>
          <w:rFonts w:ascii="Times New Roman" w:hAnsi="Times New Roman" w:cs="Times New Roman"/>
          <w:sz w:val="28"/>
          <w:szCs w:val="28"/>
        </w:rPr>
        <w:t>на планируемый финансовый период.</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1.2.2. </w:t>
      </w:r>
      <w:r w:rsidR="00CC71CA" w:rsidRPr="00494D33">
        <w:rPr>
          <w:rFonts w:ascii="Times New Roman" w:hAnsi="Times New Roman" w:cs="Times New Roman"/>
          <w:sz w:val="28"/>
          <w:szCs w:val="28"/>
        </w:rPr>
        <w:t>Планирование – процесс составления, согласования, утверждения, корректировки плана ФХД.</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00CC71CA" w:rsidRPr="00494D33">
        <w:rPr>
          <w:rFonts w:ascii="Times New Roman" w:hAnsi="Times New Roman" w:cs="Times New Roman"/>
          <w:sz w:val="28"/>
          <w:szCs w:val="28"/>
        </w:rPr>
        <w:t>Ключевой показатель эффективности (далее – КПЭ) – оценочный критерий, используемый для определения эффективности финансово-хозяйственной деятельности предприятий, поддающийся количественному измерению и являющийся значимым с</w:t>
      </w:r>
      <w:r w:rsidR="00E02DD4">
        <w:rPr>
          <w:rFonts w:ascii="Times New Roman" w:hAnsi="Times New Roman" w:cs="Times New Roman"/>
          <w:sz w:val="28"/>
          <w:szCs w:val="28"/>
        </w:rPr>
        <w:t xml:space="preserve"> точки зрения достижения целей </w:t>
      </w:r>
      <w:r w:rsidR="00CC71CA" w:rsidRPr="00494D33">
        <w:rPr>
          <w:rFonts w:ascii="Times New Roman" w:hAnsi="Times New Roman" w:cs="Times New Roman"/>
          <w:sz w:val="28"/>
          <w:szCs w:val="28"/>
        </w:rPr>
        <w:t>и задач предприятий.</w:t>
      </w:r>
    </w:p>
    <w:p w:rsidR="00CC71CA" w:rsidRPr="00494D33" w:rsidRDefault="00CC71CA" w:rsidP="00A70F87">
      <w:pPr>
        <w:spacing w:after="0" w:line="240" w:lineRule="auto"/>
        <w:ind w:firstLine="567"/>
        <w:jc w:val="both"/>
        <w:rPr>
          <w:rFonts w:ascii="Times New Roman" w:hAnsi="Times New Roman" w:cs="Times New Roman"/>
          <w:sz w:val="28"/>
          <w:szCs w:val="28"/>
        </w:rPr>
      </w:pPr>
    </w:p>
    <w:p w:rsidR="00CC71CA" w:rsidRPr="00494D33" w:rsidRDefault="00CC71CA" w:rsidP="00A70F87">
      <w:pPr>
        <w:spacing w:after="0" w:line="240" w:lineRule="auto"/>
        <w:jc w:val="center"/>
        <w:rPr>
          <w:rFonts w:ascii="Times New Roman" w:hAnsi="Times New Roman" w:cs="Times New Roman"/>
          <w:b/>
          <w:bCs/>
          <w:sz w:val="28"/>
          <w:szCs w:val="28"/>
        </w:rPr>
      </w:pPr>
      <w:r w:rsidRPr="00494D33">
        <w:rPr>
          <w:rFonts w:ascii="Times New Roman" w:hAnsi="Times New Roman" w:cs="Times New Roman"/>
          <w:b/>
          <w:bCs/>
          <w:sz w:val="28"/>
          <w:szCs w:val="28"/>
        </w:rPr>
        <w:t>II. Компетенция участников процесса планирования финансово-хозяйственной деятельности предприятия</w:t>
      </w:r>
    </w:p>
    <w:p w:rsidR="00CC71CA" w:rsidRPr="00494D33" w:rsidRDefault="00CC71CA" w:rsidP="00A70F87">
      <w:pPr>
        <w:spacing w:after="0" w:line="240" w:lineRule="auto"/>
        <w:jc w:val="center"/>
        <w:rPr>
          <w:rFonts w:ascii="Times New Roman" w:hAnsi="Times New Roman" w:cs="Times New Roman"/>
          <w:b/>
          <w:bCs/>
          <w:sz w:val="28"/>
          <w:szCs w:val="28"/>
        </w:rPr>
      </w:pP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00CC71CA" w:rsidRPr="00494D33">
        <w:rPr>
          <w:rFonts w:ascii="Times New Roman" w:hAnsi="Times New Roman" w:cs="Times New Roman"/>
          <w:sz w:val="28"/>
          <w:szCs w:val="28"/>
        </w:rPr>
        <w:t>Участниками процесса планирования финансово-хозяйственной деятельности предприятия являются:</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2.1.1. </w:t>
      </w:r>
      <w:r w:rsidR="00CC71CA" w:rsidRPr="00494D33">
        <w:rPr>
          <w:rFonts w:ascii="Times New Roman" w:hAnsi="Times New Roman" w:cs="Times New Roman"/>
          <w:sz w:val="28"/>
          <w:szCs w:val="28"/>
        </w:rPr>
        <w:t xml:space="preserve">Администрация </w:t>
      </w:r>
      <w:r w:rsidR="00CC71CA" w:rsidRPr="00494D33">
        <w:rPr>
          <w:rFonts w:ascii="Times New Roman" w:hAnsi="Times New Roman" w:cs="Times New Roman"/>
          <w:color w:val="000000"/>
          <w:sz w:val="28"/>
          <w:szCs w:val="28"/>
          <w:lang w:eastAsia="en-US"/>
        </w:rPr>
        <w:t>городского округа муниципальное образование городской округ город Красный Луч</w:t>
      </w:r>
      <w:r w:rsidR="001A1C3C">
        <w:rPr>
          <w:rFonts w:ascii="Times New Roman" w:hAnsi="Times New Roman" w:cs="Times New Roman"/>
          <w:color w:val="000000"/>
          <w:sz w:val="28"/>
          <w:szCs w:val="28"/>
          <w:lang w:eastAsia="en-US"/>
        </w:rPr>
        <w:t xml:space="preserve"> </w:t>
      </w:r>
      <w:r w:rsidR="00CC71CA" w:rsidRPr="00494D33">
        <w:rPr>
          <w:rFonts w:ascii="Times New Roman" w:hAnsi="Times New Roman" w:cs="Times New Roman"/>
          <w:color w:val="000000"/>
          <w:sz w:val="28"/>
          <w:szCs w:val="28"/>
          <w:lang w:eastAsia="en-US"/>
        </w:rPr>
        <w:t>Луганской Народной Республики</w:t>
      </w:r>
      <w:r w:rsidR="00CC71CA" w:rsidRPr="00494D33">
        <w:rPr>
          <w:rFonts w:ascii="Times New Roman" w:hAnsi="Times New Roman" w:cs="Times New Roman"/>
          <w:sz w:val="28"/>
          <w:szCs w:val="28"/>
        </w:rPr>
        <w:t xml:space="preserve"> (далее – Администрация), осуществляющая функции и полномочия учредителя в отношении такого предприятия.</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 xml:space="preserve">2.1.2. Финансовое управление Администрации </w:t>
      </w:r>
      <w:r w:rsidRPr="00494D33">
        <w:rPr>
          <w:rFonts w:ascii="Times New Roman" w:hAnsi="Times New Roman" w:cs="Times New Roman"/>
          <w:sz w:val="28"/>
          <w:szCs w:val="28"/>
          <w:lang w:eastAsia="en-US"/>
        </w:rPr>
        <w:t>городского округа муниципальное образование городской округ город Красный Луч</w:t>
      </w:r>
      <w:r w:rsidR="001A1C3C">
        <w:rPr>
          <w:rFonts w:ascii="Times New Roman" w:hAnsi="Times New Roman" w:cs="Times New Roman"/>
          <w:sz w:val="28"/>
          <w:szCs w:val="28"/>
          <w:lang w:eastAsia="en-US"/>
        </w:rPr>
        <w:t xml:space="preserve"> </w:t>
      </w:r>
      <w:r w:rsidRPr="00494D33">
        <w:rPr>
          <w:rFonts w:ascii="Times New Roman" w:hAnsi="Times New Roman" w:cs="Times New Roman"/>
          <w:sz w:val="28"/>
          <w:szCs w:val="28"/>
          <w:lang w:eastAsia="en-US"/>
        </w:rPr>
        <w:t>Луганской Народной Республики.</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2.1.3. </w:t>
      </w:r>
      <w:r w:rsidR="00CC71CA" w:rsidRPr="00494D33">
        <w:rPr>
          <w:rFonts w:ascii="Times New Roman" w:hAnsi="Times New Roman" w:cs="Times New Roman"/>
          <w:sz w:val="28"/>
          <w:szCs w:val="28"/>
        </w:rPr>
        <w:t>Руководитель предприятия.</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CC71CA" w:rsidRPr="00494D33">
        <w:rPr>
          <w:rFonts w:ascii="Times New Roman" w:hAnsi="Times New Roman" w:cs="Times New Roman"/>
          <w:sz w:val="28"/>
          <w:szCs w:val="28"/>
        </w:rPr>
        <w:t>К компетенции Администрации относятся следующие вопросы:</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2.2.1. </w:t>
      </w:r>
      <w:r w:rsidR="00CC71CA" w:rsidRPr="00494D33">
        <w:rPr>
          <w:rFonts w:ascii="Times New Roman" w:hAnsi="Times New Roman" w:cs="Times New Roman"/>
          <w:sz w:val="28"/>
          <w:szCs w:val="28"/>
        </w:rPr>
        <w:t>Утверждение плана ФХД предприятия.</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2.2.2. </w:t>
      </w:r>
      <w:r w:rsidR="00CC71CA" w:rsidRPr="00494D33">
        <w:rPr>
          <w:rFonts w:ascii="Times New Roman" w:hAnsi="Times New Roman" w:cs="Times New Roman"/>
          <w:sz w:val="28"/>
          <w:szCs w:val="28"/>
        </w:rPr>
        <w:t>Утверждение по представ</w:t>
      </w:r>
      <w:r w:rsidR="00E02DD4">
        <w:rPr>
          <w:rFonts w:ascii="Times New Roman" w:hAnsi="Times New Roman" w:cs="Times New Roman"/>
          <w:sz w:val="28"/>
          <w:szCs w:val="28"/>
        </w:rPr>
        <w:t xml:space="preserve">лению руководителя состава КПЭ </w:t>
      </w:r>
      <w:r w:rsidR="00CC71CA" w:rsidRPr="00494D33">
        <w:rPr>
          <w:rFonts w:ascii="Times New Roman" w:hAnsi="Times New Roman" w:cs="Times New Roman"/>
          <w:sz w:val="28"/>
          <w:szCs w:val="28"/>
        </w:rPr>
        <w:t>по направлениям деятельности предприятия.</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2.2.3. </w:t>
      </w:r>
      <w:r w:rsidR="00CC71CA" w:rsidRPr="00494D33">
        <w:rPr>
          <w:rFonts w:ascii="Times New Roman" w:hAnsi="Times New Roman" w:cs="Times New Roman"/>
          <w:sz w:val="28"/>
          <w:szCs w:val="28"/>
        </w:rPr>
        <w:t>Утверждение методики расчета КПЭ по направлениям деятельности предприятия и установк</w:t>
      </w:r>
      <w:r w:rsidR="00E02DD4">
        <w:rPr>
          <w:rFonts w:ascii="Times New Roman" w:hAnsi="Times New Roman" w:cs="Times New Roman"/>
          <w:sz w:val="28"/>
          <w:szCs w:val="28"/>
        </w:rPr>
        <w:t xml:space="preserve">а сверхнормативного отклонения </w:t>
      </w:r>
      <w:r w:rsidR="00CC71CA" w:rsidRPr="00494D33">
        <w:rPr>
          <w:rFonts w:ascii="Times New Roman" w:hAnsi="Times New Roman" w:cs="Times New Roman"/>
          <w:sz w:val="28"/>
          <w:szCs w:val="28"/>
        </w:rPr>
        <w:t>по каждому КПЭ.</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2.2.4. </w:t>
      </w:r>
      <w:r w:rsidR="00CC71CA" w:rsidRPr="00494D33">
        <w:rPr>
          <w:rFonts w:ascii="Times New Roman" w:hAnsi="Times New Roman" w:cs="Times New Roman"/>
          <w:sz w:val="28"/>
          <w:szCs w:val="28"/>
        </w:rPr>
        <w:t>Утверждение порядка проведения анализа достижения установленных КПЭ.</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2.2.5. </w:t>
      </w:r>
      <w:r w:rsidR="00CC71CA" w:rsidRPr="00494D33">
        <w:rPr>
          <w:rFonts w:ascii="Times New Roman" w:hAnsi="Times New Roman" w:cs="Times New Roman"/>
          <w:sz w:val="28"/>
          <w:szCs w:val="28"/>
        </w:rPr>
        <w:t>Рассмотрение и проведение анализа отчетов п</w:t>
      </w:r>
      <w:r w:rsidR="00E02DD4">
        <w:rPr>
          <w:rFonts w:ascii="Times New Roman" w:hAnsi="Times New Roman" w:cs="Times New Roman"/>
          <w:sz w:val="28"/>
          <w:szCs w:val="28"/>
        </w:rPr>
        <w:t xml:space="preserve">редприятия </w:t>
      </w:r>
      <w:r w:rsidR="00CC71CA" w:rsidRPr="00494D33">
        <w:rPr>
          <w:rFonts w:ascii="Times New Roman" w:hAnsi="Times New Roman" w:cs="Times New Roman"/>
          <w:sz w:val="28"/>
          <w:szCs w:val="28"/>
        </w:rPr>
        <w:t>об исполнении плана ФХД.</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2.2.6.</w:t>
      </w:r>
      <w:r w:rsidR="00F01A3A">
        <w:rPr>
          <w:rFonts w:ascii="Times New Roman" w:hAnsi="Times New Roman" w:cs="Times New Roman"/>
          <w:color w:val="444444"/>
          <w:shd w:val="clear" w:color="auto" w:fill="FFFFFF"/>
        </w:rPr>
        <w:t xml:space="preserve"> </w:t>
      </w:r>
      <w:r w:rsidRPr="00494D33">
        <w:rPr>
          <w:rFonts w:ascii="Times New Roman" w:hAnsi="Times New Roman" w:cs="Times New Roman"/>
          <w:sz w:val="28"/>
          <w:szCs w:val="28"/>
          <w:shd w:val="clear" w:color="auto" w:fill="FFFFFF"/>
        </w:rPr>
        <w:t>Согласование размера премии и поощрения руководителя муниципального предприятия (осуществляется по результатам исполнения Плана ФХД).</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00CC71CA" w:rsidRPr="00494D33">
        <w:rPr>
          <w:rFonts w:ascii="Times New Roman" w:hAnsi="Times New Roman" w:cs="Times New Roman"/>
          <w:sz w:val="28"/>
          <w:szCs w:val="28"/>
        </w:rPr>
        <w:t xml:space="preserve">К компетенции финансового управления Администрации </w:t>
      </w:r>
      <w:r w:rsidR="00CC71CA" w:rsidRPr="00494D33">
        <w:rPr>
          <w:rFonts w:ascii="Times New Roman" w:hAnsi="Times New Roman" w:cs="Times New Roman"/>
          <w:sz w:val="28"/>
          <w:szCs w:val="28"/>
          <w:lang w:eastAsia="en-US"/>
        </w:rPr>
        <w:t>городского округа муниципальное образование городской округ город Красный Луч</w:t>
      </w:r>
      <w:r w:rsidR="001A1C3C">
        <w:rPr>
          <w:rFonts w:ascii="Times New Roman" w:hAnsi="Times New Roman" w:cs="Times New Roman"/>
          <w:sz w:val="28"/>
          <w:szCs w:val="28"/>
          <w:lang w:eastAsia="en-US"/>
        </w:rPr>
        <w:t xml:space="preserve"> </w:t>
      </w:r>
      <w:r w:rsidR="00CC71CA" w:rsidRPr="00494D33">
        <w:rPr>
          <w:rFonts w:ascii="Times New Roman" w:hAnsi="Times New Roman" w:cs="Times New Roman"/>
          <w:sz w:val="28"/>
          <w:szCs w:val="28"/>
          <w:lang w:eastAsia="en-US"/>
        </w:rPr>
        <w:t>Луганской Народной Республики</w:t>
      </w:r>
      <w:r w:rsidR="00CC71CA" w:rsidRPr="00494D33">
        <w:rPr>
          <w:rFonts w:ascii="Times New Roman" w:hAnsi="Times New Roman" w:cs="Times New Roman"/>
          <w:sz w:val="28"/>
          <w:szCs w:val="28"/>
        </w:rPr>
        <w:t xml:space="preserve"> относится согласование проекта плана ФХД до его утверждения Администрацией.</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2.4. К компетенции руководителя предприятия относятся следующие вопросы:</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2.4.1. Организация мероприятий по подготовке и своевременному представлению на утверждение плана ФХД.</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2.4.2. </w:t>
      </w:r>
      <w:r w:rsidR="00CC71CA" w:rsidRPr="00494D33">
        <w:rPr>
          <w:rFonts w:ascii="Times New Roman" w:hAnsi="Times New Roman" w:cs="Times New Roman"/>
          <w:sz w:val="28"/>
          <w:szCs w:val="28"/>
        </w:rPr>
        <w:t>Утверждение внутренних документов муниципального предприятия, регламентиру</w:t>
      </w:r>
      <w:r w:rsidR="00E02DD4">
        <w:rPr>
          <w:rFonts w:ascii="Times New Roman" w:hAnsi="Times New Roman" w:cs="Times New Roman"/>
          <w:sz w:val="28"/>
          <w:szCs w:val="28"/>
        </w:rPr>
        <w:t xml:space="preserve">ющих процесс составления плана </w:t>
      </w:r>
      <w:r w:rsidR="00CC71CA" w:rsidRPr="00494D33">
        <w:rPr>
          <w:rFonts w:ascii="Times New Roman" w:hAnsi="Times New Roman" w:cs="Times New Roman"/>
          <w:sz w:val="28"/>
          <w:szCs w:val="28"/>
        </w:rPr>
        <w:t>ФХД и направления его на утверждение Администрации в соответст</w:t>
      </w:r>
      <w:r w:rsidR="00E02DD4">
        <w:rPr>
          <w:rFonts w:ascii="Times New Roman" w:hAnsi="Times New Roman" w:cs="Times New Roman"/>
          <w:sz w:val="28"/>
          <w:szCs w:val="28"/>
        </w:rPr>
        <w:t xml:space="preserve">вии </w:t>
      </w:r>
      <w:r w:rsidR="00CC71CA" w:rsidRPr="00494D33">
        <w:rPr>
          <w:rFonts w:ascii="Times New Roman" w:hAnsi="Times New Roman" w:cs="Times New Roman"/>
          <w:sz w:val="28"/>
          <w:szCs w:val="28"/>
        </w:rPr>
        <w:t>с настоящим Порядком.</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2.4.3. </w:t>
      </w:r>
      <w:r w:rsidR="00CC71CA" w:rsidRPr="00494D33">
        <w:rPr>
          <w:rFonts w:ascii="Times New Roman" w:hAnsi="Times New Roman" w:cs="Times New Roman"/>
          <w:sz w:val="28"/>
          <w:szCs w:val="28"/>
        </w:rPr>
        <w:t>Своевременное представл</w:t>
      </w:r>
      <w:r w:rsidR="00E02DD4">
        <w:rPr>
          <w:rFonts w:ascii="Times New Roman" w:hAnsi="Times New Roman" w:cs="Times New Roman"/>
          <w:sz w:val="28"/>
          <w:szCs w:val="28"/>
        </w:rPr>
        <w:t xml:space="preserve">ение плана ФХД в Администрацию </w:t>
      </w:r>
      <w:r w:rsidR="00CC71CA" w:rsidRPr="00494D33">
        <w:rPr>
          <w:rFonts w:ascii="Times New Roman" w:hAnsi="Times New Roman" w:cs="Times New Roman"/>
          <w:sz w:val="28"/>
          <w:szCs w:val="28"/>
        </w:rPr>
        <w:t>для утверждения.</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2.4.4. </w:t>
      </w:r>
      <w:r w:rsidR="00CC71CA" w:rsidRPr="00494D33">
        <w:rPr>
          <w:rFonts w:ascii="Times New Roman" w:hAnsi="Times New Roman" w:cs="Times New Roman"/>
          <w:sz w:val="28"/>
          <w:szCs w:val="28"/>
        </w:rPr>
        <w:t>Подготовка предложений по корректировке утвержденного плана ФХД.</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2.4.5. </w:t>
      </w:r>
      <w:r w:rsidR="00CC71CA" w:rsidRPr="00494D33">
        <w:rPr>
          <w:rFonts w:ascii="Times New Roman" w:hAnsi="Times New Roman" w:cs="Times New Roman"/>
          <w:sz w:val="28"/>
          <w:szCs w:val="28"/>
        </w:rPr>
        <w:t>Обеспечение выполнения плана ФХД.</w:t>
      </w:r>
    </w:p>
    <w:p w:rsidR="00CC71CA" w:rsidRPr="00494D33" w:rsidRDefault="00F01A3A" w:rsidP="00A70F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2.4.6.  </w:t>
      </w:r>
      <w:r w:rsidR="00CC71CA" w:rsidRPr="00494D33">
        <w:rPr>
          <w:rFonts w:ascii="Times New Roman" w:hAnsi="Times New Roman" w:cs="Times New Roman"/>
          <w:sz w:val="28"/>
          <w:szCs w:val="28"/>
        </w:rPr>
        <w:t xml:space="preserve">Своевременное представление отчетов об исполнении плана </w:t>
      </w:r>
      <w:r w:rsidR="00CC71CA" w:rsidRPr="00494D33">
        <w:rPr>
          <w:rFonts w:ascii="Times New Roman" w:hAnsi="Times New Roman" w:cs="Times New Roman"/>
          <w:sz w:val="28"/>
          <w:szCs w:val="28"/>
        </w:rPr>
        <w:br/>
        <w:t>ФХД предприятием в Администрацию.</w:t>
      </w:r>
    </w:p>
    <w:p w:rsidR="00CC71CA" w:rsidRDefault="00CC71CA" w:rsidP="00A70F87">
      <w:pPr>
        <w:spacing w:after="0" w:line="240" w:lineRule="auto"/>
        <w:ind w:firstLine="567"/>
        <w:jc w:val="both"/>
        <w:rPr>
          <w:rFonts w:ascii="Times New Roman" w:hAnsi="Times New Roman" w:cs="Times New Roman"/>
          <w:sz w:val="28"/>
          <w:szCs w:val="28"/>
        </w:rPr>
      </w:pPr>
    </w:p>
    <w:p w:rsidR="002F42E1" w:rsidRDefault="002F42E1" w:rsidP="00A70F87">
      <w:pPr>
        <w:spacing w:after="0" w:line="240" w:lineRule="auto"/>
        <w:ind w:firstLine="567"/>
        <w:jc w:val="both"/>
        <w:rPr>
          <w:rFonts w:ascii="Times New Roman" w:hAnsi="Times New Roman" w:cs="Times New Roman"/>
          <w:sz w:val="28"/>
          <w:szCs w:val="28"/>
        </w:rPr>
      </w:pPr>
    </w:p>
    <w:p w:rsidR="002F42E1" w:rsidRDefault="002F42E1" w:rsidP="00A70F87">
      <w:pPr>
        <w:spacing w:after="0" w:line="240" w:lineRule="auto"/>
        <w:ind w:firstLine="567"/>
        <w:jc w:val="both"/>
        <w:rPr>
          <w:rFonts w:ascii="Times New Roman" w:hAnsi="Times New Roman" w:cs="Times New Roman"/>
          <w:sz w:val="28"/>
          <w:szCs w:val="28"/>
        </w:rPr>
      </w:pPr>
    </w:p>
    <w:p w:rsidR="002F42E1" w:rsidRPr="00494D33" w:rsidRDefault="002F42E1" w:rsidP="00A70F87">
      <w:pPr>
        <w:spacing w:after="0" w:line="240" w:lineRule="auto"/>
        <w:ind w:firstLine="567"/>
        <w:jc w:val="both"/>
        <w:rPr>
          <w:rFonts w:ascii="Times New Roman" w:hAnsi="Times New Roman" w:cs="Times New Roman"/>
          <w:sz w:val="28"/>
          <w:szCs w:val="28"/>
        </w:rPr>
      </w:pPr>
    </w:p>
    <w:p w:rsidR="00CC71CA" w:rsidRPr="00494D33" w:rsidRDefault="00CC71CA" w:rsidP="00A70F87">
      <w:pPr>
        <w:spacing w:after="0" w:line="240" w:lineRule="auto"/>
        <w:jc w:val="center"/>
        <w:rPr>
          <w:rFonts w:ascii="Times New Roman" w:hAnsi="Times New Roman" w:cs="Times New Roman"/>
          <w:sz w:val="28"/>
          <w:szCs w:val="28"/>
        </w:rPr>
      </w:pPr>
      <w:r w:rsidRPr="00494D33">
        <w:rPr>
          <w:rFonts w:ascii="Times New Roman" w:hAnsi="Times New Roman" w:cs="Times New Roman"/>
          <w:b/>
          <w:bCs/>
          <w:sz w:val="28"/>
          <w:szCs w:val="28"/>
        </w:rPr>
        <w:lastRenderedPageBreak/>
        <w:t>III.</w:t>
      </w:r>
      <w:r w:rsidR="001A1C3C">
        <w:rPr>
          <w:rFonts w:ascii="Times New Roman" w:hAnsi="Times New Roman" w:cs="Times New Roman"/>
          <w:b/>
          <w:bCs/>
          <w:sz w:val="28"/>
          <w:szCs w:val="28"/>
        </w:rPr>
        <w:t xml:space="preserve"> </w:t>
      </w:r>
      <w:r w:rsidRPr="00494D33">
        <w:rPr>
          <w:rFonts w:ascii="Times New Roman" w:hAnsi="Times New Roman" w:cs="Times New Roman"/>
          <w:b/>
          <w:bCs/>
          <w:sz w:val="28"/>
          <w:szCs w:val="28"/>
        </w:rPr>
        <w:t>Орган</w:t>
      </w:r>
      <w:r w:rsidR="00E02DD4">
        <w:rPr>
          <w:rFonts w:ascii="Times New Roman" w:hAnsi="Times New Roman" w:cs="Times New Roman"/>
          <w:b/>
          <w:bCs/>
          <w:sz w:val="28"/>
          <w:szCs w:val="28"/>
        </w:rPr>
        <w:t xml:space="preserve">изация планирования и контроля </w:t>
      </w:r>
      <w:r w:rsidRPr="00494D33">
        <w:rPr>
          <w:rFonts w:ascii="Times New Roman" w:hAnsi="Times New Roman" w:cs="Times New Roman"/>
          <w:b/>
          <w:bCs/>
          <w:sz w:val="28"/>
          <w:szCs w:val="28"/>
        </w:rPr>
        <w:t>за исполнением планов ФХД предприятиями</w:t>
      </w:r>
    </w:p>
    <w:p w:rsidR="00CC71CA" w:rsidRPr="00494D33" w:rsidRDefault="00CC71CA" w:rsidP="00A70F87">
      <w:pPr>
        <w:spacing w:after="0" w:line="240" w:lineRule="auto"/>
        <w:jc w:val="center"/>
        <w:rPr>
          <w:rFonts w:ascii="Times New Roman" w:hAnsi="Times New Roman" w:cs="Times New Roman"/>
          <w:sz w:val="28"/>
          <w:szCs w:val="28"/>
        </w:rPr>
      </w:pP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3.1. Планирование финансово-хозяйственной деятельности предприятия включает следующие этапы:</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3.1.1. Разработка проекта плана ФХД.</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3.1.2. Согласование плана ФХД</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3.1.3. Утверждение плана ФХД.</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3.1.4. Подготовка и рассмотрение отчетов об исполнении плана ФХД.</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3.1.5. Корректировка плана ФХД.</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3.2. Проект плана ФХД разрабатывает</w:t>
      </w:r>
      <w:r w:rsidR="00E02DD4">
        <w:rPr>
          <w:rFonts w:ascii="Times New Roman" w:hAnsi="Times New Roman" w:cs="Times New Roman"/>
          <w:sz w:val="28"/>
          <w:szCs w:val="28"/>
        </w:rPr>
        <w:t xml:space="preserve">ся предприятием ежегодно </w:t>
      </w:r>
      <w:r w:rsidRPr="00494D33">
        <w:rPr>
          <w:rFonts w:ascii="Times New Roman" w:hAnsi="Times New Roman" w:cs="Times New Roman"/>
          <w:sz w:val="28"/>
          <w:szCs w:val="28"/>
        </w:rPr>
        <w:t>в соответствии с требованиями, установленными настоящим Порядком.</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3.3. Периодами планирования для муниципального предприятия являются квартал, полугодие, 9 месяцев, год.</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3.4. План ФХД предприятия оформляется по форме согласно приложению к настоящему Порядку.</w:t>
      </w:r>
    </w:p>
    <w:p w:rsidR="00CC71CA" w:rsidRPr="00494D33" w:rsidRDefault="00CC71CA" w:rsidP="00D3064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3.5. Руководитель предприятия в срок до 01 июля года, предшествующего планируемому, представляет разработанный проект плана ФХД на утверждение в Администрацию.</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3.6. Администрация в</w:t>
      </w:r>
      <w:r w:rsidR="00E02DD4">
        <w:rPr>
          <w:rFonts w:ascii="Times New Roman" w:hAnsi="Times New Roman" w:cs="Times New Roman"/>
          <w:sz w:val="28"/>
          <w:szCs w:val="28"/>
        </w:rPr>
        <w:t xml:space="preserve"> срок не более 10 рабочих дней </w:t>
      </w:r>
      <w:r w:rsidRPr="00494D33">
        <w:rPr>
          <w:rFonts w:ascii="Times New Roman" w:hAnsi="Times New Roman" w:cs="Times New Roman"/>
          <w:sz w:val="28"/>
          <w:szCs w:val="28"/>
        </w:rPr>
        <w:t xml:space="preserve">со дня получения проекта плана ФХД рассматривает план ФХД. </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3.6.1. В случае наличия в проекте плана ФХД недостатков, требующих доработки, проект плана ФХД направляется Администрацией в адрес руководителя предприятия с письмом</w:t>
      </w:r>
      <w:r w:rsidR="00E02DD4">
        <w:rPr>
          <w:rFonts w:ascii="Times New Roman" w:hAnsi="Times New Roman" w:cs="Times New Roman"/>
          <w:sz w:val="28"/>
          <w:szCs w:val="28"/>
        </w:rPr>
        <w:t xml:space="preserve">, содержащим перечень замечаний </w:t>
      </w:r>
      <w:r w:rsidRPr="00494D33">
        <w:rPr>
          <w:rFonts w:ascii="Times New Roman" w:hAnsi="Times New Roman" w:cs="Times New Roman"/>
          <w:sz w:val="28"/>
          <w:szCs w:val="28"/>
        </w:rPr>
        <w:t xml:space="preserve">к плану ФХД. </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 xml:space="preserve">3.6.2. В случае отсутствия недостатков, требующих доработки, проект плана ФХД Администрация направляет в финансовое управление Администрации </w:t>
      </w:r>
      <w:r w:rsidRPr="00494D33">
        <w:rPr>
          <w:rFonts w:ascii="Times New Roman" w:hAnsi="Times New Roman" w:cs="Times New Roman"/>
          <w:sz w:val="28"/>
          <w:szCs w:val="28"/>
          <w:lang w:eastAsia="en-US"/>
        </w:rPr>
        <w:t>городского округа муниципальное образование городской округ город Красный Луч</w:t>
      </w:r>
      <w:r w:rsidR="001A1C3C">
        <w:rPr>
          <w:rFonts w:ascii="Times New Roman" w:hAnsi="Times New Roman" w:cs="Times New Roman"/>
          <w:sz w:val="28"/>
          <w:szCs w:val="28"/>
          <w:lang w:eastAsia="en-US"/>
        </w:rPr>
        <w:t xml:space="preserve"> </w:t>
      </w:r>
      <w:r w:rsidRPr="00494D33">
        <w:rPr>
          <w:rFonts w:ascii="Times New Roman" w:hAnsi="Times New Roman" w:cs="Times New Roman"/>
          <w:sz w:val="28"/>
          <w:szCs w:val="28"/>
          <w:lang w:eastAsia="en-US"/>
        </w:rPr>
        <w:t>Луганской Народной Республики</w:t>
      </w:r>
      <w:r w:rsidRPr="00494D33">
        <w:rPr>
          <w:rFonts w:ascii="Times New Roman" w:hAnsi="Times New Roman" w:cs="Times New Roman"/>
          <w:sz w:val="28"/>
          <w:szCs w:val="28"/>
        </w:rPr>
        <w:t xml:space="preserve">. В срок не более 5 рабочих дней финансовое управление Администрации </w:t>
      </w:r>
      <w:r w:rsidRPr="00494D33">
        <w:rPr>
          <w:rFonts w:ascii="Times New Roman" w:hAnsi="Times New Roman" w:cs="Times New Roman"/>
          <w:sz w:val="28"/>
          <w:szCs w:val="28"/>
          <w:lang w:eastAsia="en-US"/>
        </w:rPr>
        <w:t>городского округа муниципальное образование городской округ город Красный Луч</w:t>
      </w:r>
      <w:r w:rsidR="001A1C3C">
        <w:rPr>
          <w:rFonts w:ascii="Times New Roman" w:hAnsi="Times New Roman" w:cs="Times New Roman"/>
          <w:sz w:val="28"/>
          <w:szCs w:val="28"/>
          <w:lang w:eastAsia="en-US"/>
        </w:rPr>
        <w:t xml:space="preserve"> </w:t>
      </w:r>
      <w:r w:rsidRPr="00494D33">
        <w:rPr>
          <w:rFonts w:ascii="Times New Roman" w:hAnsi="Times New Roman" w:cs="Times New Roman"/>
          <w:sz w:val="28"/>
          <w:szCs w:val="28"/>
          <w:lang w:eastAsia="en-US"/>
        </w:rPr>
        <w:t>Луганской Народной Республики</w:t>
      </w:r>
      <w:r w:rsidRPr="00494D33">
        <w:rPr>
          <w:rFonts w:ascii="Times New Roman" w:hAnsi="Times New Roman" w:cs="Times New Roman"/>
          <w:sz w:val="28"/>
          <w:szCs w:val="28"/>
        </w:rPr>
        <w:t xml:space="preserve"> направляет в адрес Администрации мотивированный ответ о согласовании / несогласовании проекта плана ФХД.</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 xml:space="preserve">3.6.3. В случае несогласования финансовым управлением Администрации </w:t>
      </w:r>
      <w:r w:rsidRPr="00494D33">
        <w:rPr>
          <w:rFonts w:ascii="Times New Roman" w:hAnsi="Times New Roman" w:cs="Times New Roman"/>
          <w:sz w:val="28"/>
          <w:szCs w:val="28"/>
          <w:lang w:eastAsia="en-US"/>
        </w:rPr>
        <w:t>городского округа муниципальное образование городской округ город Красный Луч</w:t>
      </w:r>
      <w:r w:rsidR="001A1C3C">
        <w:rPr>
          <w:rFonts w:ascii="Times New Roman" w:hAnsi="Times New Roman" w:cs="Times New Roman"/>
          <w:sz w:val="28"/>
          <w:szCs w:val="28"/>
          <w:lang w:eastAsia="en-US"/>
        </w:rPr>
        <w:t xml:space="preserve"> </w:t>
      </w:r>
      <w:r w:rsidRPr="00494D33">
        <w:rPr>
          <w:rFonts w:ascii="Times New Roman" w:hAnsi="Times New Roman" w:cs="Times New Roman"/>
          <w:sz w:val="28"/>
          <w:szCs w:val="28"/>
          <w:lang w:eastAsia="en-US"/>
        </w:rPr>
        <w:t>Луганской Народной Республики</w:t>
      </w:r>
      <w:r w:rsidRPr="00494D33">
        <w:rPr>
          <w:rFonts w:ascii="Times New Roman" w:hAnsi="Times New Roman" w:cs="Times New Roman"/>
          <w:sz w:val="28"/>
          <w:szCs w:val="28"/>
        </w:rPr>
        <w:t xml:space="preserve"> проекта плана ФХД, Администрация направляет в адрес руководителя предприятия письмо, содержащее соответствующий перечень замечаний к плану ФХД.</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3.7. Руководитель предприятия о</w:t>
      </w:r>
      <w:r w:rsidR="00E02DD4">
        <w:rPr>
          <w:rFonts w:ascii="Times New Roman" w:hAnsi="Times New Roman" w:cs="Times New Roman"/>
          <w:sz w:val="28"/>
          <w:szCs w:val="28"/>
        </w:rPr>
        <w:t xml:space="preserve">беспечивает доработку плана ФХД </w:t>
      </w:r>
      <w:r w:rsidRPr="00494D33">
        <w:rPr>
          <w:rFonts w:ascii="Times New Roman" w:hAnsi="Times New Roman" w:cs="Times New Roman"/>
          <w:sz w:val="28"/>
          <w:szCs w:val="28"/>
        </w:rPr>
        <w:t>с учетом замечаний Администрации и в срок не более 5 рабочих дней со дня получения письма Администрации повторн</w:t>
      </w:r>
      <w:r w:rsidR="00E02DD4">
        <w:rPr>
          <w:rFonts w:ascii="Times New Roman" w:hAnsi="Times New Roman" w:cs="Times New Roman"/>
          <w:sz w:val="28"/>
          <w:szCs w:val="28"/>
        </w:rPr>
        <w:t xml:space="preserve">о направляет проект плана ФХД </w:t>
      </w:r>
      <w:r w:rsidRPr="00494D33">
        <w:rPr>
          <w:rFonts w:ascii="Times New Roman" w:hAnsi="Times New Roman" w:cs="Times New Roman"/>
          <w:sz w:val="28"/>
          <w:szCs w:val="28"/>
        </w:rPr>
        <w:t>в адрес Администрации для рассмотрения.</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 xml:space="preserve">3.7.1. Администрация обязана обеспечить повторное рассмотрение и согласование с финансовым управлением Администрации </w:t>
      </w:r>
      <w:r w:rsidRPr="00494D33">
        <w:rPr>
          <w:rFonts w:ascii="Times New Roman" w:hAnsi="Times New Roman" w:cs="Times New Roman"/>
          <w:sz w:val="28"/>
          <w:szCs w:val="28"/>
          <w:lang w:eastAsia="en-US"/>
        </w:rPr>
        <w:t xml:space="preserve">городского округа </w:t>
      </w:r>
      <w:r w:rsidRPr="00494D33">
        <w:rPr>
          <w:rFonts w:ascii="Times New Roman" w:hAnsi="Times New Roman" w:cs="Times New Roman"/>
          <w:sz w:val="28"/>
          <w:szCs w:val="28"/>
          <w:lang w:eastAsia="en-US"/>
        </w:rPr>
        <w:lastRenderedPageBreak/>
        <w:t>муниципальное образование городской округ город Красный Луч</w:t>
      </w:r>
      <w:r w:rsidR="00E02DD4">
        <w:rPr>
          <w:rFonts w:ascii="Times New Roman" w:hAnsi="Times New Roman" w:cs="Times New Roman"/>
          <w:sz w:val="28"/>
          <w:szCs w:val="28"/>
          <w:lang w:eastAsia="en-US"/>
        </w:rPr>
        <w:t xml:space="preserve"> </w:t>
      </w:r>
      <w:r w:rsidRPr="00494D33">
        <w:rPr>
          <w:rFonts w:ascii="Times New Roman" w:hAnsi="Times New Roman" w:cs="Times New Roman"/>
          <w:sz w:val="28"/>
          <w:szCs w:val="28"/>
          <w:lang w:eastAsia="en-US"/>
        </w:rPr>
        <w:t>Луганской Народной Республики</w:t>
      </w:r>
      <w:r w:rsidR="00E02DD4">
        <w:rPr>
          <w:rFonts w:ascii="Times New Roman" w:hAnsi="Times New Roman" w:cs="Times New Roman"/>
          <w:sz w:val="28"/>
          <w:szCs w:val="28"/>
        </w:rPr>
        <w:t xml:space="preserve"> плана ФХД в срок не более </w:t>
      </w:r>
      <w:r w:rsidRPr="00494D33">
        <w:rPr>
          <w:rFonts w:ascii="Times New Roman" w:hAnsi="Times New Roman" w:cs="Times New Roman"/>
          <w:sz w:val="28"/>
          <w:szCs w:val="28"/>
        </w:rPr>
        <w:t>10 рабочих дней со дня получения от предприятия доработанного проекта плана ФХД.</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3.8. Отчет об исполнении план</w:t>
      </w:r>
      <w:r w:rsidR="00E02DD4">
        <w:rPr>
          <w:rFonts w:ascii="Times New Roman" w:hAnsi="Times New Roman" w:cs="Times New Roman"/>
          <w:sz w:val="28"/>
          <w:szCs w:val="28"/>
        </w:rPr>
        <w:t xml:space="preserve">а ФХД формируется предприятием </w:t>
      </w:r>
      <w:r w:rsidRPr="00494D33">
        <w:rPr>
          <w:rFonts w:ascii="Times New Roman" w:hAnsi="Times New Roman" w:cs="Times New Roman"/>
          <w:sz w:val="28"/>
          <w:szCs w:val="28"/>
        </w:rPr>
        <w:t>по итогам квартала и по итогам года.</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 xml:space="preserve">3.8.1. Квартальный отчет об исполнении плана ФХД представляется предприятием в Администрацию в срок </w:t>
      </w:r>
      <w:r w:rsidR="00E02DD4">
        <w:rPr>
          <w:rFonts w:ascii="Times New Roman" w:hAnsi="Times New Roman" w:cs="Times New Roman"/>
          <w:sz w:val="28"/>
          <w:szCs w:val="28"/>
        </w:rPr>
        <w:t xml:space="preserve">до 30 числа месяца, следующего </w:t>
      </w:r>
      <w:r w:rsidRPr="00494D33">
        <w:rPr>
          <w:rFonts w:ascii="Times New Roman" w:hAnsi="Times New Roman" w:cs="Times New Roman"/>
          <w:sz w:val="28"/>
          <w:szCs w:val="28"/>
        </w:rPr>
        <w:t>за отчетным кварталом.</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3.8.2. Квартальные отчеты об исполнении плана ФХД рассматриваются Администрацией не позднее 30 числа второго мес</w:t>
      </w:r>
      <w:r w:rsidR="00E02DD4">
        <w:rPr>
          <w:rFonts w:ascii="Times New Roman" w:hAnsi="Times New Roman" w:cs="Times New Roman"/>
          <w:sz w:val="28"/>
          <w:szCs w:val="28"/>
        </w:rPr>
        <w:t xml:space="preserve">яца, следующего </w:t>
      </w:r>
      <w:r w:rsidRPr="00494D33">
        <w:rPr>
          <w:rFonts w:ascii="Times New Roman" w:hAnsi="Times New Roman" w:cs="Times New Roman"/>
          <w:sz w:val="28"/>
          <w:szCs w:val="28"/>
        </w:rPr>
        <w:t>за отчетным кварталом.</w:t>
      </w:r>
    </w:p>
    <w:p w:rsidR="00CC71CA" w:rsidRPr="00494D33" w:rsidRDefault="00CC71CA" w:rsidP="00A44622">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 xml:space="preserve">3.8.3. По результатам рассмотрения отчета Администрацией, с учетом позиции финансового управления Администрации </w:t>
      </w:r>
      <w:r w:rsidRPr="00494D33">
        <w:rPr>
          <w:rFonts w:ascii="Times New Roman" w:hAnsi="Times New Roman" w:cs="Times New Roman"/>
          <w:sz w:val="28"/>
          <w:szCs w:val="28"/>
          <w:lang w:eastAsia="en-US"/>
        </w:rPr>
        <w:t>городского округа муниципальное образование городской округ город Красный Луч</w:t>
      </w:r>
      <w:r w:rsidR="001A1C3C">
        <w:rPr>
          <w:rFonts w:ascii="Times New Roman" w:hAnsi="Times New Roman" w:cs="Times New Roman"/>
          <w:sz w:val="28"/>
          <w:szCs w:val="28"/>
          <w:lang w:eastAsia="en-US"/>
        </w:rPr>
        <w:t xml:space="preserve"> </w:t>
      </w:r>
      <w:r w:rsidRPr="00494D33">
        <w:rPr>
          <w:rFonts w:ascii="Times New Roman" w:hAnsi="Times New Roman" w:cs="Times New Roman"/>
          <w:sz w:val="28"/>
          <w:szCs w:val="28"/>
          <w:lang w:eastAsia="en-US"/>
        </w:rPr>
        <w:t>Луганской Народной Республики</w:t>
      </w:r>
      <w:r w:rsidRPr="00494D33">
        <w:rPr>
          <w:rFonts w:ascii="Times New Roman" w:hAnsi="Times New Roman" w:cs="Times New Roman"/>
          <w:sz w:val="28"/>
          <w:szCs w:val="28"/>
        </w:rPr>
        <w:t>, выносится</w:t>
      </w:r>
      <w:r w:rsidR="001A1C3C">
        <w:rPr>
          <w:rFonts w:ascii="Times New Roman" w:hAnsi="Times New Roman" w:cs="Times New Roman"/>
          <w:sz w:val="28"/>
          <w:szCs w:val="28"/>
        </w:rPr>
        <w:t xml:space="preserve"> решение об утверждении отчета</w:t>
      </w:r>
      <w:r w:rsidRPr="00494D33">
        <w:rPr>
          <w:rFonts w:ascii="Times New Roman" w:hAnsi="Times New Roman" w:cs="Times New Roman"/>
          <w:sz w:val="28"/>
          <w:szCs w:val="28"/>
        </w:rPr>
        <w:t xml:space="preserve"> необходимости корректировки плана ФХД, даются соответствующие указания предприятию.</w:t>
      </w:r>
    </w:p>
    <w:p w:rsidR="00CC71CA" w:rsidRPr="00494D33" w:rsidRDefault="00CC71CA" w:rsidP="00A70F87">
      <w:pPr>
        <w:spacing w:after="0" w:line="240" w:lineRule="auto"/>
        <w:ind w:firstLine="567"/>
        <w:jc w:val="both"/>
        <w:rPr>
          <w:rFonts w:ascii="Times New Roman" w:hAnsi="Times New Roman" w:cs="Times New Roman"/>
          <w:sz w:val="28"/>
          <w:szCs w:val="28"/>
        </w:rPr>
      </w:pP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3.9. Годовой отчет об исполнении плана ФХД предприятием направляется в Администрацию не позднее 20 апреля года, следующ</w:t>
      </w:r>
      <w:r w:rsidR="00E02DD4">
        <w:rPr>
          <w:rFonts w:ascii="Times New Roman" w:hAnsi="Times New Roman" w:cs="Times New Roman"/>
          <w:sz w:val="28"/>
          <w:szCs w:val="28"/>
        </w:rPr>
        <w:t xml:space="preserve">его </w:t>
      </w:r>
      <w:r w:rsidRPr="00494D33">
        <w:rPr>
          <w:rFonts w:ascii="Times New Roman" w:hAnsi="Times New Roman" w:cs="Times New Roman"/>
          <w:sz w:val="28"/>
          <w:szCs w:val="28"/>
        </w:rPr>
        <w:t>за отчетным годом.</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 xml:space="preserve">3.9.1. Годовой отчет об исполнении плана ФХД предприятием рассматривается Администрацией, а также направляется в финансовое управление Администрации </w:t>
      </w:r>
      <w:r w:rsidRPr="00494D33">
        <w:rPr>
          <w:rFonts w:ascii="Times New Roman" w:hAnsi="Times New Roman" w:cs="Times New Roman"/>
          <w:sz w:val="28"/>
          <w:szCs w:val="28"/>
          <w:lang w:eastAsia="en-US"/>
        </w:rPr>
        <w:t>городского округа муниципальное образование городской округ город Красный Луч</w:t>
      </w:r>
      <w:r w:rsidR="001A1C3C">
        <w:rPr>
          <w:rFonts w:ascii="Times New Roman" w:hAnsi="Times New Roman" w:cs="Times New Roman"/>
          <w:sz w:val="28"/>
          <w:szCs w:val="28"/>
          <w:lang w:eastAsia="en-US"/>
        </w:rPr>
        <w:t xml:space="preserve"> </w:t>
      </w:r>
      <w:r w:rsidRPr="00494D33">
        <w:rPr>
          <w:rFonts w:ascii="Times New Roman" w:hAnsi="Times New Roman" w:cs="Times New Roman"/>
          <w:sz w:val="28"/>
          <w:szCs w:val="28"/>
          <w:lang w:eastAsia="en-US"/>
        </w:rPr>
        <w:t>Луганской Народной Республики</w:t>
      </w:r>
      <w:r w:rsidRPr="00494D33">
        <w:rPr>
          <w:rFonts w:ascii="Times New Roman" w:hAnsi="Times New Roman" w:cs="Times New Roman"/>
          <w:sz w:val="28"/>
          <w:szCs w:val="28"/>
        </w:rPr>
        <w:t xml:space="preserve"> для согласования в срок не более 30 календарных дней с даты представления такого отчета.</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 xml:space="preserve">3.9.2. По результатам рассмотрения отчета Администрацией, с учетом позиции финансового управления Администрации </w:t>
      </w:r>
      <w:r w:rsidRPr="00494D33">
        <w:rPr>
          <w:rFonts w:ascii="Times New Roman" w:hAnsi="Times New Roman" w:cs="Times New Roman"/>
          <w:sz w:val="28"/>
          <w:szCs w:val="28"/>
          <w:lang w:eastAsia="en-US"/>
        </w:rPr>
        <w:t>городского округа муниципальное образование городской округ город Красный Луч</w:t>
      </w:r>
      <w:r w:rsidR="001A1C3C">
        <w:rPr>
          <w:rFonts w:ascii="Times New Roman" w:hAnsi="Times New Roman" w:cs="Times New Roman"/>
          <w:sz w:val="28"/>
          <w:szCs w:val="28"/>
          <w:lang w:eastAsia="en-US"/>
        </w:rPr>
        <w:t xml:space="preserve"> </w:t>
      </w:r>
      <w:r w:rsidRPr="00494D33">
        <w:rPr>
          <w:rFonts w:ascii="Times New Roman" w:hAnsi="Times New Roman" w:cs="Times New Roman"/>
          <w:sz w:val="28"/>
          <w:szCs w:val="28"/>
          <w:lang w:eastAsia="en-US"/>
        </w:rPr>
        <w:t>Луганской Народной Республики</w:t>
      </w:r>
      <w:r w:rsidRPr="00494D33">
        <w:rPr>
          <w:rFonts w:ascii="Times New Roman" w:hAnsi="Times New Roman" w:cs="Times New Roman"/>
          <w:sz w:val="28"/>
          <w:szCs w:val="28"/>
        </w:rPr>
        <w:t>, выносится решение об утверждении отчета</w:t>
      </w:r>
      <w:r w:rsidR="00E02DD4">
        <w:rPr>
          <w:rFonts w:ascii="Times New Roman" w:hAnsi="Times New Roman" w:cs="Times New Roman"/>
          <w:sz w:val="28"/>
          <w:szCs w:val="28"/>
        </w:rPr>
        <w:t>/</w:t>
      </w:r>
      <w:r w:rsidRPr="00494D33">
        <w:rPr>
          <w:rFonts w:ascii="Times New Roman" w:hAnsi="Times New Roman" w:cs="Times New Roman"/>
          <w:sz w:val="28"/>
          <w:szCs w:val="28"/>
        </w:rPr>
        <w:t>необходимости корректировки плана ФХД на текущий финансовый год, даются соответствующие указания предприятию.</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3.10. Квартальный и годовой отчеты об исполнении предприятием плана ФХД должны включать следующие разделы:</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3.10.1. Общие сведения о предприятии.</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3.10.2. Сведения о численности раб</w:t>
      </w:r>
      <w:r w:rsidR="00E02DD4">
        <w:rPr>
          <w:rFonts w:ascii="Times New Roman" w:hAnsi="Times New Roman" w:cs="Times New Roman"/>
          <w:sz w:val="28"/>
          <w:szCs w:val="28"/>
        </w:rPr>
        <w:t xml:space="preserve">отников предприятия и расходах </w:t>
      </w:r>
      <w:r w:rsidRPr="00494D33">
        <w:rPr>
          <w:rFonts w:ascii="Times New Roman" w:hAnsi="Times New Roman" w:cs="Times New Roman"/>
          <w:sz w:val="28"/>
          <w:szCs w:val="28"/>
        </w:rPr>
        <w:t>на оплату труда в отчетном периоде.</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 xml:space="preserve">3.10.3. Отчет об исполнении плановых значений КПЗ финансово-хозяйственной деятельности </w:t>
      </w:r>
      <w:r w:rsidR="00E02DD4">
        <w:rPr>
          <w:rFonts w:ascii="Times New Roman" w:hAnsi="Times New Roman" w:cs="Times New Roman"/>
          <w:sz w:val="28"/>
          <w:szCs w:val="28"/>
        </w:rPr>
        <w:t xml:space="preserve">с проведением их сопоставления </w:t>
      </w:r>
      <w:r w:rsidRPr="00494D33">
        <w:rPr>
          <w:rFonts w:ascii="Times New Roman" w:hAnsi="Times New Roman" w:cs="Times New Roman"/>
          <w:sz w:val="28"/>
          <w:szCs w:val="28"/>
        </w:rPr>
        <w:t>с фактическими КПЗ, а также, в случае недостижения плановых значений КПЗ, – информацию о причинах недостижения плановых КПЗ.</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3.10.4. Отчет о достижении прогнозных показателей финансово-хозяйственной деятельности.</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lastRenderedPageBreak/>
        <w:t>3.10.5. Годовой отчет об исполнении плана ФХД также должен включать предложения по повышению эффективности деятельности муниципального (коммунального) предприятия.</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3.11. Обязательными приложениями к квартальному и годовому отчетам предприятия об исполнении плана ФХД являются заверенные подписями руководителя и главного бухгалтера, а также печатью предприятия:</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3.11.1. Копии бухгалтерского баланса, отчета о финансовых результатах, выполненных в соответствии с требованиями к формам бухгалтерской (финансовой) отчетности, утвержденными нормативными правовыми актами Российской Федерации, Луганской Народной Республики.</w:t>
      </w:r>
    </w:p>
    <w:p w:rsidR="00CC71CA" w:rsidRPr="00494D33" w:rsidRDefault="00CC71CA" w:rsidP="007A2701">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3.11.2. Копии приложений к б</w:t>
      </w:r>
      <w:r w:rsidR="00E02DD4">
        <w:rPr>
          <w:rFonts w:ascii="Times New Roman" w:hAnsi="Times New Roman" w:cs="Times New Roman"/>
          <w:sz w:val="28"/>
          <w:szCs w:val="28"/>
        </w:rPr>
        <w:t xml:space="preserve">ухгалтерскому балансу и отчету </w:t>
      </w:r>
      <w:r w:rsidRPr="00494D33">
        <w:rPr>
          <w:rFonts w:ascii="Times New Roman" w:hAnsi="Times New Roman" w:cs="Times New Roman"/>
          <w:sz w:val="28"/>
          <w:szCs w:val="28"/>
        </w:rPr>
        <w:t>о финансовых результатах, предусмотренные нормативными правовыми актами Российской Федерации,</w:t>
      </w:r>
      <w:r w:rsidR="00E02DD4">
        <w:rPr>
          <w:rFonts w:ascii="Times New Roman" w:hAnsi="Times New Roman" w:cs="Times New Roman"/>
          <w:sz w:val="28"/>
          <w:szCs w:val="28"/>
        </w:rPr>
        <w:t xml:space="preserve"> Луганской Народной Республики </w:t>
      </w:r>
      <w:r w:rsidRPr="00494D33">
        <w:rPr>
          <w:rFonts w:ascii="Times New Roman" w:hAnsi="Times New Roman" w:cs="Times New Roman"/>
          <w:sz w:val="28"/>
          <w:szCs w:val="28"/>
        </w:rPr>
        <w:t>и необходимые для подтверждения исходных данных для расчета фактических значений КПЭ предприятия.</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3.12. Корректировка плана ФХД производится по инициативе участников планирования и осуществляется в связи с существенным изменением условий, влияющих</w:t>
      </w:r>
      <w:r w:rsidR="00E02DD4">
        <w:rPr>
          <w:rFonts w:ascii="Times New Roman" w:hAnsi="Times New Roman" w:cs="Times New Roman"/>
          <w:sz w:val="28"/>
          <w:szCs w:val="28"/>
        </w:rPr>
        <w:t xml:space="preserve"> на показатели, использованные </w:t>
      </w:r>
      <w:r w:rsidRPr="00494D33">
        <w:rPr>
          <w:rFonts w:ascii="Times New Roman" w:hAnsi="Times New Roman" w:cs="Times New Roman"/>
          <w:sz w:val="28"/>
          <w:szCs w:val="28"/>
        </w:rPr>
        <w:t>при планировании.</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3.13. Корректировки плана Ф</w:t>
      </w:r>
      <w:r w:rsidR="00E02DD4">
        <w:rPr>
          <w:rFonts w:ascii="Times New Roman" w:hAnsi="Times New Roman" w:cs="Times New Roman"/>
          <w:sz w:val="28"/>
          <w:szCs w:val="28"/>
        </w:rPr>
        <w:t xml:space="preserve">ХД муниципального предприятия, </w:t>
      </w:r>
      <w:r w:rsidRPr="00494D33">
        <w:rPr>
          <w:rFonts w:ascii="Times New Roman" w:hAnsi="Times New Roman" w:cs="Times New Roman"/>
          <w:sz w:val="28"/>
          <w:szCs w:val="28"/>
        </w:rPr>
        <w:t>не осуществляющего регулируемые виды деятельности, до 15 декабря года, предшествующего планируемому году, могут осуществляться неограниченное количество раз.</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3.14. План ФХД предприятия, осуществляющего регулируемые виды деятельности, подлежит обязательной корректировке после утверждения соответствующих тарифов на планируемый период.</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 xml:space="preserve">3.14.1. Корректировка плана ФХД предприятия, осуществляющего регулируемые виды деятельности, производится не чаще, чем раз в квартал, при этом последняя корректировка </w:t>
      </w:r>
      <w:r w:rsidR="00E02DD4">
        <w:rPr>
          <w:rFonts w:ascii="Times New Roman" w:hAnsi="Times New Roman" w:cs="Times New Roman"/>
          <w:sz w:val="28"/>
          <w:szCs w:val="28"/>
        </w:rPr>
        <w:t xml:space="preserve">может быть осуществлена в срок </w:t>
      </w:r>
      <w:r w:rsidRPr="00494D33">
        <w:rPr>
          <w:rFonts w:ascii="Times New Roman" w:hAnsi="Times New Roman" w:cs="Times New Roman"/>
          <w:sz w:val="28"/>
          <w:szCs w:val="28"/>
        </w:rPr>
        <w:t>до 31 октября планируемого года.</w:t>
      </w:r>
    </w:p>
    <w:p w:rsidR="00CC71CA" w:rsidRPr="00494D33" w:rsidRDefault="00CC71CA" w:rsidP="00A70F87">
      <w:pPr>
        <w:spacing w:after="0" w:line="240" w:lineRule="auto"/>
        <w:ind w:firstLine="567"/>
        <w:jc w:val="both"/>
        <w:rPr>
          <w:rFonts w:ascii="Times New Roman" w:hAnsi="Times New Roman" w:cs="Times New Roman"/>
          <w:sz w:val="28"/>
          <w:szCs w:val="28"/>
        </w:rPr>
      </w:pPr>
      <w:r w:rsidRPr="00494D33">
        <w:rPr>
          <w:rFonts w:ascii="Times New Roman" w:hAnsi="Times New Roman" w:cs="Times New Roman"/>
          <w:sz w:val="28"/>
          <w:szCs w:val="28"/>
        </w:rPr>
        <w:t>3.14.2. В случае корректировки плана ФХД предприятием, осуществляющим регулируемые виды деятельности, в течение планируемого года прогнозные показатели деятель</w:t>
      </w:r>
      <w:r w:rsidR="00E02DD4">
        <w:rPr>
          <w:rFonts w:ascii="Times New Roman" w:hAnsi="Times New Roman" w:cs="Times New Roman"/>
          <w:sz w:val="28"/>
          <w:szCs w:val="28"/>
        </w:rPr>
        <w:t xml:space="preserve">ности предприятия за прошедшие </w:t>
      </w:r>
      <w:r w:rsidRPr="00494D33">
        <w:rPr>
          <w:rFonts w:ascii="Times New Roman" w:hAnsi="Times New Roman" w:cs="Times New Roman"/>
          <w:sz w:val="28"/>
          <w:szCs w:val="28"/>
        </w:rPr>
        <w:t>до момента корректировки кварталы замещаются на фактические показатели деятельности данного предпр</w:t>
      </w:r>
      <w:r w:rsidR="00E02DD4">
        <w:rPr>
          <w:rFonts w:ascii="Times New Roman" w:hAnsi="Times New Roman" w:cs="Times New Roman"/>
          <w:sz w:val="28"/>
          <w:szCs w:val="28"/>
        </w:rPr>
        <w:t xml:space="preserve">иятия, а прогнозные показатели </w:t>
      </w:r>
      <w:r w:rsidRPr="00494D33">
        <w:rPr>
          <w:rFonts w:ascii="Times New Roman" w:hAnsi="Times New Roman" w:cs="Times New Roman"/>
          <w:sz w:val="28"/>
          <w:szCs w:val="28"/>
        </w:rPr>
        <w:t>его деятельности в последующих кварта</w:t>
      </w:r>
      <w:r w:rsidR="00E02DD4">
        <w:rPr>
          <w:rFonts w:ascii="Times New Roman" w:hAnsi="Times New Roman" w:cs="Times New Roman"/>
          <w:sz w:val="28"/>
          <w:szCs w:val="28"/>
        </w:rPr>
        <w:t xml:space="preserve">лах могут быть скорректированы </w:t>
      </w:r>
      <w:r w:rsidRPr="00494D33">
        <w:rPr>
          <w:rFonts w:ascii="Times New Roman" w:hAnsi="Times New Roman" w:cs="Times New Roman"/>
          <w:sz w:val="28"/>
          <w:szCs w:val="28"/>
        </w:rPr>
        <w:t>по основаниям для корректировки, указанным в пункте 3.11. настоящего Порядка.</w:t>
      </w:r>
    </w:p>
    <w:p w:rsidR="00CC71CA" w:rsidRPr="00494D33" w:rsidRDefault="00CC71CA" w:rsidP="00A70F87">
      <w:pPr>
        <w:spacing w:after="0" w:line="240" w:lineRule="auto"/>
        <w:ind w:firstLine="567"/>
        <w:jc w:val="both"/>
        <w:rPr>
          <w:rFonts w:ascii="Times New Roman" w:hAnsi="Times New Roman" w:cs="Times New Roman"/>
          <w:sz w:val="28"/>
          <w:szCs w:val="28"/>
        </w:rPr>
      </w:pPr>
    </w:p>
    <w:p w:rsidR="00CC71CA" w:rsidRPr="00494D33" w:rsidRDefault="00CC71CA" w:rsidP="00A70F87">
      <w:pPr>
        <w:spacing w:after="0" w:line="240" w:lineRule="auto"/>
        <w:ind w:firstLine="567"/>
        <w:jc w:val="both"/>
        <w:rPr>
          <w:rFonts w:ascii="Times New Roman" w:hAnsi="Times New Roman" w:cs="Times New Roman"/>
          <w:sz w:val="28"/>
          <w:szCs w:val="28"/>
        </w:rPr>
      </w:pPr>
    </w:p>
    <w:p w:rsidR="00CC71CA" w:rsidRPr="00494D33" w:rsidRDefault="00CC71CA" w:rsidP="00A70F87">
      <w:pPr>
        <w:spacing w:after="0" w:line="240" w:lineRule="auto"/>
        <w:ind w:firstLine="567"/>
        <w:jc w:val="both"/>
        <w:rPr>
          <w:rFonts w:ascii="Times New Roman" w:hAnsi="Times New Roman" w:cs="Times New Roman"/>
          <w:sz w:val="28"/>
          <w:szCs w:val="28"/>
        </w:rPr>
      </w:pPr>
    </w:p>
    <w:p w:rsidR="00CC71CA" w:rsidRPr="00494D33" w:rsidRDefault="00CC71CA" w:rsidP="00A70F87">
      <w:pPr>
        <w:spacing w:after="0" w:line="240" w:lineRule="auto"/>
        <w:ind w:firstLine="567"/>
        <w:jc w:val="both"/>
        <w:rPr>
          <w:rFonts w:ascii="Times New Roman" w:hAnsi="Times New Roman" w:cs="Times New Roman"/>
          <w:sz w:val="28"/>
          <w:szCs w:val="28"/>
        </w:rPr>
      </w:pPr>
    </w:p>
    <w:p w:rsidR="00CC71CA" w:rsidRPr="00494D33" w:rsidRDefault="00CC71CA" w:rsidP="00A70F87">
      <w:pPr>
        <w:spacing w:after="0" w:line="240" w:lineRule="auto"/>
        <w:ind w:firstLine="567"/>
        <w:jc w:val="both"/>
        <w:rPr>
          <w:rFonts w:ascii="Times New Roman" w:hAnsi="Times New Roman" w:cs="Times New Roman"/>
          <w:sz w:val="28"/>
          <w:szCs w:val="28"/>
        </w:rPr>
      </w:pPr>
    </w:p>
    <w:p w:rsidR="00CC71CA" w:rsidRPr="00494D33" w:rsidRDefault="00CC71CA" w:rsidP="00A70F87">
      <w:pPr>
        <w:spacing w:after="0" w:line="240" w:lineRule="auto"/>
        <w:ind w:firstLine="567"/>
        <w:jc w:val="both"/>
        <w:rPr>
          <w:rFonts w:ascii="Times New Roman" w:hAnsi="Times New Roman" w:cs="Times New Roman"/>
          <w:sz w:val="28"/>
          <w:szCs w:val="28"/>
        </w:rPr>
      </w:pPr>
    </w:p>
    <w:p w:rsidR="00E02DD4" w:rsidRDefault="00E02DD4" w:rsidP="006B0C99">
      <w:pPr>
        <w:spacing w:after="0" w:line="240" w:lineRule="auto"/>
        <w:rPr>
          <w:rFonts w:ascii="Times New Roman" w:hAnsi="Times New Roman" w:cs="Times New Roman"/>
          <w:sz w:val="28"/>
          <w:szCs w:val="28"/>
        </w:rPr>
      </w:pPr>
    </w:p>
    <w:p w:rsidR="002F42E1" w:rsidRPr="00494D33" w:rsidRDefault="002F42E1" w:rsidP="006B0C99">
      <w:pPr>
        <w:spacing w:after="0" w:line="240" w:lineRule="auto"/>
        <w:rPr>
          <w:rFonts w:ascii="Times New Roman" w:hAnsi="Times New Roman" w:cs="Times New Roman"/>
          <w:sz w:val="28"/>
          <w:szCs w:val="28"/>
        </w:rPr>
      </w:pPr>
    </w:p>
    <w:p w:rsidR="00CC71CA" w:rsidRPr="00494D33" w:rsidRDefault="00CC71CA" w:rsidP="00E02DD4">
      <w:pPr>
        <w:spacing w:after="0" w:line="240" w:lineRule="auto"/>
        <w:ind w:left="4820"/>
        <w:jc w:val="right"/>
        <w:rPr>
          <w:rFonts w:ascii="Times New Roman" w:hAnsi="Times New Roman" w:cs="Times New Roman"/>
          <w:sz w:val="28"/>
          <w:szCs w:val="28"/>
        </w:rPr>
      </w:pPr>
      <w:r w:rsidRPr="00494D33">
        <w:rPr>
          <w:rFonts w:ascii="Times New Roman" w:hAnsi="Times New Roman" w:cs="Times New Roman"/>
          <w:sz w:val="28"/>
          <w:szCs w:val="28"/>
        </w:rPr>
        <w:lastRenderedPageBreak/>
        <w:t>Приложение</w:t>
      </w:r>
    </w:p>
    <w:p w:rsidR="00F01A3A" w:rsidRDefault="00F01A3A" w:rsidP="00E02DD4">
      <w:pPr>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к Порядку планирования</w:t>
      </w:r>
    </w:p>
    <w:p w:rsidR="00CC71CA" w:rsidRPr="00494D33" w:rsidRDefault="00CC71CA" w:rsidP="00E02DD4">
      <w:pPr>
        <w:spacing w:after="0" w:line="240" w:lineRule="auto"/>
        <w:ind w:left="4820"/>
        <w:jc w:val="right"/>
        <w:rPr>
          <w:rFonts w:ascii="Times New Roman" w:hAnsi="Times New Roman" w:cs="Times New Roman"/>
          <w:sz w:val="28"/>
          <w:szCs w:val="28"/>
        </w:rPr>
      </w:pPr>
      <w:r w:rsidRPr="00494D33">
        <w:rPr>
          <w:rFonts w:ascii="Times New Roman" w:hAnsi="Times New Roman" w:cs="Times New Roman"/>
          <w:sz w:val="28"/>
          <w:szCs w:val="28"/>
        </w:rPr>
        <w:t>финан</w:t>
      </w:r>
      <w:r w:rsidR="00F01A3A">
        <w:rPr>
          <w:rFonts w:ascii="Times New Roman" w:hAnsi="Times New Roman" w:cs="Times New Roman"/>
          <w:sz w:val="28"/>
          <w:szCs w:val="28"/>
        </w:rPr>
        <w:t>сово-хозяйственной деятельности</w:t>
      </w:r>
    </w:p>
    <w:p w:rsidR="00E02DD4" w:rsidRDefault="00E02DD4" w:rsidP="00E02DD4">
      <w:pPr>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предприятий муниципальной</w:t>
      </w:r>
    </w:p>
    <w:p w:rsidR="00E02DD4" w:rsidRDefault="00CC71CA" w:rsidP="00E02DD4">
      <w:pPr>
        <w:spacing w:after="0" w:line="240" w:lineRule="auto"/>
        <w:ind w:left="4820"/>
        <w:jc w:val="right"/>
        <w:rPr>
          <w:rFonts w:ascii="Times New Roman" w:hAnsi="Times New Roman" w:cs="Times New Roman"/>
          <w:sz w:val="28"/>
          <w:szCs w:val="28"/>
        </w:rPr>
      </w:pPr>
      <w:r w:rsidRPr="00494D33">
        <w:rPr>
          <w:rFonts w:ascii="Times New Roman" w:hAnsi="Times New Roman" w:cs="Times New Roman"/>
          <w:sz w:val="28"/>
          <w:szCs w:val="28"/>
        </w:rPr>
        <w:t>соб</w:t>
      </w:r>
      <w:r w:rsidR="00E02DD4">
        <w:rPr>
          <w:rFonts w:ascii="Times New Roman" w:hAnsi="Times New Roman" w:cs="Times New Roman"/>
          <w:sz w:val="28"/>
          <w:szCs w:val="28"/>
        </w:rPr>
        <w:t>ственности, в отношении которых</w:t>
      </w:r>
    </w:p>
    <w:p w:rsidR="00E02DD4" w:rsidRDefault="00E02DD4" w:rsidP="00E02DD4">
      <w:pPr>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функции и полномочия учредителя</w:t>
      </w:r>
    </w:p>
    <w:p w:rsidR="00E02DD4" w:rsidRDefault="00CC71CA" w:rsidP="00E02DD4">
      <w:pPr>
        <w:spacing w:after="0" w:line="240" w:lineRule="auto"/>
        <w:ind w:left="4820"/>
        <w:jc w:val="right"/>
        <w:rPr>
          <w:rFonts w:ascii="Times New Roman" w:hAnsi="Times New Roman" w:cs="Times New Roman"/>
          <w:sz w:val="28"/>
          <w:szCs w:val="28"/>
        </w:rPr>
      </w:pPr>
      <w:r w:rsidRPr="00494D33">
        <w:rPr>
          <w:rFonts w:ascii="Times New Roman" w:hAnsi="Times New Roman" w:cs="Times New Roman"/>
          <w:sz w:val="28"/>
          <w:szCs w:val="28"/>
        </w:rPr>
        <w:t>осуществляет Администрация</w:t>
      </w:r>
    </w:p>
    <w:p w:rsidR="00E02DD4" w:rsidRDefault="00E02DD4" w:rsidP="00E02DD4">
      <w:pPr>
        <w:spacing w:after="0" w:line="240" w:lineRule="auto"/>
        <w:ind w:left="4820"/>
        <w:jc w:val="right"/>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городского округа муниципальное</w:t>
      </w:r>
    </w:p>
    <w:p w:rsidR="00E02DD4" w:rsidRDefault="00CC71CA" w:rsidP="00E02DD4">
      <w:pPr>
        <w:spacing w:after="0" w:line="240" w:lineRule="auto"/>
        <w:ind w:left="4820"/>
        <w:jc w:val="right"/>
        <w:rPr>
          <w:rFonts w:ascii="Times New Roman" w:hAnsi="Times New Roman" w:cs="Times New Roman"/>
          <w:color w:val="000000"/>
          <w:sz w:val="28"/>
          <w:szCs w:val="28"/>
          <w:lang w:eastAsia="en-US"/>
        </w:rPr>
      </w:pPr>
      <w:r w:rsidRPr="00494D33">
        <w:rPr>
          <w:rFonts w:ascii="Times New Roman" w:hAnsi="Times New Roman" w:cs="Times New Roman"/>
          <w:color w:val="000000"/>
          <w:sz w:val="28"/>
          <w:szCs w:val="28"/>
          <w:lang w:eastAsia="en-US"/>
        </w:rPr>
        <w:t xml:space="preserve">образование городской округ </w:t>
      </w:r>
      <w:r w:rsidR="00E02DD4">
        <w:rPr>
          <w:rFonts w:ascii="Times New Roman" w:hAnsi="Times New Roman" w:cs="Times New Roman"/>
          <w:color w:val="000000"/>
          <w:sz w:val="28"/>
          <w:szCs w:val="28"/>
          <w:lang w:eastAsia="en-US"/>
        </w:rPr>
        <w:t>город</w:t>
      </w:r>
    </w:p>
    <w:p w:rsidR="00E02DD4" w:rsidRDefault="00CC71CA" w:rsidP="00E02DD4">
      <w:pPr>
        <w:spacing w:after="0" w:line="240" w:lineRule="auto"/>
        <w:ind w:left="4820"/>
        <w:jc w:val="right"/>
        <w:rPr>
          <w:rFonts w:ascii="Times New Roman" w:hAnsi="Times New Roman" w:cs="Times New Roman"/>
          <w:color w:val="000000"/>
          <w:sz w:val="28"/>
          <w:szCs w:val="28"/>
          <w:lang w:eastAsia="en-US"/>
        </w:rPr>
      </w:pPr>
      <w:r w:rsidRPr="00494D33">
        <w:rPr>
          <w:rFonts w:ascii="Times New Roman" w:hAnsi="Times New Roman" w:cs="Times New Roman"/>
          <w:color w:val="000000"/>
          <w:sz w:val="28"/>
          <w:szCs w:val="28"/>
          <w:lang w:eastAsia="en-US"/>
        </w:rPr>
        <w:t xml:space="preserve">Красный Луч </w:t>
      </w:r>
      <w:r w:rsidR="00E02DD4">
        <w:rPr>
          <w:rFonts w:ascii="Times New Roman" w:hAnsi="Times New Roman" w:cs="Times New Roman"/>
          <w:color w:val="000000"/>
          <w:sz w:val="28"/>
          <w:szCs w:val="28"/>
          <w:lang w:eastAsia="en-US"/>
        </w:rPr>
        <w:t>Луганской Народной</w:t>
      </w:r>
    </w:p>
    <w:p w:rsidR="00CC71CA" w:rsidRPr="00494D33" w:rsidRDefault="00CC71CA" w:rsidP="00E02DD4">
      <w:pPr>
        <w:spacing w:after="0" w:line="240" w:lineRule="auto"/>
        <w:ind w:left="4820"/>
        <w:jc w:val="right"/>
        <w:rPr>
          <w:rFonts w:ascii="Times New Roman" w:hAnsi="Times New Roman" w:cs="Times New Roman"/>
          <w:sz w:val="28"/>
          <w:szCs w:val="28"/>
        </w:rPr>
      </w:pPr>
      <w:r w:rsidRPr="00494D33">
        <w:rPr>
          <w:rFonts w:ascii="Times New Roman" w:hAnsi="Times New Roman" w:cs="Times New Roman"/>
          <w:color w:val="000000"/>
          <w:sz w:val="28"/>
          <w:szCs w:val="28"/>
          <w:lang w:eastAsia="en-US"/>
        </w:rPr>
        <w:t>Республики</w:t>
      </w:r>
    </w:p>
    <w:p w:rsidR="00CC71CA" w:rsidRPr="00494D33" w:rsidRDefault="00CC71CA" w:rsidP="00A70F87">
      <w:pPr>
        <w:spacing w:after="0" w:line="240" w:lineRule="auto"/>
        <w:jc w:val="both"/>
        <w:rPr>
          <w:rFonts w:ascii="Times New Roman" w:hAnsi="Times New Roman" w:cs="Times New Roman"/>
          <w:sz w:val="28"/>
          <w:szCs w:val="28"/>
        </w:rPr>
      </w:pPr>
    </w:p>
    <w:p w:rsidR="00CC71CA" w:rsidRPr="00494D33" w:rsidRDefault="00CC71CA" w:rsidP="00A70F87">
      <w:pPr>
        <w:pStyle w:val="12"/>
        <w:shd w:val="clear" w:color="auto" w:fill="auto"/>
        <w:spacing w:after="0" w:line="240" w:lineRule="auto"/>
        <w:ind w:right="40" w:firstLine="0"/>
        <w:rPr>
          <w:rFonts w:ascii="Times New Roman" w:hAnsi="Times New Roman" w:cs="Times New Roman"/>
        </w:rPr>
      </w:pPr>
      <w:bookmarkStart w:id="0" w:name="bookmark9"/>
    </w:p>
    <w:p w:rsidR="00CC71CA" w:rsidRPr="00494D33" w:rsidRDefault="00CC71CA" w:rsidP="00A70F87">
      <w:pPr>
        <w:pStyle w:val="12"/>
        <w:shd w:val="clear" w:color="auto" w:fill="auto"/>
        <w:spacing w:after="0" w:line="240" w:lineRule="auto"/>
        <w:ind w:right="40" w:firstLine="0"/>
        <w:rPr>
          <w:rFonts w:ascii="Times New Roman" w:hAnsi="Times New Roman" w:cs="Times New Roman"/>
        </w:rPr>
      </w:pPr>
    </w:p>
    <w:p w:rsidR="00CC71CA" w:rsidRPr="00494D33" w:rsidRDefault="00CC71CA" w:rsidP="00A70F87">
      <w:pPr>
        <w:pStyle w:val="12"/>
        <w:shd w:val="clear" w:color="auto" w:fill="auto"/>
        <w:spacing w:after="0" w:line="240" w:lineRule="auto"/>
        <w:ind w:right="40" w:firstLine="0"/>
        <w:rPr>
          <w:rFonts w:ascii="Times New Roman" w:hAnsi="Times New Roman" w:cs="Times New Roman"/>
        </w:rPr>
      </w:pPr>
      <w:r w:rsidRPr="00494D33">
        <w:rPr>
          <w:rFonts w:ascii="Times New Roman" w:hAnsi="Times New Roman" w:cs="Times New Roman"/>
        </w:rPr>
        <w:t>ФОРМА</w:t>
      </w:r>
      <w:bookmarkEnd w:id="0"/>
    </w:p>
    <w:p w:rsidR="00CC71CA" w:rsidRPr="00494D33" w:rsidRDefault="00CC71CA" w:rsidP="00A70F87">
      <w:pPr>
        <w:pStyle w:val="32"/>
        <w:shd w:val="clear" w:color="auto" w:fill="auto"/>
        <w:spacing w:before="0" w:after="0" w:line="240" w:lineRule="auto"/>
        <w:ind w:right="40"/>
        <w:rPr>
          <w:rFonts w:ascii="Times New Roman" w:hAnsi="Times New Roman" w:cs="Times New Roman"/>
        </w:rPr>
      </w:pPr>
      <w:r w:rsidRPr="00494D33">
        <w:rPr>
          <w:rFonts w:ascii="Times New Roman" w:hAnsi="Times New Roman" w:cs="Times New Roman"/>
        </w:rPr>
        <w:t>плана финансово-хозяйственной деятельности предприятий муниципальной собственност</w:t>
      </w:r>
      <w:r w:rsidR="00E02DD4">
        <w:rPr>
          <w:rFonts w:ascii="Times New Roman" w:hAnsi="Times New Roman" w:cs="Times New Roman"/>
        </w:rPr>
        <w:t xml:space="preserve">и, в отношении которых функции </w:t>
      </w:r>
      <w:r w:rsidRPr="00494D33">
        <w:rPr>
          <w:rFonts w:ascii="Times New Roman" w:hAnsi="Times New Roman" w:cs="Times New Roman"/>
        </w:rPr>
        <w:t xml:space="preserve">и полномочия учредителя осуществляет Администрация </w:t>
      </w:r>
      <w:r w:rsidRPr="00494D33">
        <w:rPr>
          <w:rFonts w:ascii="Times New Roman" w:hAnsi="Times New Roman" w:cs="Times New Roman"/>
          <w:color w:val="000000"/>
          <w:lang w:eastAsia="en-US"/>
        </w:rPr>
        <w:t>городского округа муниципальное образование городской округ город Красный Луч Луганской Народной Республики</w:t>
      </w:r>
    </w:p>
    <w:p w:rsidR="00CC71CA" w:rsidRPr="00494D33" w:rsidRDefault="00CC71CA" w:rsidP="00A70F87">
      <w:pPr>
        <w:pStyle w:val="22"/>
        <w:shd w:val="clear" w:color="auto" w:fill="auto"/>
        <w:spacing w:before="0" w:after="37" w:line="280" w:lineRule="exact"/>
        <w:ind w:right="40"/>
        <w:jc w:val="center"/>
        <w:rPr>
          <w:rFonts w:ascii="Times New Roman" w:hAnsi="Times New Roman" w:cs="Times New Roman"/>
        </w:rPr>
      </w:pPr>
      <w:r w:rsidRPr="00494D33">
        <w:rPr>
          <w:rFonts w:ascii="Times New Roman" w:hAnsi="Times New Roman" w:cs="Times New Roman"/>
        </w:rPr>
        <w:t>ПЛАН</w:t>
      </w:r>
    </w:p>
    <w:p w:rsidR="00CC71CA" w:rsidRPr="00494D33" w:rsidRDefault="00CC71CA" w:rsidP="00A70F87">
      <w:pPr>
        <w:pStyle w:val="22"/>
        <w:shd w:val="clear" w:color="auto" w:fill="auto"/>
        <w:spacing w:before="0" w:line="280" w:lineRule="exact"/>
        <w:ind w:right="40"/>
        <w:jc w:val="center"/>
        <w:rPr>
          <w:rFonts w:ascii="Times New Roman" w:hAnsi="Times New Roman" w:cs="Times New Roman"/>
        </w:rPr>
      </w:pPr>
      <w:r w:rsidRPr="00494D33">
        <w:rPr>
          <w:rFonts w:ascii="Times New Roman" w:hAnsi="Times New Roman" w:cs="Times New Roman"/>
        </w:rPr>
        <w:t>финансово-хозяйственной деятельности</w:t>
      </w:r>
    </w:p>
    <w:p w:rsidR="00CC71CA" w:rsidRPr="00494D33" w:rsidRDefault="00CC71CA" w:rsidP="00A70F87">
      <w:pPr>
        <w:pStyle w:val="32"/>
        <w:shd w:val="clear" w:color="auto" w:fill="auto"/>
        <w:spacing w:before="0" w:after="0" w:line="240" w:lineRule="auto"/>
        <w:ind w:right="40"/>
        <w:rPr>
          <w:rFonts w:ascii="Times New Roman" w:hAnsi="Times New Roman" w:cs="Times New Roman"/>
          <w:b w:val="0"/>
          <w:bCs w:val="0"/>
        </w:rPr>
      </w:pPr>
      <w:r w:rsidRPr="00494D33">
        <w:rPr>
          <w:rFonts w:ascii="Times New Roman" w:hAnsi="Times New Roman" w:cs="Times New Roman"/>
          <w:b w:val="0"/>
          <w:bCs w:val="0"/>
        </w:rPr>
        <w:t>на_____год</w:t>
      </w:r>
    </w:p>
    <w:p w:rsidR="00CC71CA" w:rsidRPr="00494D33" w:rsidRDefault="00CC71CA" w:rsidP="00A70F87">
      <w:pPr>
        <w:pStyle w:val="32"/>
        <w:shd w:val="clear" w:color="auto" w:fill="auto"/>
        <w:spacing w:before="0" w:after="0" w:line="240" w:lineRule="auto"/>
        <w:ind w:right="40"/>
        <w:rPr>
          <w:rFonts w:ascii="Times New Roman" w:hAnsi="Times New Roman" w:cs="Times New Roman"/>
          <w:b w:val="0"/>
          <w:bCs w:val="0"/>
        </w:rPr>
      </w:pPr>
    </w:p>
    <w:tbl>
      <w:tblPr>
        <w:tblW w:w="9518" w:type="dxa"/>
        <w:tblInd w:w="-8" w:type="dxa"/>
        <w:tblLayout w:type="fixed"/>
        <w:tblCellMar>
          <w:left w:w="10" w:type="dxa"/>
          <w:right w:w="10" w:type="dxa"/>
        </w:tblCellMar>
        <w:tblLook w:val="00A0"/>
      </w:tblPr>
      <w:tblGrid>
        <w:gridCol w:w="6110"/>
        <w:gridCol w:w="3408"/>
      </w:tblGrid>
      <w:tr w:rsidR="00CC71CA" w:rsidRPr="00494D33">
        <w:trPr>
          <w:trHeight w:hRule="exact" w:val="326"/>
        </w:trPr>
        <w:tc>
          <w:tcPr>
            <w:tcW w:w="9518" w:type="dxa"/>
            <w:gridSpan w:val="2"/>
            <w:tcBorders>
              <w:top w:val="single" w:sz="4" w:space="0" w:color="auto"/>
              <w:left w:val="single" w:sz="4" w:space="0" w:color="auto"/>
              <w:right w:val="single" w:sz="4" w:space="0" w:color="auto"/>
            </w:tcBorders>
            <w:shd w:val="clear" w:color="auto" w:fill="FFFFFF"/>
            <w:vAlign w:val="bottom"/>
          </w:tcPr>
          <w:p w:rsidR="00CC71CA" w:rsidRPr="00494D33" w:rsidRDefault="00CC71CA" w:rsidP="00A70F87">
            <w:pPr>
              <w:pStyle w:val="22"/>
              <w:shd w:val="clear" w:color="auto" w:fill="auto"/>
              <w:spacing w:before="0" w:line="280" w:lineRule="exact"/>
              <w:jc w:val="center"/>
              <w:rPr>
                <w:rFonts w:ascii="Times New Roman" w:hAnsi="Times New Roman" w:cs="Times New Roman"/>
              </w:rPr>
            </w:pPr>
            <w:r w:rsidRPr="00494D33">
              <w:rPr>
                <w:rFonts w:ascii="Times New Roman" w:hAnsi="Times New Roman" w:cs="Times New Roman"/>
              </w:rPr>
              <w:t>Сведения об организации</w:t>
            </w:r>
          </w:p>
        </w:tc>
      </w:tr>
      <w:tr w:rsidR="00CC71CA" w:rsidRPr="00494D33">
        <w:trPr>
          <w:trHeight w:hRule="exact" w:val="373"/>
        </w:trPr>
        <w:tc>
          <w:tcPr>
            <w:tcW w:w="6110" w:type="dxa"/>
            <w:tcBorders>
              <w:top w:val="single" w:sz="4" w:space="0" w:color="auto"/>
              <w:left w:val="single" w:sz="4" w:space="0" w:color="auto"/>
            </w:tcBorders>
            <w:shd w:val="clear" w:color="auto" w:fill="FFFFFF"/>
          </w:tcPr>
          <w:p w:rsidR="00CC71CA" w:rsidRPr="00494D33" w:rsidRDefault="00CC71CA" w:rsidP="00A70F87">
            <w:pPr>
              <w:pStyle w:val="22"/>
              <w:shd w:val="clear" w:color="auto" w:fill="auto"/>
              <w:spacing w:before="0" w:line="310" w:lineRule="exact"/>
              <w:jc w:val="left"/>
              <w:rPr>
                <w:rFonts w:ascii="Times New Roman" w:hAnsi="Times New Roman" w:cs="Times New Roman"/>
              </w:rPr>
            </w:pPr>
            <w:r w:rsidRPr="00494D33">
              <w:rPr>
                <w:rFonts w:ascii="Times New Roman" w:hAnsi="Times New Roman" w:cs="Times New Roman"/>
              </w:rPr>
              <w:t>Полное официальное наименование предприятия</w:t>
            </w:r>
          </w:p>
        </w:tc>
        <w:tc>
          <w:tcPr>
            <w:tcW w:w="3408" w:type="dxa"/>
            <w:tcBorders>
              <w:top w:val="single" w:sz="4" w:space="0" w:color="auto"/>
              <w:left w:val="single" w:sz="4" w:space="0" w:color="auto"/>
              <w:right w:val="single" w:sz="4" w:space="0" w:color="auto"/>
            </w:tcBorders>
            <w:shd w:val="clear" w:color="auto" w:fill="FFFFFF"/>
          </w:tcPr>
          <w:p w:rsidR="00CC71CA" w:rsidRPr="00494D33" w:rsidRDefault="00CC71CA" w:rsidP="00A70F87">
            <w:pPr>
              <w:rPr>
                <w:rFonts w:ascii="Times New Roman" w:hAnsi="Times New Roman" w:cs="Times New Roman"/>
                <w:sz w:val="10"/>
                <w:szCs w:val="10"/>
              </w:rPr>
            </w:pPr>
          </w:p>
        </w:tc>
      </w:tr>
      <w:tr w:rsidR="00CC71CA" w:rsidRPr="00494D33">
        <w:trPr>
          <w:trHeight w:hRule="exact" w:val="638"/>
        </w:trPr>
        <w:tc>
          <w:tcPr>
            <w:tcW w:w="6110"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310" w:lineRule="exact"/>
              <w:jc w:val="left"/>
              <w:rPr>
                <w:rFonts w:ascii="Times New Roman" w:hAnsi="Times New Roman" w:cs="Times New Roman"/>
              </w:rPr>
            </w:pPr>
            <w:r w:rsidRPr="00494D33">
              <w:rPr>
                <w:rFonts w:ascii="Times New Roman" w:hAnsi="Times New Roman" w:cs="Times New Roman"/>
              </w:rPr>
              <w:t>Дата и номер свидетельства о государственной регистрации предприятия</w:t>
            </w:r>
          </w:p>
        </w:tc>
        <w:tc>
          <w:tcPr>
            <w:tcW w:w="3408" w:type="dxa"/>
            <w:tcBorders>
              <w:top w:val="single" w:sz="4" w:space="0" w:color="auto"/>
              <w:left w:val="single" w:sz="4" w:space="0" w:color="auto"/>
              <w:right w:val="single" w:sz="4" w:space="0" w:color="auto"/>
            </w:tcBorders>
            <w:shd w:val="clear" w:color="auto" w:fill="FFFFFF"/>
          </w:tcPr>
          <w:p w:rsidR="00CC71CA" w:rsidRPr="00494D33" w:rsidRDefault="00CC71CA" w:rsidP="00A70F87">
            <w:pPr>
              <w:rPr>
                <w:rFonts w:ascii="Times New Roman" w:hAnsi="Times New Roman" w:cs="Times New Roman"/>
                <w:sz w:val="10"/>
                <w:szCs w:val="10"/>
              </w:rPr>
            </w:pPr>
          </w:p>
        </w:tc>
      </w:tr>
      <w:tr w:rsidR="00CC71CA" w:rsidRPr="00494D33">
        <w:trPr>
          <w:trHeight w:hRule="exact" w:val="322"/>
        </w:trPr>
        <w:tc>
          <w:tcPr>
            <w:tcW w:w="6110"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80" w:lineRule="exact"/>
              <w:jc w:val="left"/>
              <w:rPr>
                <w:rFonts w:ascii="Times New Roman" w:hAnsi="Times New Roman" w:cs="Times New Roman"/>
              </w:rPr>
            </w:pPr>
            <w:r w:rsidRPr="00494D33">
              <w:rPr>
                <w:rFonts w:ascii="Times New Roman" w:hAnsi="Times New Roman" w:cs="Times New Roman"/>
              </w:rPr>
              <w:t>Код ЕГРЮЛ</w:t>
            </w:r>
          </w:p>
        </w:tc>
        <w:tc>
          <w:tcPr>
            <w:tcW w:w="3408" w:type="dxa"/>
            <w:tcBorders>
              <w:top w:val="single" w:sz="4" w:space="0" w:color="auto"/>
              <w:left w:val="single" w:sz="4" w:space="0" w:color="auto"/>
              <w:right w:val="single" w:sz="4" w:space="0" w:color="auto"/>
            </w:tcBorders>
            <w:shd w:val="clear" w:color="auto" w:fill="FFFFFF"/>
          </w:tcPr>
          <w:p w:rsidR="00CC71CA" w:rsidRPr="00494D33" w:rsidRDefault="00CC71CA" w:rsidP="00A70F87">
            <w:pPr>
              <w:rPr>
                <w:rFonts w:ascii="Times New Roman" w:hAnsi="Times New Roman" w:cs="Times New Roman"/>
                <w:sz w:val="10"/>
                <w:szCs w:val="10"/>
              </w:rPr>
            </w:pPr>
          </w:p>
        </w:tc>
      </w:tr>
      <w:tr w:rsidR="00CC71CA" w:rsidRPr="00494D33">
        <w:trPr>
          <w:trHeight w:hRule="exact" w:val="322"/>
        </w:trPr>
        <w:tc>
          <w:tcPr>
            <w:tcW w:w="6110"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80" w:lineRule="exact"/>
              <w:jc w:val="left"/>
              <w:rPr>
                <w:rFonts w:ascii="Times New Roman" w:hAnsi="Times New Roman" w:cs="Times New Roman"/>
              </w:rPr>
            </w:pPr>
            <w:r w:rsidRPr="00494D33">
              <w:rPr>
                <w:rFonts w:ascii="Times New Roman" w:hAnsi="Times New Roman" w:cs="Times New Roman"/>
              </w:rPr>
              <w:t>Код КВЭД</w:t>
            </w:r>
          </w:p>
        </w:tc>
        <w:tc>
          <w:tcPr>
            <w:tcW w:w="3408" w:type="dxa"/>
            <w:tcBorders>
              <w:top w:val="single" w:sz="4" w:space="0" w:color="auto"/>
              <w:left w:val="single" w:sz="4" w:space="0" w:color="auto"/>
              <w:right w:val="single" w:sz="4" w:space="0" w:color="auto"/>
            </w:tcBorders>
            <w:shd w:val="clear" w:color="auto" w:fill="FFFFFF"/>
          </w:tcPr>
          <w:p w:rsidR="00CC71CA" w:rsidRPr="00494D33" w:rsidRDefault="00CC71CA" w:rsidP="00A70F87">
            <w:pPr>
              <w:rPr>
                <w:rFonts w:ascii="Times New Roman" w:hAnsi="Times New Roman" w:cs="Times New Roman"/>
                <w:sz w:val="10"/>
                <w:szCs w:val="10"/>
              </w:rPr>
            </w:pPr>
          </w:p>
        </w:tc>
      </w:tr>
      <w:tr w:rsidR="00CC71CA" w:rsidRPr="00494D33">
        <w:trPr>
          <w:trHeight w:hRule="exact" w:val="322"/>
        </w:trPr>
        <w:tc>
          <w:tcPr>
            <w:tcW w:w="6110"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80" w:lineRule="exact"/>
              <w:jc w:val="left"/>
              <w:rPr>
                <w:rFonts w:ascii="Times New Roman" w:hAnsi="Times New Roman" w:cs="Times New Roman"/>
              </w:rPr>
            </w:pPr>
            <w:r w:rsidRPr="00494D33">
              <w:rPr>
                <w:rFonts w:ascii="Times New Roman" w:hAnsi="Times New Roman" w:cs="Times New Roman"/>
              </w:rPr>
              <w:t>Основной вид деятельности</w:t>
            </w:r>
          </w:p>
        </w:tc>
        <w:tc>
          <w:tcPr>
            <w:tcW w:w="3408" w:type="dxa"/>
            <w:tcBorders>
              <w:top w:val="single" w:sz="4" w:space="0" w:color="auto"/>
              <w:left w:val="single" w:sz="4" w:space="0" w:color="auto"/>
              <w:right w:val="single" w:sz="4" w:space="0" w:color="auto"/>
            </w:tcBorders>
            <w:shd w:val="clear" w:color="auto" w:fill="FFFFFF"/>
          </w:tcPr>
          <w:p w:rsidR="00CC71CA" w:rsidRPr="00494D33" w:rsidRDefault="00CC71CA" w:rsidP="00A70F87">
            <w:pPr>
              <w:rPr>
                <w:rFonts w:ascii="Times New Roman" w:hAnsi="Times New Roman" w:cs="Times New Roman"/>
                <w:sz w:val="10"/>
                <w:szCs w:val="10"/>
              </w:rPr>
            </w:pPr>
          </w:p>
        </w:tc>
      </w:tr>
      <w:tr w:rsidR="00CC71CA" w:rsidRPr="00494D33">
        <w:trPr>
          <w:trHeight w:hRule="exact" w:val="326"/>
        </w:trPr>
        <w:tc>
          <w:tcPr>
            <w:tcW w:w="6110"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80" w:lineRule="exact"/>
              <w:jc w:val="left"/>
              <w:rPr>
                <w:rFonts w:ascii="Times New Roman" w:hAnsi="Times New Roman" w:cs="Times New Roman"/>
              </w:rPr>
            </w:pPr>
            <w:r w:rsidRPr="00494D33">
              <w:rPr>
                <w:rFonts w:ascii="Times New Roman" w:hAnsi="Times New Roman" w:cs="Times New Roman"/>
              </w:rPr>
              <w:t>Юридический адрес (местонахождение)</w:t>
            </w:r>
          </w:p>
        </w:tc>
        <w:tc>
          <w:tcPr>
            <w:tcW w:w="3408" w:type="dxa"/>
            <w:tcBorders>
              <w:top w:val="single" w:sz="4" w:space="0" w:color="auto"/>
              <w:left w:val="single" w:sz="4" w:space="0" w:color="auto"/>
              <w:right w:val="single" w:sz="4" w:space="0" w:color="auto"/>
            </w:tcBorders>
            <w:shd w:val="clear" w:color="auto" w:fill="FFFFFF"/>
          </w:tcPr>
          <w:p w:rsidR="00CC71CA" w:rsidRPr="00494D33" w:rsidRDefault="00CC71CA" w:rsidP="00A70F87">
            <w:pPr>
              <w:rPr>
                <w:rFonts w:ascii="Times New Roman" w:hAnsi="Times New Roman" w:cs="Times New Roman"/>
                <w:sz w:val="10"/>
                <w:szCs w:val="10"/>
              </w:rPr>
            </w:pPr>
          </w:p>
        </w:tc>
      </w:tr>
      <w:tr w:rsidR="00CC71CA" w:rsidRPr="00494D33">
        <w:trPr>
          <w:trHeight w:hRule="exact" w:val="331"/>
        </w:trPr>
        <w:tc>
          <w:tcPr>
            <w:tcW w:w="6110"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80" w:lineRule="exact"/>
              <w:jc w:val="left"/>
              <w:rPr>
                <w:rFonts w:ascii="Times New Roman" w:hAnsi="Times New Roman" w:cs="Times New Roman"/>
              </w:rPr>
            </w:pPr>
            <w:r w:rsidRPr="00494D33">
              <w:rPr>
                <w:rFonts w:ascii="Times New Roman" w:hAnsi="Times New Roman" w:cs="Times New Roman"/>
              </w:rPr>
              <w:t>Телефон (факс)</w:t>
            </w:r>
          </w:p>
        </w:tc>
        <w:tc>
          <w:tcPr>
            <w:tcW w:w="3408" w:type="dxa"/>
            <w:tcBorders>
              <w:top w:val="single" w:sz="4" w:space="0" w:color="auto"/>
              <w:left w:val="single" w:sz="4" w:space="0" w:color="auto"/>
              <w:right w:val="single" w:sz="4" w:space="0" w:color="auto"/>
            </w:tcBorders>
            <w:shd w:val="clear" w:color="auto" w:fill="FFFFFF"/>
          </w:tcPr>
          <w:p w:rsidR="00CC71CA" w:rsidRPr="00494D33" w:rsidRDefault="00CC71CA" w:rsidP="00A70F87">
            <w:pPr>
              <w:rPr>
                <w:rFonts w:ascii="Times New Roman" w:hAnsi="Times New Roman" w:cs="Times New Roman"/>
                <w:sz w:val="10"/>
                <w:szCs w:val="10"/>
              </w:rPr>
            </w:pPr>
          </w:p>
        </w:tc>
      </w:tr>
      <w:tr w:rsidR="00CC71CA" w:rsidRPr="00494D33">
        <w:trPr>
          <w:trHeight w:hRule="exact" w:val="317"/>
        </w:trPr>
        <w:tc>
          <w:tcPr>
            <w:tcW w:w="6110"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80" w:lineRule="exact"/>
              <w:jc w:val="left"/>
              <w:rPr>
                <w:rFonts w:ascii="Times New Roman" w:hAnsi="Times New Roman" w:cs="Times New Roman"/>
              </w:rPr>
            </w:pPr>
            <w:r w:rsidRPr="00494D33">
              <w:rPr>
                <w:rFonts w:ascii="Times New Roman" w:hAnsi="Times New Roman" w:cs="Times New Roman"/>
              </w:rPr>
              <w:t>Адрес электронной почты</w:t>
            </w:r>
          </w:p>
        </w:tc>
        <w:tc>
          <w:tcPr>
            <w:tcW w:w="3408" w:type="dxa"/>
            <w:tcBorders>
              <w:top w:val="single" w:sz="4" w:space="0" w:color="auto"/>
              <w:left w:val="single" w:sz="4" w:space="0" w:color="auto"/>
              <w:right w:val="single" w:sz="4" w:space="0" w:color="auto"/>
            </w:tcBorders>
            <w:shd w:val="clear" w:color="auto" w:fill="FFFFFF"/>
          </w:tcPr>
          <w:p w:rsidR="00CC71CA" w:rsidRPr="00494D33" w:rsidRDefault="00CC71CA" w:rsidP="00A70F87">
            <w:pPr>
              <w:rPr>
                <w:rFonts w:ascii="Times New Roman" w:hAnsi="Times New Roman" w:cs="Times New Roman"/>
                <w:sz w:val="10"/>
                <w:szCs w:val="10"/>
              </w:rPr>
            </w:pPr>
          </w:p>
        </w:tc>
      </w:tr>
      <w:tr w:rsidR="00CC71CA" w:rsidRPr="00494D33">
        <w:trPr>
          <w:trHeight w:hRule="exact" w:val="317"/>
        </w:trPr>
        <w:tc>
          <w:tcPr>
            <w:tcW w:w="6110"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80" w:lineRule="exact"/>
              <w:jc w:val="left"/>
              <w:rPr>
                <w:rFonts w:ascii="Times New Roman" w:hAnsi="Times New Roman" w:cs="Times New Roman"/>
              </w:rPr>
            </w:pPr>
            <w:r w:rsidRPr="00494D33">
              <w:rPr>
                <w:rFonts w:ascii="Times New Roman" w:hAnsi="Times New Roman" w:cs="Times New Roman"/>
              </w:rPr>
              <w:t>Ведомственная подчиненность</w:t>
            </w:r>
          </w:p>
        </w:tc>
        <w:tc>
          <w:tcPr>
            <w:tcW w:w="3408" w:type="dxa"/>
            <w:tcBorders>
              <w:top w:val="single" w:sz="4" w:space="0" w:color="auto"/>
              <w:left w:val="single" w:sz="4" w:space="0" w:color="auto"/>
              <w:right w:val="single" w:sz="4" w:space="0" w:color="auto"/>
            </w:tcBorders>
            <w:shd w:val="clear" w:color="auto" w:fill="FFFFFF"/>
          </w:tcPr>
          <w:p w:rsidR="00CC71CA" w:rsidRPr="00494D33" w:rsidRDefault="00CC71CA" w:rsidP="00A70F87">
            <w:pPr>
              <w:rPr>
                <w:rFonts w:ascii="Times New Roman" w:hAnsi="Times New Roman" w:cs="Times New Roman"/>
                <w:sz w:val="10"/>
                <w:szCs w:val="10"/>
              </w:rPr>
            </w:pPr>
          </w:p>
        </w:tc>
      </w:tr>
      <w:tr w:rsidR="00CC71CA" w:rsidRPr="00494D33">
        <w:trPr>
          <w:trHeight w:hRule="exact" w:val="312"/>
        </w:trPr>
        <w:tc>
          <w:tcPr>
            <w:tcW w:w="6110"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80" w:lineRule="exact"/>
              <w:jc w:val="left"/>
              <w:rPr>
                <w:rFonts w:ascii="Times New Roman" w:hAnsi="Times New Roman" w:cs="Times New Roman"/>
              </w:rPr>
            </w:pPr>
            <w:r w:rsidRPr="00494D33">
              <w:rPr>
                <w:rFonts w:ascii="Times New Roman" w:hAnsi="Times New Roman" w:cs="Times New Roman"/>
              </w:rPr>
              <w:t>Размер уставного фонда организации, тыс. руб.</w:t>
            </w:r>
          </w:p>
        </w:tc>
        <w:tc>
          <w:tcPr>
            <w:tcW w:w="3408" w:type="dxa"/>
            <w:tcBorders>
              <w:top w:val="single" w:sz="4" w:space="0" w:color="auto"/>
              <w:left w:val="single" w:sz="4" w:space="0" w:color="auto"/>
              <w:right w:val="single" w:sz="4" w:space="0" w:color="auto"/>
            </w:tcBorders>
            <w:shd w:val="clear" w:color="auto" w:fill="FFFFFF"/>
          </w:tcPr>
          <w:p w:rsidR="00CC71CA" w:rsidRPr="00494D33" w:rsidRDefault="00CC71CA" w:rsidP="00A70F87">
            <w:pPr>
              <w:rPr>
                <w:rFonts w:ascii="Times New Roman" w:hAnsi="Times New Roman" w:cs="Times New Roman"/>
                <w:sz w:val="10"/>
                <w:szCs w:val="10"/>
              </w:rPr>
            </w:pPr>
          </w:p>
        </w:tc>
      </w:tr>
      <w:tr w:rsidR="00CC71CA" w:rsidRPr="00494D33">
        <w:trPr>
          <w:trHeight w:hRule="exact" w:val="357"/>
        </w:trPr>
        <w:tc>
          <w:tcPr>
            <w:tcW w:w="6110" w:type="dxa"/>
            <w:tcBorders>
              <w:top w:val="single" w:sz="4" w:space="0" w:color="auto"/>
              <w:left w:val="single" w:sz="4" w:space="0" w:color="auto"/>
              <w:bottom w:val="single" w:sz="4" w:space="0" w:color="auto"/>
            </w:tcBorders>
            <w:shd w:val="clear" w:color="auto" w:fill="FFFFFF"/>
          </w:tcPr>
          <w:p w:rsidR="00CC71CA" w:rsidRPr="00494D33" w:rsidRDefault="00CC71CA" w:rsidP="00A70F87">
            <w:pPr>
              <w:pStyle w:val="22"/>
              <w:shd w:val="clear" w:color="auto" w:fill="auto"/>
              <w:spacing w:before="0" w:line="312" w:lineRule="exact"/>
              <w:jc w:val="left"/>
              <w:rPr>
                <w:rFonts w:ascii="Times New Roman" w:hAnsi="Times New Roman" w:cs="Times New Roman"/>
              </w:rPr>
            </w:pPr>
            <w:r w:rsidRPr="00494D33">
              <w:rPr>
                <w:rFonts w:ascii="Times New Roman" w:hAnsi="Times New Roman" w:cs="Times New Roman"/>
              </w:rPr>
              <w:t>Должность и Ф. И. О. руководителя предприятия</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CC71CA" w:rsidRPr="00494D33" w:rsidRDefault="00CC71CA" w:rsidP="00A70F87">
            <w:pPr>
              <w:rPr>
                <w:rFonts w:ascii="Times New Roman" w:hAnsi="Times New Roman" w:cs="Times New Roman"/>
                <w:sz w:val="10"/>
                <w:szCs w:val="10"/>
              </w:rPr>
            </w:pPr>
          </w:p>
        </w:tc>
      </w:tr>
      <w:tr w:rsidR="00CC71CA" w:rsidRPr="00494D33">
        <w:trPr>
          <w:trHeight w:hRule="exact" w:val="1379"/>
        </w:trPr>
        <w:tc>
          <w:tcPr>
            <w:tcW w:w="6110" w:type="dxa"/>
            <w:tcBorders>
              <w:top w:val="single" w:sz="4" w:space="0" w:color="auto"/>
              <w:left w:val="single" w:sz="4" w:space="0" w:color="auto"/>
              <w:bottom w:val="single" w:sz="4" w:space="0" w:color="auto"/>
            </w:tcBorders>
            <w:shd w:val="clear" w:color="auto" w:fill="FFFFFF"/>
          </w:tcPr>
          <w:p w:rsidR="00CC71CA" w:rsidRPr="00494D33" w:rsidRDefault="00CC71CA" w:rsidP="00A70F87">
            <w:pPr>
              <w:pStyle w:val="22"/>
              <w:shd w:val="clear" w:color="auto" w:fill="auto"/>
              <w:spacing w:before="0" w:line="312" w:lineRule="exact"/>
              <w:jc w:val="left"/>
              <w:rPr>
                <w:rFonts w:ascii="Times New Roman" w:hAnsi="Times New Roman" w:cs="Times New Roman"/>
              </w:rPr>
            </w:pPr>
            <w:r w:rsidRPr="00494D33">
              <w:rPr>
                <w:rFonts w:ascii="Times New Roman" w:hAnsi="Times New Roman" w:cs="Times New Roman"/>
              </w:rPr>
              <w:t xml:space="preserve">Сведения о </w:t>
            </w:r>
            <w:r w:rsidR="00F01A3A">
              <w:rPr>
                <w:rFonts w:ascii="Times New Roman" w:hAnsi="Times New Roman" w:cs="Times New Roman"/>
              </w:rPr>
              <w:t xml:space="preserve">трудовом договоре, заключенном </w:t>
            </w:r>
            <w:r w:rsidRPr="00494D33">
              <w:rPr>
                <w:rFonts w:ascii="Times New Roman" w:hAnsi="Times New Roman" w:cs="Times New Roman"/>
              </w:rPr>
              <w:t>с руководителем</w:t>
            </w:r>
            <w:r w:rsidR="00F01A3A">
              <w:rPr>
                <w:rFonts w:ascii="Times New Roman" w:hAnsi="Times New Roman" w:cs="Times New Roman"/>
              </w:rPr>
              <w:t xml:space="preserve"> предприятия, (дата заключения </w:t>
            </w:r>
            <w:r w:rsidRPr="00494D33">
              <w:rPr>
                <w:rFonts w:ascii="Times New Roman" w:hAnsi="Times New Roman" w:cs="Times New Roman"/>
              </w:rPr>
              <w:t>и номер трудового договора; наименование органа, заключившего трудовой договор)</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CC71CA" w:rsidRPr="00494D33" w:rsidRDefault="00CC71CA" w:rsidP="00A70F87">
            <w:pPr>
              <w:rPr>
                <w:rFonts w:ascii="Times New Roman" w:hAnsi="Times New Roman" w:cs="Times New Roman"/>
                <w:sz w:val="10"/>
                <w:szCs w:val="10"/>
              </w:rPr>
            </w:pPr>
          </w:p>
        </w:tc>
      </w:tr>
      <w:tr w:rsidR="00CC71CA" w:rsidRPr="00494D33">
        <w:trPr>
          <w:trHeight w:hRule="exact" w:val="658"/>
        </w:trPr>
        <w:tc>
          <w:tcPr>
            <w:tcW w:w="6110" w:type="dxa"/>
            <w:tcBorders>
              <w:top w:val="single" w:sz="4" w:space="0" w:color="auto"/>
              <w:left w:val="single" w:sz="4" w:space="0" w:color="auto"/>
              <w:bottom w:val="single" w:sz="4" w:space="0" w:color="auto"/>
            </w:tcBorders>
            <w:shd w:val="clear" w:color="auto" w:fill="FFFFFF"/>
            <w:vAlign w:val="bottom"/>
          </w:tcPr>
          <w:p w:rsidR="00CC71CA" w:rsidRPr="00494D33" w:rsidRDefault="00CC71CA" w:rsidP="00A70F87">
            <w:pPr>
              <w:pStyle w:val="22"/>
              <w:shd w:val="clear" w:color="auto" w:fill="auto"/>
              <w:spacing w:before="0" w:line="312" w:lineRule="exact"/>
              <w:jc w:val="left"/>
              <w:rPr>
                <w:rFonts w:ascii="Times New Roman" w:hAnsi="Times New Roman" w:cs="Times New Roman"/>
              </w:rPr>
            </w:pPr>
            <w:r w:rsidRPr="00494D33">
              <w:rPr>
                <w:rFonts w:ascii="Times New Roman" w:hAnsi="Times New Roman" w:cs="Times New Roman"/>
              </w:rPr>
              <w:t>Срок действия трудового контракта (начало – окончание)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CC71CA" w:rsidRPr="00494D33" w:rsidRDefault="00CC71CA" w:rsidP="00A70F87">
            <w:pPr>
              <w:rPr>
                <w:rFonts w:ascii="Times New Roman" w:hAnsi="Times New Roman" w:cs="Times New Roman"/>
                <w:sz w:val="10"/>
                <w:szCs w:val="10"/>
              </w:rPr>
            </w:pPr>
          </w:p>
        </w:tc>
      </w:tr>
    </w:tbl>
    <w:p w:rsidR="00CC71CA" w:rsidRPr="00494D33" w:rsidRDefault="00CC71CA" w:rsidP="00A70F87">
      <w:pPr>
        <w:pStyle w:val="32"/>
        <w:shd w:val="clear" w:color="auto" w:fill="auto"/>
        <w:spacing w:before="0" w:after="0" w:line="240" w:lineRule="auto"/>
        <w:ind w:right="40"/>
        <w:rPr>
          <w:rFonts w:ascii="Times New Roman" w:hAnsi="Times New Roman" w:cs="Times New Roman"/>
          <w:b w:val="0"/>
          <w:bCs w:val="0"/>
        </w:rPr>
      </w:pPr>
    </w:p>
    <w:p w:rsidR="00CC71CA" w:rsidRPr="00494D33" w:rsidRDefault="00CC71CA" w:rsidP="00A70F87">
      <w:pPr>
        <w:pStyle w:val="32"/>
        <w:shd w:val="clear" w:color="auto" w:fill="auto"/>
        <w:spacing w:before="0" w:after="0" w:line="240" w:lineRule="auto"/>
        <w:ind w:right="40"/>
        <w:rPr>
          <w:rFonts w:ascii="Times New Roman" w:hAnsi="Times New Roman" w:cs="Times New Roman"/>
        </w:rPr>
        <w:sectPr w:rsidR="00CC71CA" w:rsidRPr="00494D33" w:rsidSect="002F42E1">
          <w:headerReference w:type="default" r:id="rId9"/>
          <w:pgSz w:w="11906" w:h="16838"/>
          <w:pgMar w:top="567" w:right="567" w:bottom="1134" w:left="1701" w:header="708" w:footer="708" w:gutter="0"/>
          <w:cols w:space="708"/>
          <w:titlePg/>
          <w:docGrid w:linePitch="360"/>
        </w:sectPr>
      </w:pPr>
    </w:p>
    <w:p w:rsidR="00CC71CA" w:rsidRPr="00494D33" w:rsidRDefault="00CC71CA" w:rsidP="00A70F87">
      <w:pPr>
        <w:pStyle w:val="32"/>
        <w:shd w:val="clear" w:color="auto" w:fill="auto"/>
        <w:spacing w:before="0" w:after="0" w:line="240" w:lineRule="auto"/>
        <w:ind w:right="40"/>
        <w:rPr>
          <w:rFonts w:ascii="Times New Roman" w:hAnsi="Times New Roman" w:cs="Times New Roman"/>
        </w:rPr>
      </w:pPr>
      <w:r w:rsidRPr="00494D33">
        <w:rPr>
          <w:rFonts w:ascii="Times New Roman" w:hAnsi="Times New Roman" w:cs="Times New Roman"/>
        </w:rPr>
        <w:lastRenderedPageBreak/>
        <w:t>Раздел I. Основные показатели финансово-хозяйственной деятельности</w:t>
      </w:r>
    </w:p>
    <w:p w:rsidR="00CC71CA" w:rsidRPr="00494D33" w:rsidRDefault="00CC71CA" w:rsidP="00A70F87">
      <w:pPr>
        <w:pStyle w:val="32"/>
        <w:shd w:val="clear" w:color="auto" w:fill="auto"/>
        <w:spacing w:before="0" w:after="0" w:line="240" w:lineRule="auto"/>
        <w:ind w:right="40"/>
        <w:rPr>
          <w:rFonts w:ascii="Times New Roman" w:hAnsi="Times New Roman" w:cs="Times New Roman"/>
        </w:rPr>
      </w:pPr>
    </w:p>
    <w:tbl>
      <w:tblPr>
        <w:tblW w:w="15021" w:type="dxa"/>
        <w:tblInd w:w="-8" w:type="dxa"/>
        <w:tblLayout w:type="fixed"/>
        <w:tblCellMar>
          <w:left w:w="10" w:type="dxa"/>
          <w:right w:w="10" w:type="dxa"/>
        </w:tblCellMar>
        <w:tblLook w:val="00A0"/>
      </w:tblPr>
      <w:tblGrid>
        <w:gridCol w:w="861"/>
        <w:gridCol w:w="5852"/>
        <w:gridCol w:w="8"/>
        <w:gridCol w:w="1719"/>
        <w:gridCol w:w="8"/>
        <w:gridCol w:w="707"/>
        <w:gridCol w:w="8"/>
        <w:gridCol w:w="858"/>
        <w:gridCol w:w="859"/>
        <w:gridCol w:w="856"/>
        <w:gridCol w:w="7"/>
        <w:gridCol w:w="690"/>
        <w:gridCol w:w="7"/>
        <w:gridCol w:w="708"/>
        <w:gridCol w:w="7"/>
        <w:gridCol w:w="703"/>
        <w:gridCol w:w="7"/>
        <w:gridCol w:w="1143"/>
        <w:gridCol w:w="13"/>
      </w:tblGrid>
      <w:tr w:rsidR="00CC71CA" w:rsidRPr="00494D33">
        <w:trPr>
          <w:gridAfter w:val="1"/>
          <w:wAfter w:w="13" w:type="dxa"/>
          <w:trHeight w:hRule="exact" w:val="562"/>
        </w:trPr>
        <w:tc>
          <w:tcPr>
            <w:tcW w:w="861" w:type="dxa"/>
            <w:vMerge w:val="restart"/>
            <w:tcBorders>
              <w:top w:val="single" w:sz="4" w:space="0" w:color="auto"/>
              <w:left w:val="single" w:sz="4" w:space="0" w:color="auto"/>
            </w:tcBorders>
            <w:shd w:val="clear" w:color="auto" w:fill="FFFFFF"/>
            <w:vAlign w:val="center"/>
          </w:tcPr>
          <w:p w:rsidR="00CC71CA" w:rsidRPr="00494D33" w:rsidRDefault="00CC71CA" w:rsidP="00AC01E5">
            <w:pPr>
              <w:pStyle w:val="22"/>
              <w:shd w:val="clear" w:color="auto" w:fill="auto"/>
              <w:spacing w:before="0" w:line="240" w:lineRule="auto"/>
              <w:jc w:val="center"/>
              <w:rPr>
                <w:rFonts w:ascii="Times New Roman" w:hAnsi="Times New Roman" w:cs="Times New Roman"/>
                <w:sz w:val="24"/>
                <w:szCs w:val="24"/>
              </w:rPr>
            </w:pPr>
            <w:r w:rsidRPr="00494D33">
              <w:rPr>
                <w:rStyle w:val="212pt"/>
              </w:rPr>
              <w:t>№ п/п</w:t>
            </w:r>
          </w:p>
        </w:tc>
        <w:tc>
          <w:tcPr>
            <w:tcW w:w="5860" w:type="dxa"/>
            <w:gridSpan w:val="2"/>
            <w:vMerge w:val="restart"/>
            <w:tcBorders>
              <w:top w:val="single" w:sz="4" w:space="0" w:color="auto"/>
              <w:left w:val="single" w:sz="4" w:space="0" w:color="auto"/>
            </w:tcBorders>
            <w:shd w:val="clear" w:color="auto" w:fill="FFFFFF"/>
            <w:vAlign w:val="center"/>
          </w:tcPr>
          <w:p w:rsidR="00CC71CA" w:rsidRPr="00494D33" w:rsidRDefault="00CC71CA" w:rsidP="004B2209">
            <w:pPr>
              <w:pStyle w:val="22"/>
              <w:shd w:val="clear" w:color="auto" w:fill="auto"/>
              <w:spacing w:before="0" w:line="240" w:lineRule="exact"/>
              <w:jc w:val="center"/>
              <w:rPr>
                <w:rFonts w:ascii="Times New Roman" w:hAnsi="Times New Roman" w:cs="Times New Roman"/>
                <w:sz w:val="24"/>
                <w:szCs w:val="24"/>
              </w:rPr>
            </w:pPr>
            <w:r w:rsidRPr="00494D33">
              <w:rPr>
                <w:rStyle w:val="212pt"/>
              </w:rPr>
              <w:t>Наименование показателя</w:t>
            </w:r>
          </w:p>
        </w:tc>
        <w:tc>
          <w:tcPr>
            <w:tcW w:w="1727" w:type="dxa"/>
            <w:gridSpan w:val="2"/>
            <w:vMerge w:val="restart"/>
            <w:tcBorders>
              <w:top w:val="single" w:sz="4" w:space="0" w:color="auto"/>
              <w:left w:val="single" w:sz="4" w:space="0" w:color="auto"/>
            </w:tcBorders>
            <w:shd w:val="clear" w:color="auto" w:fill="FFFFFF"/>
            <w:vAlign w:val="center"/>
          </w:tcPr>
          <w:p w:rsidR="00CC71CA" w:rsidRPr="00494D33" w:rsidRDefault="00CC71CA" w:rsidP="004B2209">
            <w:pPr>
              <w:pStyle w:val="22"/>
              <w:shd w:val="clear" w:color="auto" w:fill="auto"/>
              <w:spacing w:before="0" w:line="276" w:lineRule="exact"/>
              <w:jc w:val="center"/>
              <w:rPr>
                <w:rFonts w:ascii="Times New Roman" w:hAnsi="Times New Roman" w:cs="Times New Roman"/>
                <w:sz w:val="24"/>
                <w:szCs w:val="24"/>
              </w:rPr>
            </w:pPr>
            <w:r w:rsidRPr="00494D33">
              <w:rPr>
                <w:rStyle w:val="212pt"/>
              </w:rPr>
              <w:t>Предыдущий финансовый 20__г.</w:t>
            </w:r>
          </w:p>
          <w:p w:rsidR="00CC71CA" w:rsidRPr="00494D33" w:rsidRDefault="00CC71CA" w:rsidP="004B2209">
            <w:pPr>
              <w:pStyle w:val="22"/>
              <w:shd w:val="clear" w:color="auto" w:fill="auto"/>
              <w:spacing w:before="0" w:line="276" w:lineRule="exact"/>
              <w:jc w:val="center"/>
              <w:rPr>
                <w:rFonts w:ascii="Times New Roman" w:hAnsi="Times New Roman" w:cs="Times New Roman"/>
                <w:sz w:val="24"/>
                <w:szCs w:val="24"/>
              </w:rPr>
            </w:pPr>
            <w:r w:rsidRPr="00494D33">
              <w:rPr>
                <w:rStyle w:val="212pt"/>
              </w:rPr>
              <w:t>(факт)</w:t>
            </w:r>
          </w:p>
        </w:tc>
        <w:tc>
          <w:tcPr>
            <w:tcW w:w="3295" w:type="dxa"/>
            <w:gridSpan w:val="6"/>
            <w:tcBorders>
              <w:top w:val="single" w:sz="4" w:space="0" w:color="auto"/>
              <w:left w:val="single" w:sz="4" w:space="0" w:color="auto"/>
            </w:tcBorders>
            <w:shd w:val="clear" w:color="auto" w:fill="FFFFFF"/>
            <w:vAlign w:val="center"/>
          </w:tcPr>
          <w:p w:rsidR="00CC71CA" w:rsidRPr="00494D33" w:rsidRDefault="00CC71CA" w:rsidP="004B2209">
            <w:pPr>
              <w:pStyle w:val="22"/>
              <w:shd w:val="clear" w:color="auto" w:fill="auto"/>
              <w:spacing w:before="0" w:line="274" w:lineRule="exact"/>
              <w:ind w:left="600"/>
              <w:jc w:val="center"/>
              <w:rPr>
                <w:rFonts w:ascii="Times New Roman" w:hAnsi="Times New Roman" w:cs="Times New Roman"/>
                <w:sz w:val="24"/>
                <w:szCs w:val="24"/>
              </w:rPr>
            </w:pPr>
            <w:r w:rsidRPr="00494D33">
              <w:rPr>
                <w:rStyle w:val="212pt"/>
              </w:rPr>
              <w:t>Текущий (отчетный) финансовый 20__г.</w:t>
            </w:r>
          </w:p>
        </w:tc>
        <w:tc>
          <w:tcPr>
            <w:tcW w:w="3265" w:type="dxa"/>
            <w:gridSpan w:val="7"/>
            <w:tcBorders>
              <w:top w:val="single" w:sz="4" w:space="0" w:color="auto"/>
              <w:left w:val="single" w:sz="4" w:space="0" w:color="auto"/>
              <w:right w:val="single" w:sz="4" w:space="0" w:color="auto"/>
            </w:tcBorders>
            <w:shd w:val="clear" w:color="auto" w:fill="FFFFFF"/>
            <w:vAlign w:val="center"/>
          </w:tcPr>
          <w:p w:rsidR="00CC71CA" w:rsidRPr="00494D33" w:rsidRDefault="00CC71CA" w:rsidP="004B2209">
            <w:pPr>
              <w:pStyle w:val="22"/>
              <w:shd w:val="clear" w:color="auto" w:fill="auto"/>
              <w:spacing w:before="0" w:after="60" w:line="240" w:lineRule="exact"/>
              <w:jc w:val="center"/>
              <w:rPr>
                <w:rFonts w:ascii="Times New Roman" w:hAnsi="Times New Roman" w:cs="Times New Roman"/>
                <w:sz w:val="24"/>
                <w:szCs w:val="24"/>
              </w:rPr>
            </w:pPr>
            <w:r w:rsidRPr="00494D33">
              <w:rPr>
                <w:rStyle w:val="212pt"/>
              </w:rPr>
              <w:t>Очередной финансовый 20__год</w:t>
            </w:r>
          </w:p>
          <w:p w:rsidR="00CC71CA" w:rsidRPr="00494D33" w:rsidRDefault="00CC71CA" w:rsidP="004B2209">
            <w:pPr>
              <w:pStyle w:val="22"/>
              <w:shd w:val="clear" w:color="auto" w:fill="auto"/>
              <w:spacing w:before="0" w:line="274" w:lineRule="exact"/>
              <w:jc w:val="center"/>
              <w:rPr>
                <w:rFonts w:ascii="Times New Roman" w:hAnsi="Times New Roman" w:cs="Times New Roman"/>
                <w:sz w:val="24"/>
                <w:szCs w:val="24"/>
              </w:rPr>
            </w:pPr>
          </w:p>
        </w:tc>
      </w:tr>
      <w:tr w:rsidR="00CC71CA" w:rsidRPr="00494D33">
        <w:trPr>
          <w:gridAfter w:val="1"/>
          <w:wAfter w:w="13" w:type="dxa"/>
          <w:cantSplit/>
          <w:trHeight w:hRule="exact" w:val="2458"/>
        </w:trPr>
        <w:tc>
          <w:tcPr>
            <w:tcW w:w="861" w:type="dxa"/>
            <w:vMerge/>
            <w:tcBorders>
              <w:left w:val="single" w:sz="4" w:space="0" w:color="auto"/>
            </w:tcBorders>
            <w:shd w:val="clear" w:color="auto" w:fill="FFFFFF"/>
            <w:vAlign w:val="center"/>
          </w:tcPr>
          <w:p w:rsidR="00CC71CA" w:rsidRPr="00494D33" w:rsidRDefault="00CC71CA" w:rsidP="00AC01E5">
            <w:pPr>
              <w:spacing w:after="0" w:line="240" w:lineRule="auto"/>
              <w:jc w:val="center"/>
              <w:rPr>
                <w:rFonts w:ascii="Times New Roman" w:hAnsi="Times New Roman" w:cs="Times New Roman"/>
                <w:sz w:val="24"/>
                <w:szCs w:val="24"/>
              </w:rPr>
            </w:pPr>
          </w:p>
        </w:tc>
        <w:tc>
          <w:tcPr>
            <w:tcW w:w="5860" w:type="dxa"/>
            <w:gridSpan w:val="2"/>
            <w:vMerge/>
            <w:tcBorders>
              <w:left w:val="single" w:sz="4" w:space="0" w:color="auto"/>
            </w:tcBorders>
            <w:shd w:val="clear" w:color="auto" w:fill="FFFFFF"/>
          </w:tcPr>
          <w:p w:rsidR="00CC71CA" w:rsidRPr="00494D33" w:rsidRDefault="00CC71CA" w:rsidP="00A70F87">
            <w:pPr>
              <w:rPr>
                <w:rFonts w:ascii="Times New Roman" w:hAnsi="Times New Roman" w:cs="Times New Roman"/>
                <w:sz w:val="24"/>
                <w:szCs w:val="24"/>
              </w:rPr>
            </w:pPr>
          </w:p>
        </w:tc>
        <w:tc>
          <w:tcPr>
            <w:tcW w:w="1727" w:type="dxa"/>
            <w:gridSpan w:val="2"/>
            <w:vMerge/>
            <w:tcBorders>
              <w:left w:val="single" w:sz="4" w:space="0" w:color="auto"/>
            </w:tcBorders>
            <w:shd w:val="clear" w:color="auto" w:fill="FFFFFF"/>
          </w:tcPr>
          <w:p w:rsidR="00CC71CA" w:rsidRPr="00494D33" w:rsidRDefault="00CC71CA" w:rsidP="00A70F87">
            <w:pPr>
              <w:rPr>
                <w:rFonts w:ascii="Times New Roman" w:hAnsi="Times New Roman" w:cs="Times New Roman"/>
                <w:sz w:val="24"/>
                <w:szCs w:val="24"/>
              </w:rPr>
            </w:pPr>
          </w:p>
        </w:tc>
        <w:tc>
          <w:tcPr>
            <w:tcW w:w="715" w:type="dxa"/>
            <w:gridSpan w:val="2"/>
            <w:tcBorders>
              <w:top w:val="single" w:sz="4" w:space="0" w:color="auto"/>
              <w:left w:val="single" w:sz="4" w:space="0" w:color="auto"/>
            </w:tcBorders>
            <w:shd w:val="clear" w:color="auto" w:fill="FFFFFF"/>
            <w:textDirection w:val="btLr"/>
            <w:vAlign w:val="center"/>
          </w:tcPr>
          <w:p w:rsidR="00CC71CA" w:rsidRPr="00494D33" w:rsidRDefault="00CC71CA" w:rsidP="004B2209">
            <w:pPr>
              <w:pStyle w:val="22"/>
              <w:shd w:val="clear" w:color="auto" w:fill="auto"/>
              <w:spacing w:before="0" w:line="240" w:lineRule="exact"/>
              <w:jc w:val="center"/>
              <w:rPr>
                <w:rFonts w:ascii="Times New Roman" w:hAnsi="Times New Roman" w:cs="Times New Roman"/>
                <w:sz w:val="24"/>
                <w:szCs w:val="24"/>
              </w:rPr>
            </w:pPr>
            <w:r w:rsidRPr="00494D33">
              <w:rPr>
                <w:rStyle w:val="212pt"/>
              </w:rPr>
              <w:t>план</w:t>
            </w:r>
          </w:p>
        </w:tc>
        <w:tc>
          <w:tcPr>
            <w:tcW w:w="858" w:type="dxa"/>
            <w:tcBorders>
              <w:top w:val="single" w:sz="4" w:space="0" w:color="auto"/>
              <w:left w:val="single" w:sz="4" w:space="0" w:color="auto"/>
            </w:tcBorders>
            <w:shd w:val="clear" w:color="auto" w:fill="FFFFFF"/>
            <w:textDirection w:val="btLr"/>
            <w:vAlign w:val="center"/>
          </w:tcPr>
          <w:p w:rsidR="00CC71CA" w:rsidRPr="00494D33" w:rsidRDefault="00CC71CA" w:rsidP="004B2209">
            <w:pPr>
              <w:pStyle w:val="22"/>
              <w:shd w:val="clear" w:color="auto" w:fill="auto"/>
              <w:spacing w:before="0" w:line="286" w:lineRule="exact"/>
              <w:jc w:val="center"/>
              <w:rPr>
                <w:rStyle w:val="212pt"/>
              </w:rPr>
            </w:pPr>
            <w:r w:rsidRPr="00494D33">
              <w:rPr>
                <w:rStyle w:val="212pt"/>
              </w:rPr>
              <w:t xml:space="preserve">ожидаемый </w:t>
            </w:r>
          </w:p>
          <w:p w:rsidR="00CC71CA" w:rsidRPr="00494D33" w:rsidRDefault="00CC71CA" w:rsidP="004B2209">
            <w:pPr>
              <w:pStyle w:val="22"/>
              <w:shd w:val="clear" w:color="auto" w:fill="auto"/>
              <w:spacing w:before="0" w:line="286" w:lineRule="exact"/>
              <w:jc w:val="center"/>
              <w:rPr>
                <w:rFonts w:ascii="Times New Roman" w:hAnsi="Times New Roman" w:cs="Times New Roman"/>
                <w:sz w:val="24"/>
                <w:szCs w:val="24"/>
              </w:rPr>
            </w:pPr>
            <w:r w:rsidRPr="00494D33">
              <w:rPr>
                <w:rStyle w:val="212pt"/>
              </w:rPr>
              <w:t>факт (факт)</w:t>
            </w:r>
          </w:p>
        </w:tc>
        <w:tc>
          <w:tcPr>
            <w:tcW w:w="859" w:type="dxa"/>
            <w:tcBorders>
              <w:top w:val="single" w:sz="4" w:space="0" w:color="auto"/>
              <w:left w:val="single" w:sz="4" w:space="0" w:color="auto"/>
            </w:tcBorders>
            <w:shd w:val="clear" w:color="auto" w:fill="FFFFFF"/>
            <w:textDirection w:val="btLr"/>
            <w:vAlign w:val="center"/>
          </w:tcPr>
          <w:p w:rsidR="00CC71CA" w:rsidRPr="00494D33" w:rsidRDefault="00CC71CA" w:rsidP="004B2209">
            <w:pPr>
              <w:pStyle w:val="22"/>
              <w:shd w:val="clear" w:color="auto" w:fill="auto"/>
              <w:spacing w:before="0" w:line="240" w:lineRule="exact"/>
              <w:jc w:val="center"/>
              <w:rPr>
                <w:rFonts w:ascii="Times New Roman" w:hAnsi="Times New Roman" w:cs="Times New Roman"/>
                <w:sz w:val="24"/>
                <w:szCs w:val="24"/>
              </w:rPr>
            </w:pPr>
            <w:r w:rsidRPr="00494D33">
              <w:rPr>
                <w:rStyle w:val="212pt"/>
              </w:rPr>
              <w:t>отклонение (+, -)</w:t>
            </w:r>
          </w:p>
        </w:tc>
        <w:tc>
          <w:tcPr>
            <w:tcW w:w="863" w:type="dxa"/>
            <w:gridSpan w:val="2"/>
            <w:tcBorders>
              <w:top w:val="single" w:sz="4" w:space="0" w:color="auto"/>
              <w:left w:val="single" w:sz="4" w:space="0" w:color="auto"/>
            </w:tcBorders>
            <w:shd w:val="clear" w:color="auto" w:fill="FFFFFF"/>
            <w:textDirection w:val="btLr"/>
            <w:vAlign w:val="center"/>
          </w:tcPr>
          <w:p w:rsidR="00CC71CA" w:rsidRPr="00494D33" w:rsidRDefault="00CC71CA" w:rsidP="004B2209">
            <w:pPr>
              <w:pStyle w:val="22"/>
              <w:shd w:val="clear" w:color="auto" w:fill="auto"/>
              <w:spacing w:before="0" w:line="240" w:lineRule="exact"/>
              <w:jc w:val="center"/>
              <w:rPr>
                <w:rFonts w:ascii="Times New Roman" w:hAnsi="Times New Roman" w:cs="Times New Roman"/>
                <w:sz w:val="24"/>
                <w:szCs w:val="24"/>
              </w:rPr>
            </w:pPr>
            <w:r w:rsidRPr="00494D33">
              <w:rPr>
                <w:rStyle w:val="212pt"/>
              </w:rPr>
              <w:t>I квартал</w:t>
            </w:r>
          </w:p>
        </w:tc>
        <w:tc>
          <w:tcPr>
            <w:tcW w:w="697" w:type="dxa"/>
            <w:gridSpan w:val="2"/>
            <w:tcBorders>
              <w:top w:val="single" w:sz="4" w:space="0" w:color="auto"/>
              <w:left w:val="single" w:sz="4" w:space="0" w:color="auto"/>
            </w:tcBorders>
            <w:shd w:val="clear" w:color="auto" w:fill="FFFFFF"/>
            <w:textDirection w:val="btLr"/>
            <w:vAlign w:val="center"/>
          </w:tcPr>
          <w:p w:rsidR="00CC71CA" w:rsidRPr="00494D33" w:rsidRDefault="00CC71CA" w:rsidP="004B2209">
            <w:pPr>
              <w:pStyle w:val="22"/>
              <w:shd w:val="clear" w:color="auto" w:fill="auto"/>
              <w:spacing w:before="0" w:line="240" w:lineRule="exact"/>
              <w:jc w:val="center"/>
              <w:rPr>
                <w:rFonts w:ascii="Times New Roman" w:hAnsi="Times New Roman" w:cs="Times New Roman"/>
                <w:sz w:val="24"/>
                <w:szCs w:val="24"/>
              </w:rPr>
            </w:pPr>
            <w:r w:rsidRPr="00494D33">
              <w:rPr>
                <w:rStyle w:val="212pt"/>
              </w:rPr>
              <w:t>I полугодие</w:t>
            </w:r>
          </w:p>
        </w:tc>
        <w:tc>
          <w:tcPr>
            <w:tcW w:w="715" w:type="dxa"/>
            <w:gridSpan w:val="2"/>
            <w:tcBorders>
              <w:top w:val="single" w:sz="4" w:space="0" w:color="auto"/>
              <w:left w:val="single" w:sz="4" w:space="0" w:color="auto"/>
            </w:tcBorders>
            <w:shd w:val="clear" w:color="auto" w:fill="FFFFFF"/>
            <w:textDirection w:val="btLr"/>
            <w:vAlign w:val="center"/>
          </w:tcPr>
          <w:p w:rsidR="00CC71CA" w:rsidRPr="00494D33" w:rsidRDefault="00CC71CA" w:rsidP="004B2209">
            <w:pPr>
              <w:pStyle w:val="22"/>
              <w:shd w:val="clear" w:color="auto" w:fill="auto"/>
              <w:spacing w:before="0" w:line="240" w:lineRule="exact"/>
              <w:jc w:val="center"/>
              <w:rPr>
                <w:rFonts w:ascii="Times New Roman" w:hAnsi="Times New Roman" w:cs="Times New Roman"/>
                <w:sz w:val="24"/>
                <w:szCs w:val="24"/>
              </w:rPr>
            </w:pPr>
            <w:r w:rsidRPr="00494D33">
              <w:rPr>
                <w:rStyle w:val="212pt"/>
              </w:rPr>
              <w:t>9 мес.</w:t>
            </w:r>
          </w:p>
        </w:tc>
        <w:tc>
          <w:tcPr>
            <w:tcW w:w="703" w:type="dxa"/>
            <w:tcBorders>
              <w:top w:val="single" w:sz="4" w:space="0" w:color="auto"/>
              <w:left w:val="single" w:sz="4" w:space="0" w:color="auto"/>
            </w:tcBorders>
            <w:shd w:val="clear" w:color="auto" w:fill="FFFFFF"/>
            <w:textDirection w:val="btLr"/>
            <w:vAlign w:val="center"/>
          </w:tcPr>
          <w:p w:rsidR="00CC71CA" w:rsidRPr="00494D33" w:rsidRDefault="00CC71CA" w:rsidP="00AC01E5">
            <w:pPr>
              <w:pStyle w:val="22"/>
              <w:shd w:val="clear" w:color="auto" w:fill="auto"/>
              <w:spacing w:before="0" w:line="240" w:lineRule="exact"/>
              <w:ind w:left="113" w:right="113"/>
              <w:jc w:val="center"/>
              <w:rPr>
                <w:rFonts w:ascii="Times New Roman" w:hAnsi="Times New Roman" w:cs="Times New Roman"/>
                <w:b/>
                <w:bCs/>
                <w:sz w:val="24"/>
                <w:szCs w:val="24"/>
              </w:rPr>
            </w:pPr>
            <w:r w:rsidRPr="00494D33">
              <w:rPr>
                <w:rStyle w:val="27pt"/>
                <w:b w:val="0"/>
                <w:bCs w:val="0"/>
                <w:sz w:val="24"/>
                <w:szCs w:val="24"/>
              </w:rPr>
              <w:t>год</w:t>
            </w:r>
          </w:p>
        </w:tc>
        <w:tc>
          <w:tcPr>
            <w:tcW w:w="1150" w:type="dxa"/>
            <w:gridSpan w:val="2"/>
            <w:tcBorders>
              <w:top w:val="single" w:sz="4" w:space="0" w:color="auto"/>
              <w:left w:val="single" w:sz="4" w:space="0" w:color="auto"/>
              <w:right w:val="single" w:sz="4" w:space="0" w:color="auto"/>
            </w:tcBorders>
            <w:shd w:val="clear" w:color="auto" w:fill="FFFFFF"/>
            <w:textDirection w:val="btLr"/>
            <w:vAlign w:val="center"/>
          </w:tcPr>
          <w:p w:rsidR="00CC71CA" w:rsidRPr="00494D33" w:rsidRDefault="00CC71CA" w:rsidP="004B2209">
            <w:pPr>
              <w:pStyle w:val="22"/>
              <w:shd w:val="clear" w:color="auto" w:fill="auto"/>
              <w:spacing w:before="0" w:line="283" w:lineRule="exact"/>
              <w:jc w:val="center"/>
              <w:rPr>
                <w:rFonts w:ascii="Times New Roman" w:hAnsi="Times New Roman" w:cs="Times New Roman"/>
                <w:sz w:val="24"/>
                <w:szCs w:val="24"/>
              </w:rPr>
            </w:pPr>
            <w:r w:rsidRPr="00494D33">
              <w:rPr>
                <w:rStyle w:val="212pt"/>
              </w:rPr>
              <w:t xml:space="preserve">темп роста </w:t>
            </w:r>
            <w:r w:rsidRPr="00494D33">
              <w:rPr>
                <w:rStyle w:val="212pt"/>
              </w:rPr>
              <w:br/>
              <w:t xml:space="preserve">к показателям текущего (отчетного) финансового года, </w:t>
            </w:r>
            <w:r w:rsidRPr="00494D33">
              <w:rPr>
                <w:rStyle w:val="2BookAntiqua"/>
                <w:rFonts w:ascii="Times New Roman" w:hAnsi="Times New Roman" w:cs="Times New Roman"/>
                <w:sz w:val="24"/>
                <w:szCs w:val="24"/>
              </w:rPr>
              <w:t>%</w:t>
            </w:r>
          </w:p>
        </w:tc>
      </w:tr>
      <w:tr w:rsidR="00CC71CA" w:rsidRPr="00494D33">
        <w:trPr>
          <w:gridAfter w:val="1"/>
          <w:wAfter w:w="13" w:type="dxa"/>
          <w:trHeight w:hRule="exact" w:val="293"/>
        </w:trPr>
        <w:tc>
          <w:tcPr>
            <w:tcW w:w="861" w:type="dxa"/>
            <w:tcBorders>
              <w:top w:val="single" w:sz="4" w:space="0" w:color="auto"/>
              <w:left w:val="single" w:sz="4" w:space="0" w:color="auto"/>
            </w:tcBorders>
            <w:shd w:val="clear" w:color="auto" w:fill="FFFFFF"/>
            <w:vAlign w:val="center"/>
          </w:tcPr>
          <w:p w:rsidR="00CC71CA" w:rsidRPr="00494D33" w:rsidRDefault="00CC71CA" w:rsidP="00AC01E5">
            <w:pPr>
              <w:pStyle w:val="22"/>
              <w:shd w:val="clear" w:color="auto" w:fill="auto"/>
              <w:spacing w:before="0" w:line="240" w:lineRule="auto"/>
              <w:jc w:val="center"/>
              <w:rPr>
                <w:rFonts w:ascii="Times New Roman" w:hAnsi="Times New Roman" w:cs="Times New Roman"/>
                <w:sz w:val="24"/>
                <w:szCs w:val="24"/>
              </w:rPr>
            </w:pPr>
            <w:r w:rsidRPr="00494D33">
              <w:rPr>
                <w:rStyle w:val="212pt"/>
              </w:rPr>
              <w:t>1</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AC01E5">
            <w:pPr>
              <w:pStyle w:val="22"/>
              <w:shd w:val="clear" w:color="auto" w:fill="auto"/>
              <w:spacing w:before="0" w:line="240" w:lineRule="exact"/>
              <w:jc w:val="center"/>
              <w:rPr>
                <w:rFonts w:ascii="Times New Roman" w:hAnsi="Times New Roman" w:cs="Times New Roman"/>
                <w:sz w:val="24"/>
                <w:szCs w:val="24"/>
              </w:rPr>
            </w:pPr>
            <w:r w:rsidRPr="00494D33">
              <w:rPr>
                <w:rStyle w:val="212pt"/>
              </w:rPr>
              <w:t>2</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C01E5">
            <w:pPr>
              <w:pStyle w:val="22"/>
              <w:shd w:val="clear" w:color="auto" w:fill="auto"/>
              <w:spacing w:before="0" w:line="240" w:lineRule="exact"/>
              <w:jc w:val="center"/>
              <w:rPr>
                <w:rFonts w:ascii="Times New Roman" w:hAnsi="Times New Roman" w:cs="Times New Roman"/>
                <w:sz w:val="24"/>
                <w:szCs w:val="24"/>
              </w:rPr>
            </w:pPr>
            <w:r w:rsidRPr="00494D33">
              <w:rPr>
                <w:rStyle w:val="212pt"/>
              </w:rPr>
              <w:t>3</w:t>
            </w: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C01E5">
            <w:pPr>
              <w:pStyle w:val="22"/>
              <w:shd w:val="clear" w:color="auto" w:fill="auto"/>
              <w:spacing w:before="0" w:line="240" w:lineRule="exact"/>
              <w:jc w:val="center"/>
              <w:rPr>
                <w:rFonts w:ascii="Times New Roman" w:hAnsi="Times New Roman" w:cs="Times New Roman"/>
                <w:sz w:val="24"/>
                <w:szCs w:val="24"/>
              </w:rPr>
            </w:pPr>
            <w:r w:rsidRPr="00494D33">
              <w:rPr>
                <w:rStyle w:val="212pt"/>
              </w:rPr>
              <w:t>4</w:t>
            </w:r>
          </w:p>
        </w:tc>
        <w:tc>
          <w:tcPr>
            <w:tcW w:w="858" w:type="dxa"/>
            <w:tcBorders>
              <w:top w:val="single" w:sz="4" w:space="0" w:color="auto"/>
              <w:left w:val="single" w:sz="4" w:space="0" w:color="auto"/>
            </w:tcBorders>
            <w:shd w:val="clear" w:color="auto" w:fill="FFFFFF"/>
            <w:vAlign w:val="center"/>
          </w:tcPr>
          <w:p w:rsidR="00CC71CA" w:rsidRPr="00494D33" w:rsidRDefault="00CC71CA" w:rsidP="00AC01E5">
            <w:pPr>
              <w:pStyle w:val="22"/>
              <w:shd w:val="clear" w:color="auto" w:fill="auto"/>
              <w:spacing w:before="0" w:line="240" w:lineRule="exact"/>
              <w:jc w:val="center"/>
              <w:rPr>
                <w:rFonts w:ascii="Times New Roman" w:hAnsi="Times New Roman" w:cs="Times New Roman"/>
                <w:sz w:val="24"/>
                <w:szCs w:val="24"/>
              </w:rPr>
            </w:pPr>
            <w:r w:rsidRPr="00494D33">
              <w:rPr>
                <w:rStyle w:val="212pt"/>
              </w:rPr>
              <w:t>5</w:t>
            </w:r>
          </w:p>
        </w:tc>
        <w:tc>
          <w:tcPr>
            <w:tcW w:w="859" w:type="dxa"/>
            <w:tcBorders>
              <w:top w:val="single" w:sz="4" w:space="0" w:color="auto"/>
              <w:left w:val="single" w:sz="4" w:space="0" w:color="auto"/>
            </w:tcBorders>
            <w:shd w:val="clear" w:color="auto" w:fill="FFFFFF"/>
            <w:vAlign w:val="center"/>
          </w:tcPr>
          <w:p w:rsidR="00CC71CA" w:rsidRPr="00494D33" w:rsidRDefault="00CC71CA" w:rsidP="00AC01E5">
            <w:pPr>
              <w:pStyle w:val="22"/>
              <w:shd w:val="clear" w:color="auto" w:fill="auto"/>
              <w:spacing w:before="0" w:line="240" w:lineRule="exact"/>
              <w:jc w:val="center"/>
              <w:rPr>
                <w:rFonts w:ascii="Times New Roman" w:hAnsi="Times New Roman" w:cs="Times New Roman"/>
                <w:sz w:val="24"/>
                <w:szCs w:val="24"/>
              </w:rPr>
            </w:pPr>
            <w:r w:rsidRPr="00494D33">
              <w:rPr>
                <w:rStyle w:val="212pt"/>
              </w:rPr>
              <w:t>6</w:t>
            </w: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AC01E5">
            <w:pPr>
              <w:pStyle w:val="22"/>
              <w:shd w:val="clear" w:color="auto" w:fill="auto"/>
              <w:spacing w:before="0" w:line="240" w:lineRule="exact"/>
              <w:jc w:val="center"/>
              <w:rPr>
                <w:rFonts w:ascii="Times New Roman" w:hAnsi="Times New Roman" w:cs="Times New Roman"/>
                <w:sz w:val="24"/>
                <w:szCs w:val="24"/>
              </w:rPr>
            </w:pPr>
            <w:r w:rsidRPr="00494D33">
              <w:rPr>
                <w:rStyle w:val="212pt"/>
              </w:rPr>
              <w:t>7</w:t>
            </w: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C01E5">
            <w:pPr>
              <w:pStyle w:val="22"/>
              <w:shd w:val="clear" w:color="auto" w:fill="auto"/>
              <w:spacing w:before="0" w:line="140" w:lineRule="exact"/>
              <w:jc w:val="center"/>
              <w:rPr>
                <w:rFonts w:ascii="Times New Roman" w:hAnsi="Times New Roman" w:cs="Times New Roman"/>
                <w:sz w:val="24"/>
                <w:szCs w:val="24"/>
              </w:rPr>
            </w:pPr>
            <w:r w:rsidRPr="00494D33">
              <w:rPr>
                <w:rFonts w:ascii="Times New Roman" w:hAnsi="Times New Roman" w:cs="Times New Roman"/>
                <w:sz w:val="24"/>
                <w:szCs w:val="24"/>
              </w:rPr>
              <w:t>8</w:t>
            </w: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C01E5">
            <w:pPr>
              <w:pStyle w:val="22"/>
              <w:shd w:val="clear" w:color="auto" w:fill="auto"/>
              <w:spacing w:before="0" w:line="240" w:lineRule="exact"/>
              <w:jc w:val="center"/>
              <w:rPr>
                <w:rFonts w:ascii="Times New Roman" w:hAnsi="Times New Roman" w:cs="Times New Roman"/>
                <w:sz w:val="24"/>
                <w:szCs w:val="24"/>
              </w:rPr>
            </w:pPr>
            <w:r w:rsidRPr="00494D33">
              <w:rPr>
                <w:rStyle w:val="212pt"/>
              </w:rPr>
              <w:t>9</w:t>
            </w:r>
          </w:p>
        </w:tc>
        <w:tc>
          <w:tcPr>
            <w:tcW w:w="703" w:type="dxa"/>
            <w:tcBorders>
              <w:top w:val="single" w:sz="4" w:space="0" w:color="auto"/>
              <w:left w:val="single" w:sz="4" w:space="0" w:color="auto"/>
            </w:tcBorders>
            <w:shd w:val="clear" w:color="auto" w:fill="FFFFFF"/>
            <w:vAlign w:val="center"/>
          </w:tcPr>
          <w:p w:rsidR="00CC71CA" w:rsidRPr="00494D33" w:rsidRDefault="00CC71CA" w:rsidP="00AC01E5">
            <w:pPr>
              <w:pStyle w:val="22"/>
              <w:shd w:val="clear" w:color="auto" w:fill="auto"/>
              <w:spacing w:before="0" w:line="240" w:lineRule="exact"/>
              <w:jc w:val="center"/>
              <w:rPr>
                <w:rFonts w:ascii="Times New Roman" w:hAnsi="Times New Roman" w:cs="Times New Roman"/>
                <w:sz w:val="24"/>
                <w:szCs w:val="24"/>
              </w:rPr>
            </w:pPr>
            <w:r w:rsidRPr="00494D33">
              <w:rPr>
                <w:rStyle w:val="212pt"/>
              </w:rPr>
              <w:t>10</w:t>
            </w:r>
          </w:p>
        </w:tc>
        <w:tc>
          <w:tcPr>
            <w:tcW w:w="1150"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AC01E5">
            <w:pPr>
              <w:pStyle w:val="22"/>
              <w:shd w:val="clear" w:color="auto" w:fill="auto"/>
              <w:spacing w:before="0" w:line="240" w:lineRule="exact"/>
              <w:jc w:val="center"/>
              <w:rPr>
                <w:rFonts w:ascii="Times New Roman" w:hAnsi="Times New Roman" w:cs="Times New Roman"/>
                <w:sz w:val="24"/>
                <w:szCs w:val="24"/>
              </w:rPr>
            </w:pPr>
            <w:r w:rsidRPr="00494D33">
              <w:rPr>
                <w:rStyle w:val="212pt"/>
              </w:rPr>
              <w:t>11</w:t>
            </w:r>
          </w:p>
        </w:tc>
      </w:tr>
      <w:tr w:rsidR="00CC71CA" w:rsidRPr="00494D33">
        <w:trPr>
          <w:gridAfter w:val="1"/>
          <w:wAfter w:w="13" w:type="dxa"/>
          <w:trHeight w:hRule="exact" w:val="630"/>
        </w:trPr>
        <w:tc>
          <w:tcPr>
            <w:tcW w:w="861" w:type="dxa"/>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40" w:lineRule="auto"/>
              <w:ind w:firstLine="113"/>
              <w:jc w:val="center"/>
              <w:rPr>
                <w:rFonts w:ascii="Times New Roman" w:hAnsi="Times New Roman" w:cs="Times New Roman"/>
              </w:rPr>
            </w:pPr>
            <w:r w:rsidRPr="00494D33">
              <w:rPr>
                <w:rStyle w:val="212pt"/>
              </w:rPr>
              <w:t>1.</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74" w:lineRule="exact"/>
              <w:ind w:left="57"/>
              <w:jc w:val="left"/>
              <w:rPr>
                <w:rFonts w:ascii="Times New Roman" w:hAnsi="Times New Roman" w:cs="Times New Roman"/>
              </w:rPr>
            </w:pPr>
            <w:r w:rsidRPr="00494D33">
              <w:rPr>
                <w:rStyle w:val="212pt"/>
              </w:rPr>
              <w:t>Натуральные показатели, характеризующие деятельность предприятия, всего (ед. изм.), 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03"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1150"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r>
      <w:tr w:rsidR="00CC71CA" w:rsidRPr="00494D33">
        <w:trPr>
          <w:gridAfter w:val="1"/>
          <w:wAfter w:w="13" w:type="dxa"/>
          <w:trHeight w:hRule="exact" w:val="283"/>
        </w:trPr>
        <w:tc>
          <w:tcPr>
            <w:tcW w:w="861" w:type="dxa"/>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40" w:lineRule="auto"/>
              <w:ind w:firstLine="113"/>
              <w:jc w:val="center"/>
              <w:rPr>
                <w:rFonts w:ascii="Times New Roman" w:hAnsi="Times New Roman" w:cs="Times New Roman"/>
              </w:rPr>
            </w:pPr>
            <w:r w:rsidRPr="00494D33">
              <w:rPr>
                <w:rStyle w:val="212pt"/>
              </w:rPr>
              <w:t>1.1.</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40" w:lineRule="exact"/>
              <w:ind w:left="57"/>
              <w:jc w:val="left"/>
              <w:rPr>
                <w:rFonts w:ascii="Times New Roman" w:hAnsi="Times New Roman" w:cs="Times New Roman"/>
              </w:rPr>
            </w:pPr>
            <w:r w:rsidRPr="00494D33">
              <w:rPr>
                <w:rStyle w:val="212pt"/>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03"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1150"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r>
      <w:tr w:rsidR="00CC71CA" w:rsidRPr="00494D33">
        <w:trPr>
          <w:gridAfter w:val="1"/>
          <w:wAfter w:w="13" w:type="dxa"/>
          <w:trHeight w:hRule="exact" w:val="840"/>
        </w:trPr>
        <w:tc>
          <w:tcPr>
            <w:tcW w:w="861" w:type="dxa"/>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40" w:lineRule="auto"/>
              <w:ind w:firstLine="113"/>
              <w:jc w:val="center"/>
              <w:rPr>
                <w:rFonts w:ascii="Times New Roman" w:hAnsi="Times New Roman" w:cs="Times New Roman"/>
              </w:rPr>
            </w:pPr>
            <w:r w:rsidRPr="00494D33">
              <w:rPr>
                <w:rStyle w:val="212pt"/>
              </w:rPr>
              <w:t>1.2.</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76" w:lineRule="exact"/>
              <w:ind w:left="57"/>
              <w:jc w:val="left"/>
              <w:rPr>
                <w:rFonts w:ascii="Times New Roman" w:hAnsi="Times New Roman" w:cs="Times New Roman"/>
              </w:rPr>
            </w:pPr>
            <w:r w:rsidRPr="00494D33">
              <w:rPr>
                <w:rStyle w:val="212pt"/>
              </w:rPr>
              <w:t>по государственным (муниципальным) программам          и / или регулируе</w:t>
            </w:r>
            <w:r w:rsidR="00F01A3A">
              <w:rPr>
                <w:rStyle w:val="212pt"/>
              </w:rPr>
              <w:t xml:space="preserve">мым видам деятельности, всего, </w:t>
            </w:r>
            <w:r w:rsidRPr="00494D33">
              <w:rPr>
                <w:rStyle w:val="212pt"/>
              </w:rPr>
              <w:t>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03"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1150"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r>
      <w:tr w:rsidR="00CC71CA" w:rsidRPr="00494D33">
        <w:trPr>
          <w:gridAfter w:val="1"/>
          <w:wAfter w:w="13" w:type="dxa"/>
          <w:trHeight w:hRule="exact" w:val="288"/>
        </w:trPr>
        <w:tc>
          <w:tcPr>
            <w:tcW w:w="861" w:type="dxa"/>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40" w:lineRule="auto"/>
              <w:ind w:firstLine="113"/>
              <w:jc w:val="center"/>
              <w:rPr>
                <w:rFonts w:ascii="Times New Roman" w:hAnsi="Times New Roman" w:cs="Times New Roman"/>
              </w:rPr>
            </w:pPr>
            <w:r w:rsidRPr="00494D33">
              <w:rPr>
                <w:rStyle w:val="212pt"/>
              </w:rPr>
              <w:t>1.2.1.</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40" w:lineRule="exact"/>
              <w:ind w:left="57"/>
              <w:jc w:val="left"/>
              <w:rPr>
                <w:rFonts w:ascii="Times New Roman" w:hAnsi="Times New Roman" w:cs="Times New Roman"/>
              </w:rPr>
            </w:pPr>
            <w:r w:rsidRPr="00494D33">
              <w:rPr>
                <w:rStyle w:val="212pt"/>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03"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1150"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r>
      <w:tr w:rsidR="00CC71CA" w:rsidRPr="00494D33">
        <w:trPr>
          <w:gridAfter w:val="1"/>
          <w:wAfter w:w="13" w:type="dxa"/>
          <w:trHeight w:hRule="exact" w:val="288"/>
        </w:trPr>
        <w:tc>
          <w:tcPr>
            <w:tcW w:w="861" w:type="dxa"/>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40" w:lineRule="auto"/>
              <w:ind w:firstLine="113"/>
              <w:jc w:val="center"/>
              <w:rPr>
                <w:rFonts w:ascii="Times New Roman" w:hAnsi="Times New Roman" w:cs="Times New Roman"/>
              </w:rPr>
            </w:pPr>
            <w:r w:rsidRPr="00494D33">
              <w:rPr>
                <w:rStyle w:val="212pt"/>
              </w:rPr>
              <w:t>2.</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40" w:lineRule="exact"/>
              <w:ind w:left="57"/>
              <w:jc w:val="left"/>
              <w:rPr>
                <w:rFonts w:ascii="Times New Roman" w:hAnsi="Times New Roman" w:cs="Times New Roman"/>
              </w:rPr>
            </w:pPr>
            <w:r w:rsidRPr="00494D33">
              <w:rPr>
                <w:rStyle w:val="212pt"/>
              </w:rPr>
              <w:t>Выручка, всего (тыс. руб.), 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03"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1150"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r>
      <w:tr w:rsidR="00CC71CA" w:rsidRPr="00494D33">
        <w:trPr>
          <w:gridAfter w:val="1"/>
          <w:wAfter w:w="13" w:type="dxa"/>
          <w:trHeight w:hRule="exact" w:val="281"/>
        </w:trPr>
        <w:tc>
          <w:tcPr>
            <w:tcW w:w="861" w:type="dxa"/>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40" w:lineRule="auto"/>
              <w:ind w:firstLine="113"/>
              <w:jc w:val="center"/>
              <w:rPr>
                <w:rFonts w:ascii="Times New Roman" w:hAnsi="Times New Roman" w:cs="Times New Roman"/>
              </w:rPr>
            </w:pPr>
            <w:r w:rsidRPr="00494D33">
              <w:rPr>
                <w:rStyle w:val="212pt"/>
              </w:rPr>
              <w:t>2.1.</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78" w:lineRule="exact"/>
              <w:ind w:left="57"/>
              <w:jc w:val="left"/>
              <w:rPr>
                <w:rFonts w:ascii="Times New Roman" w:hAnsi="Times New Roman" w:cs="Times New Roman"/>
              </w:rPr>
            </w:pPr>
            <w:r w:rsidRPr="00494D33">
              <w:rPr>
                <w:rStyle w:val="212pt"/>
              </w:rPr>
              <w:t>основная деятельность, всего, 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03"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1150"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r>
      <w:tr w:rsidR="00CC71CA" w:rsidRPr="00494D33">
        <w:trPr>
          <w:gridAfter w:val="1"/>
          <w:wAfter w:w="13" w:type="dxa"/>
          <w:trHeight w:hRule="exact" w:val="288"/>
        </w:trPr>
        <w:tc>
          <w:tcPr>
            <w:tcW w:w="861" w:type="dxa"/>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40" w:lineRule="auto"/>
              <w:ind w:firstLine="113"/>
              <w:jc w:val="center"/>
              <w:rPr>
                <w:rFonts w:ascii="Times New Roman" w:hAnsi="Times New Roman" w:cs="Times New Roman"/>
              </w:rPr>
            </w:pPr>
            <w:r w:rsidRPr="00494D33">
              <w:rPr>
                <w:rStyle w:val="212pt"/>
              </w:rPr>
              <w:t>2.1.1.</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40" w:lineRule="exact"/>
              <w:ind w:left="57"/>
              <w:jc w:val="left"/>
              <w:rPr>
                <w:rFonts w:ascii="Times New Roman" w:hAnsi="Times New Roman" w:cs="Times New Roman"/>
              </w:rPr>
            </w:pPr>
            <w:r w:rsidRPr="00494D33">
              <w:rPr>
                <w:rStyle w:val="212pt"/>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03"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1150"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r>
      <w:tr w:rsidR="00CC71CA" w:rsidRPr="00494D33">
        <w:trPr>
          <w:gridAfter w:val="1"/>
          <w:wAfter w:w="13" w:type="dxa"/>
          <w:trHeight w:hRule="exact" w:val="275"/>
        </w:trPr>
        <w:tc>
          <w:tcPr>
            <w:tcW w:w="861" w:type="dxa"/>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40" w:lineRule="auto"/>
              <w:ind w:firstLine="113"/>
              <w:jc w:val="center"/>
              <w:rPr>
                <w:rFonts w:ascii="Times New Roman" w:hAnsi="Times New Roman" w:cs="Times New Roman"/>
              </w:rPr>
            </w:pPr>
            <w:r w:rsidRPr="00494D33">
              <w:rPr>
                <w:rStyle w:val="212pt"/>
              </w:rPr>
              <w:t>2.2.</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76" w:lineRule="exact"/>
              <w:ind w:left="57"/>
              <w:jc w:val="left"/>
              <w:rPr>
                <w:rFonts w:ascii="Times New Roman" w:hAnsi="Times New Roman" w:cs="Times New Roman"/>
              </w:rPr>
            </w:pPr>
            <w:r w:rsidRPr="00494D33">
              <w:rPr>
                <w:rStyle w:val="212pt"/>
              </w:rPr>
              <w:t>прочая деятельность, всего, 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03"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1150"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r>
      <w:tr w:rsidR="00CC71CA" w:rsidRPr="00494D33">
        <w:trPr>
          <w:gridAfter w:val="1"/>
          <w:wAfter w:w="13" w:type="dxa"/>
          <w:trHeight w:hRule="exact" w:val="283"/>
        </w:trPr>
        <w:tc>
          <w:tcPr>
            <w:tcW w:w="861" w:type="dxa"/>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40" w:lineRule="auto"/>
              <w:ind w:firstLine="113"/>
              <w:jc w:val="center"/>
              <w:rPr>
                <w:rFonts w:ascii="Times New Roman" w:hAnsi="Times New Roman" w:cs="Times New Roman"/>
              </w:rPr>
            </w:pPr>
            <w:r w:rsidRPr="00494D33">
              <w:rPr>
                <w:rStyle w:val="212pt"/>
              </w:rPr>
              <w:t>2.2.1.</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40" w:lineRule="exact"/>
              <w:ind w:left="57"/>
              <w:jc w:val="left"/>
              <w:rPr>
                <w:rFonts w:ascii="Times New Roman" w:hAnsi="Times New Roman" w:cs="Times New Roman"/>
              </w:rPr>
            </w:pPr>
            <w:r w:rsidRPr="00494D33">
              <w:rPr>
                <w:rStyle w:val="212pt"/>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03"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1150"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r>
      <w:tr w:rsidR="00CC71CA" w:rsidRPr="00494D33">
        <w:trPr>
          <w:gridAfter w:val="1"/>
          <w:wAfter w:w="13" w:type="dxa"/>
          <w:trHeight w:hRule="exact" w:val="836"/>
        </w:trPr>
        <w:tc>
          <w:tcPr>
            <w:tcW w:w="861" w:type="dxa"/>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40" w:lineRule="auto"/>
              <w:ind w:firstLine="113"/>
              <w:jc w:val="center"/>
              <w:rPr>
                <w:rFonts w:ascii="Times New Roman" w:hAnsi="Times New Roman" w:cs="Times New Roman"/>
              </w:rPr>
            </w:pPr>
            <w:r w:rsidRPr="00494D33">
              <w:rPr>
                <w:rStyle w:val="212pt"/>
              </w:rPr>
              <w:t>2.3.</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C951E5">
            <w:pPr>
              <w:pStyle w:val="22"/>
              <w:shd w:val="clear" w:color="auto" w:fill="auto"/>
              <w:spacing w:before="0" w:line="274" w:lineRule="exact"/>
              <w:ind w:left="57"/>
              <w:jc w:val="left"/>
              <w:rPr>
                <w:rFonts w:ascii="Times New Roman" w:hAnsi="Times New Roman" w:cs="Times New Roman"/>
              </w:rPr>
            </w:pPr>
            <w:r w:rsidRPr="00494D33">
              <w:rPr>
                <w:rStyle w:val="212pt"/>
              </w:rPr>
              <w:t>из всей выручки - выручка по государственным программам и / или регулируемым видам деятельности, всего, 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03" w:type="dxa"/>
            <w:tcBorders>
              <w:top w:val="single" w:sz="4" w:space="0" w:color="auto"/>
              <w:lef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1150"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r>
      <w:tr w:rsidR="00CC71CA" w:rsidRPr="00494D33">
        <w:trPr>
          <w:gridAfter w:val="1"/>
          <w:wAfter w:w="13" w:type="dxa"/>
          <w:trHeight w:hRule="exact" w:val="359"/>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C951E5">
            <w:pPr>
              <w:pStyle w:val="22"/>
              <w:shd w:val="clear" w:color="auto" w:fill="auto"/>
              <w:spacing w:before="0" w:line="240" w:lineRule="auto"/>
              <w:ind w:firstLine="113"/>
              <w:jc w:val="center"/>
              <w:rPr>
                <w:rFonts w:ascii="Times New Roman" w:hAnsi="Times New Roman" w:cs="Times New Roman"/>
              </w:rPr>
            </w:pPr>
            <w:r w:rsidRPr="00494D33">
              <w:rPr>
                <w:rStyle w:val="212pt"/>
              </w:rPr>
              <w:t>2.3.1.</w:t>
            </w:r>
          </w:p>
        </w:tc>
        <w:tc>
          <w:tcPr>
            <w:tcW w:w="586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C951E5">
            <w:pPr>
              <w:pStyle w:val="22"/>
              <w:shd w:val="clear" w:color="auto" w:fill="auto"/>
              <w:spacing w:before="0" w:line="240" w:lineRule="exact"/>
              <w:ind w:left="57"/>
              <w:jc w:val="left"/>
              <w:rPr>
                <w:rFonts w:ascii="Times New Roman" w:hAnsi="Times New Roman" w:cs="Times New Roman"/>
              </w:rPr>
            </w:pPr>
            <w:r w:rsidRPr="00494D33">
              <w:rPr>
                <w:rStyle w:val="212pt"/>
              </w:rPr>
              <w:t>(расшифровать по видам деятельности)</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8"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63"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03"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r>
      <w:tr w:rsidR="00CC71CA" w:rsidRPr="00494D33">
        <w:trPr>
          <w:trHeight w:hRule="exact" w:val="415"/>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C951E5">
            <w:pPr>
              <w:pStyle w:val="22"/>
              <w:shd w:val="clear" w:color="auto" w:fill="auto"/>
              <w:spacing w:before="0" w:line="240" w:lineRule="auto"/>
              <w:ind w:firstLine="113"/>
              <w:jc w:val="center"/>
              <w:rPr>
                <w:rFonts w:ascii="Times New Roman" w:hAnsi="Times New Roman" w:cs="Times New Roman"/>
              </w:rPr>
            </w:pPr>
            <w:r w:rsidRPr="00494D33">
              <w:rPr>
                <w:rStyle w:val="212pt"/>
              </w:rPr>
              <w:t>3.</w:t>
            </w:r>
          </w:p>
        </w:tc>
        <w:tc>
          <w:tcPr>
            <w:tcW w:w="586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C951E5">
            <w:pPr>
              <w:pStyle w:val="22"/>
              <w:shd w:val="clear" w:color="auto" w:fill="auto"/>
              <w:spacing w:before="0" w:line="240" w:lineRule="exact"/>
              <w:ind w:left="57"/>
              <w:jc w:val="left"/>
              <w:rPr>
                <w:rFonts w:ascii="Times New Roman" w:hAnsi="Times New Roman" w:cs="Times New Roman"/>
              </w:rPr>
            </w:pPr>
            <w:r w:rsidRPr="00494D33">
              <w:rPr>
                <w:rStyle w:val="212pt"/>
              </w:rPr>
              <w:t>Себестоимость продаж, всего (тыс. руб.), в том числе:</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8"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863"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c>
          <w:tcPr>
            <w:tcW w:w="11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A7324D">
            <w:pPr>
              <w:rPr>
                <w:rFonts w:ascii="Times New Roman" w:hAnsi="Times New Roman" w:cs="Times New Roman"/>
                <w:sz w:val="10"/>
                <w:szCs w:val="10"/>
              </w:rPr>
            </w:pPr>
          </w:p>
        </w:tc>
      </w:tr>
      <w:tr w:rsidR="00CC71CA" w:rsidRPr="00494D33">
        <w:trPr>
          <w:trHeight w:hRule="exact" w:val="336"/>
        </w:trPr>
        <w:tc>
          <w:tcPr>
            <w:tcW w:w="861" w:type="dxa"/>
            <w:tcBorders>
              <w:top w:val="single" w:sz="4" w:space="0" w:color="auto"/>
              <w:left w:val="single" w:sz="4" w:space="0" w:color="auto"/>
            </w:tcBorders>
            <w:shd w:val="clear" w:color="auto" w:fill="FFFFFF"/>
            <w:vAlign w:val="center"/>
          </w:tcPr>
          <w:p w:rsidR="00CC71CA" w:rsidRPr="00494D33" w:rsidRDefault="00CC71CA" w:rsidP="007A0EF3">
            <w:pPr>
              <w:pStyle w:val="22"/>
              <w:shd w:val="clear" w:color="auto" w:fill="auto"/>
              <w:spacing w:before="0" w:line="240" w:lineRule="auto"/>
              <w:ind w:firstLine="113"/>
              <w:jc w:val="center"/>
              <w:rPr>
                <w:rStyle w:val="212pt"/>
              </w:rPr>
            </w:pPr>
            <w:r w:rsidRPr="00494D33">
              <w:rPr>
                <w:rStyle w:val="212pt"/>
              </w:rPr>
              <w:lastRenderedPageBreak/>
              <w:t>1</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7A0EF3">
            <w:pPr>
              <w:pStyle w:val="22"/>
              <w:shd w:val="clear" w:color="auto" w:fill="auto"/>
              <w:spacing w:before="0" w:line="240" w:lineRule="exact"/>
              <w:jc w:val="center"/>
              <w:rPr>
                <w:rStyle w:val="212pt"/>
              </w:rPr>
            </w:pPr>
            <w:r w:rsidRPr="00494D33">
              <w:rPr>
                <w:rStyle w:val="212pt"/>
              </w:rPr>
              <w:t>2</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7A0EF3">
            <w:pPr>
              <w:jc w:val="center"/>
              <w:rPr>
                <w:rFonts w:ascii="Times New Roman" w:hAnsi="Times New Roman" w:cs="Times New Roman"/>
                <w:sz w:val="24"/>
                <w:szCs w:val="24"/>
              </w:rPr>
            </w:pPr>
            <w:r w:rsidRPr="00494D33">
              <w:rPr>
                <w:rFonts w:ascii="Times New Roman" w:hAnsi="Times New Roman" w:cs="Times New Roman"/>
                <w:sz w:val="24"/>
                <w:szCs w:val="24"/>
              </w:rPr>
              <w:t>3</w:t>
            </w: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7A0EF3">
            <w:pPr>
              <w:jc w:val="center"/>
              <w:rPr>
                <w:rFonts w:ascii="Times New Roman" w:hAnsi="Times New Roman" w:cs="Times New Roman"/>
                <w:sz w:val="24"/>
                <w:szCs w:val="24"/>
              </w:rPr>
            </w:pPr>
            <w:r w:rsidRPr="00494D33">
              <w:rPr>
                <w:rFonts w:ascii="Times New Roman" w:hAnsi="Times New Roman" w:cs="Times New Roman"/>
                <w:sz w:val="24"/>
                <w:szCs w:val="24"/>
              </w:rPr>
              <w:t>4</w:t>
            </w:r>
          </w:p>
        </w:tc>
        <w:tc>
          <w:tcPr>
            <w:tcW w:w="858" w:type="dxa"/>
            <w:tcBorders>
              <w:top w:val="single" w:sz="4" w:space="0" w:color="auto"/>
              <w:left w:val="single" w:sz="4" w:space="0" w:color="auto"/>
            </w:tcBorders>
            <w:shd w:val="clear" w:color="auto" w:fill="FFFFFF"/>
            <w:vAlign w:val="center"/>
          </w:tcPr>
          <w:p w:rsidR="00CC71CA" w:rsidRPr="00494D33" w:rsidRDefault="00CC71CA" w:rsidP="007A0EF3">
            <w:pPr>
              <w:jc w:val="center"/>
              <w:rPr>
                <w:rFonts w:ascii="Times New Roman" w:hAnsi="Times New Roman" w:cs="Times New Roman"/>
                <w:sz w:val="24"/>
                <w:szCs w:val="24"/>
              </w:rPr>
            </w:pPr>
            <w:r w:rsidRPr="00494D33">
              <w:rPr>
                <w:rFonts w:ascii="Times New Roman" w:hAnsi="Times New Roman" w:cs="Times New Roman"/>
                <w:sz w:val="24"/>
                <w:szCs w:val="24"/>
              </w:rPr>
              <w:t>5</w:t>
            </w:r>
          </w:p>
        </w:tc>
        <w:tc>
          <w:tcPr>
            <w:tcW w:w="859" w:type="dxa"/>
            <w:tcBorders>
              <w:top w:val="single" w:sz="4" w:space="0" w:color="auto"/>
              <w:left w:val="single" w:sz="4" w:space="0" w:color="auto"/>
            </w:tcBorders>
            <w:shd w:val="clear" w:color="auto" w:fill="FFFFFF"/>
            <w:vAlign w:val="center"/>
          </w:tcPr>
          <w:p w:rsidR="00CC71CA" w:rsidRPr="00494D33" w:rsidRDefault="00CC71CA" w:rsidP="007A0EF3">
            <w:pPr>
              <w:jc w:val="center"/>
              <w:rPr>
                <w:rFonts w:ascii="Times New Roman" w:hAnsi="Times New Roman" w:cs="Times New Roman"/>
                <w:sz w:val="24"/>
                <w:szCs w:val="24"/>
              </w:rPr>
            </w:pPr>
            <w:r w:rsidRPr="00494D33">
              <w:rPr>
                <w:rFonts w:ascii="Times New Roman" w:hAnsi="Times New Roman" w:cs="Times New Roman"/>
                <w:sz w:val="24"/>
                <w:szCs w:val="24"/>
              </w:rPr>
              <w:t>6</w:t>
            </w: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7A0EF3">
            <w:pPr>
              <w:jc w:val="center"/>
              <w:rPr>
                <w:rFonts w:ascii="Times New Roman" w:hAnsi="Times New Roman" w:cs="Times New Roman"/>
                <w:sz w:val="24"/>
                <w:szCs w:val="24"/>
              </w:rPr>
            </w:pPr>
            <w:r w:rsidRPr="00494D33">
              <w:rPr>
                <w:rFonts w:ascii="Times New Roman" w:hAnsi="Times New Roman" w:cs="Times New Roman"/>
                <w:sz w:val="24"/>
                <w:szCs w:val="24"/>
              </w:rPr>
              <w:t>7</w:t>
            </w: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7A0EF3">
            <w:pPr>
              <w:jc w:val="center"/>
              <w:rPr>
                <w:rFonts w:ascii="Times New Roman" w:hAnsi="Times New Roman" w:cs="Times New Roman"/>
                <w:sz w:val="24"/>
                <w:szCs w:val="24"/>
              </w:rPr>
            </w:pPr>
            <w:r w:rsidRPr="00494D33">
              <w:rPr>
                <w:rFonts w:ascii="Times New Roman" w:hAnsi="Times New Roman" w:cs="Times New Roman"/>
                <w:sz w:val="24"/>
                <w:szCs w:val="24"/>
              </w:rPr>
              <w:t>8</w:t>
            </w: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7A0EF3">
            <w:pPr>
              <w:jc w:val="center"/>
              <w:rPr>
                <w:rFonts w:ascii="Times New Roman" w:hAnsi="Times New Roman" w:cs="Times New Roman"/>
                <w:sz w:val="24"/>
                <w:szCs w:val="24"/>
              </w:rPr>
            </w:pPr>
            <w:r w:rsidRPr="00494D33">
              <w:rPr>
                <w:rFonts w:ascii="Times New Roman" w:hAnsi="Times New Roman" w:cs="Times New Roman"/>
                <w:sz w:val="24"/>
                <w:szCs w:val="24"/>
              </w:rPr>
              <w:t>9</w:t>
            </w: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7A0EF3">
            <w:pPr>
              <w:jc w:val="center"/>
              <w:rPr>
                <w:rFonts w:ascii="Times New Roman" w:hAnsi="Times New Roman" w:cs="Times New Roman"/>
                <w:sz w:val="24"/>
                <w:szCs w:val="24"/>
              </w:rPr>
            </w:pPr>
            <w:r w:rsidRPr="00494D33">
              <w:rPr>
                <w:rFonts w:ascii="Times New Roman" w:hAnsi="Times New Roman" w:cs="Times New Roman"/>
                <w:sz w:val="24"/>
                <w:szCs w:val="24"/>
              </w:rPr>
              <w:t>10</w:t>
            </w: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7A0EF3">
            <w:pPr>
              <w:jc w:val="center"/>
              <w:rPr>
                <w:rFonts w:ascii="Times New Roman" w:hAnsi="Times New Roman" w:cs="Times New Roman"/>
                <w:sz w:val="24"/>
                <w:szCs w:val="24"/>
              </w:rPr>
            </w:pPr>
            <w:r w:rsidRPr="00494D33">
              <w:rPr>
                <w:rFonts w:ascii="Times New Roman" w:hAnsi="Times New Roman" w:cs="Times New Roman"/>
                <w:sz w:val="24"/>
                <w:szCs w:val="24"/>
              </w:rPr>
              <w:t>11</w:t>
            </w:r>
          </w:p>
        </w:tc>
      </w:tr>
      <w:tr w:rsidR="00CC71CA" w:rsidRPr="00494D33">
        <w:trPr>
          <w:trHeight w:hRule="exact" w:val="432"/>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3.1.</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76" w:lineRule="exact"/>
              <w:ind w:left="57"/>
              <w:jc w:val="left"/>
              <w:rPr>
                <w:rFonts w:ascii="Times New Roman" w:hAnsi="Times New Roman" w:cs="Times New Roman"/>
              </w:rPr>
            </w:pPr>
            <w:r w:rsidRPr="00494D33">
              <w:rPr>
                <w:rStyle w:val="212pt"/>
              </w:rPr>
              <w:t>основная деятельность, всего, 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83"/>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3.1.1.</w:t>
            </w:r>
          </w:p>
        </w:tc>
        <w:tc>
          <w:tcPr>
            <w:tcW w:w="586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rPr>
            </w:pPr>
            <w:r w:rsidRPr="00494D33">
              <w:rPr>
                <w:rStyle w:val="212pt"/>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71"/>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3.2.</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78" w:lineRule="exact"/>
              <w:ind w:left="57"/>
              <w:jc w:val="left"/>
              <w:rPr>
                <w:rFonts w:ascii="Times New Roman" w:hAnsi="Times New Roman" w:cs="Times New Roman"/>
              </w:rPr>
            </w:pPr>
            <w:r w:rsidRPr="00494D33">
              <w:rPr>
                <w:rStyle w:val="212pt"/>
              </w:rPr>
              <w:t>прочая деятельность, всего, 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83"/>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3.2.1.</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rPr>
            </w:pPr>
            <w:r w:rsidRPr="00494D33">
              <w:rPr>
                <w:rStyle w:val="212pt"/>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832"/>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3.3.</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76" w:lineRule="exact"/>
              <w:ind w:left="57"/>
              <w:jc w:val="left"/>
              <w:rPr>
                <w:rFonts w:ascii="Times New Roman" w:hAnsi="Times New Roman" w:cs="Times New Roman"/>
              </w:rPr>
            </w:pPr>
            <w:r w:rsidRPr="00494D33">
              <w:rPr>
                <w:rStyle w:val="212pt"/>
              </w:rPr>
              <w:t>из всей себестоимости — себестоимость по государственным программам и / или регулируемым видам деятельности, всего, 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83"/>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3.3.1.</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rPr>
            </w:pPr>
            <w:r w:rsidRPr="00494D33">
              <w:rPr>
                <w:rStyle w:val="212pt"/>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379"/>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4.</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74" w:lineRule="exact"/>
              <w:ind w:left="57"/>
              <w:jc w:val="left"/>
              <w:rPr>
                <w:rFonts w:ascii="Times New Roman" w:hAnsi="Times New Roman" w:cs="Times New Roman"/>
              </w:rPr>
            </w:pPr>
            <w:r w:rsidRPr="00494D33">
              <w:rPr>
                <w:rStyle w:val="212pt"/>
              </w:rPr>
              <w:t>Коммерческие расходы, всего (тыс. руб.), 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78"/>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4.1.</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rPr>
            </w:pPr>
            <w:r w:rsidRPr="00494D33">
              <w:rPr>
                <w:rStyle w:val="212pt"/>
              </w:rPr>
              <w:t>(расшифровать)</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445"/>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5.</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76" w:lineRule="exact"/>
              <w:ind w:left="57"/>
              <w:jc w:val="left"/>
              <w:rPr>
                <w:rFonts w:ascii="Times New Roman" w:hAnsi="Times New Roman" w:cs="Times New Roman"/>
              </w:rPr>
            </w:pPr>
            <w:r w:rsidRPr="00494D33">
              <w:rPr>
                <w:rStyle w:val="212pt"/>
              </w:rPr>
              <w:t>Управленческие расходы, всего (тыс. руб.), 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88"/>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5.1.</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rPr>
            </w:pPr>
            <w:r w:rsidRPr="00494D33">
              <w:rPr>
                <w:rStyle w:val="212pt"/>
              </w:rPr>
              <w:t>(расшифровать)</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653"/>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6.</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76" w:lineRule="exact"/>
              <w:ind w:left="57"/>
              <w:jc w:val="left"/>
              <w:rPr>
                <w:rFonts w:ascii="Times New Roman" w:hAnsi="Times New Roman" w:cs="Times New Roman"/>
              </w:rPr>
            </w:pPr>
            <w:r w:rsidRPr="00494D33">
              <w:rPr>
                <w:rStyle w:val="212pt"/>
              </w:rPr>
              <w:t>Прибыль (убыток)</w:t>
            </w:r>
            <w:r w:rsidR="00F01A3A">
              <w:rPr>
                <w:rStyle w:val="212pt"/>
              </w:rPr>
              <w:t xml:space="preserve"> от продаж, всего (тыс. руб.),</w:t>
            </w:r>
            <w:r w:rsidRPr="00494D33">
              <w:rPr>
                <w:rStyle w:val="212pt"/>
              </w:rPr>
              <w:t>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421"/>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6.1.</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78" w:lineRule="exact"/>
              <w:ind w:left="57"/>
              <w:jc w:val="left"/>
              <w:rPr>
                <w:rFonts w:ascii="Times New Roman" w:hAnsi="Times New Roman" w:cs="Times New Roman"/>
              </w:rPr>
            </w:pPr>
            <w:r w:rsidRPr="00494D33">
              <w:rPr>
                <w:rStyle w:val="212pt"/>
              </w:rPr>
              <w:t>основная деятельность, всего, 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83"/>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6.1.1.</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rPr>
            </w:pPr>
            <w:r w:rsidRPr="00494D33">
              <w:rPr>
                <w:rStyle w:val="212pt"/>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403"/>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6.2.</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78" w:lineRule="exact"/>
              <w:ind w:left="57"/>
              <w:jc w:val="left"/>
              <w:rPr>
                <w:rFonts w:ascii="Times New Roman" w:hAnsi="Times New Roman" w:cs="Times New Roman"/>
              </w:rPr>
            </w:pPr>
            <w:r w:rsidRPr="00494D33">
              <w:rPr>
                <w:rStyle w:val="212pt"/>
              </w:rPr>
              <w:t>прочая деятельность, всего, 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83"/>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6.2.1.</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rPr>
            </w:pPr>
            <w:r w:rsidRPr="00494D33">
              <w:rPr>
                <w:rStyle w:val="212pt"/>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852"/>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6.3.</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74" w:lineRule="exact"/>
              <w:ind w:left="57"/>
              <w:jc w:val="left"/>
              <w:rPr>
                <w:rFonts w:ascii="Times New Roman" w:hAnsi="Times New Roman" w:cs="Times New Roman"/>
              </w:rPr>
            </w:pPr>
            <w:r w:rsidRPr="00494D33">
              <w:rPr>
                <w:rStyle w:val="212pt"/>
              </w:rPr>
              <w:t>из всей прибыли (убытка) от продаж - прибыль (убыток) от продаж по государственным программам и / или регулируемым видам деятельности, всего, 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83"/>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6.3.1.</w:t>
            </w:r>
          </w:p>
        </w:tc>
        <w:tc>
          <w:tcPr>
            <w:tcW w:w="5860" w:type="dxa"/>
            <w:gridSpan w:val="2"/>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rPr>
            </w:pPr>
            <w:r w:rsidRPr="00494D33">
              <w:rPr>
                <w:rStyle w:val="212pt"/>
              </w:rPr>
              <w:t>(расшифровать по видам деятельности)</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71"/>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7.</w:t>
            </w:r>
          </w:p>
        </w:tc>
        <w:tc>
          <w:tcPr>
            <w:tcW w:w="586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78" w:lineRule="exact"/>
              <w:ind w:left="57"/>
              <w:jc w:val="left"/>
              <w:rPr>
                <w:rFonts w:ascii="Times New Roman" w:hAnsi="Times New Roman" w:cs="Times New Roman"/>
              </w:rPr>
            </w:pPr>
            <w:r w:rsidRPr="00494D33">
              <w:rPr>
                <w:rStyle w:val="212pt"/>
              </w:rPr>
              <w:t>Прочие доходы, всего (тыс. руб.), в том числе:</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ind w:left="57"/>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8"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3"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78"/>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7.1.</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rPr>
            </w:pPr>
            <w:r w:rsidRPr="00494D33">
              <w:rPr>
                <w:rStyle w:val="212pt"/>
              </w:rPr>
              <w:t>(расшифровать)</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379"/>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8.</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62" w:lineRule="exact"/>
              <w:ind w:left="57"/>
              <w:jc w:val="left"/>
              <w:rPr>
                <w:rFonts w:ascii="Times New Roman" w:hAnsi="Times New Roman" w:cs="Times New Roman"/>
              </w:rPr>
            </w:pPr>
            <w:r w:rsidRPr="00494D33">
              <w:rPr>
                <w:rStyle w:val="212pt"/>
              </w:rPr>
              <w:t>Прочие расходы, всего (тыс. руб.), 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88"/>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8.1.</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64" w:lineRule="exact"/>
              <w:ind w:left="57"/>
              <w:jc w:val="left"/>
              <w:rPr>
                <w:rFonts w:ascii="Times New Roman" w:hAnsi="Times New Roman" w:cs="Times New Roman"/>
              </w:rPr>
            </w:pPr>
            <w:r w:rsidRPr="00494D33">
              <w:rPr>
                <w:rStyle w:val="212pt"/>
              </w:rPr>
              <w:t>принимаемые к ум</w:t>
            </w:r>
            <w:r w:rsidR="00F01A3A">
              <w:rPr>
                <w:rStyle w:val="212pt"/>
              </w:rPr>
              <w:t xml:space="preserve">еньшению налогооблагаемой базы </w:t>
            </w:r>
            <w:r w:rsidRPr="00494D33">
              <w:rPr>
                <w:rStyle w:val="212pt"/>
              </w:rPr>
              <w:t>по налогу на прибыль, всего, из них:</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85"/>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pStyle w:val="22"/>
              <w:shd w:val="clear" w:color="auto" w:fill="auto"/>
              <w:spacing w:before="0" w:line="240" w:lineRule="auto"/>
              <w:ind w:firstLine="113"/>
              <w:jc w:val="center"/>
              <w:rPr>
                <w:rStyle w:val="212pt"/>
              </w:rPr>
            </w:pPr>
            <w:r w:rsidRPr="00494D33">
              <w:rPr>
                <w:rStyle w:val="212pt"/>
              </w:rPr>
              <w:lastRenderedPageBreak/>
              <w:t>1</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pStyle w:val="22"/>
              <w:shd w:val="clear" w:color="auto" w:fill="auto"/>
              <w:spacing w:before="0" w:line="264" w:lineRule="exact"/>
              <w:jc w:val="center"/>
              <w:rPr>
                <w:rStyle w:val="212pt"/>
              </w:rPr>
            </w:pPr>
            <w:r w:rsidRPr="00494D33">
              <w:rPr>
                <w:rStyle w:val="212pt"/>
              </w:rPr>
              <w:t>2</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24"/>
                <w:szCs w:val="24"/>
              </w:rPr>
            </w:pPr>
            <w:r w:rsidRPr="00494D33">
              <w:rPr>
                <w:rFonts w:ascii="Times New Roman" w:hAnsi="Times New Roman" w:cs="Times New Roman"/>
                <w:sz w:val="24"/>
                <w:szCs w:val="24"/>
              </w:rPr>
              <w:t>3</w:t>
            </w: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24"/>
                <w:szCs w:val="24"/>
              </w:rPr>
            </w:pPr>
            <w:r w:rsidRPr="00494D33">
              <w:rPr>
                <w:rFonts w:ascii="Times New Roman" w:hAnsi="Times New Roman" w:cs="Times New Roman"/>
                <w:sz w:val="24"/>
                <w:szCs w:val="24"/>
              </w:rPr>
              <w:t>4</w:t>
            </w: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24"/>
                <w:szCs w:val="24"/>
              </w:rPr>
            </w:pPr>
            <w:r w:rsidRPr="00494D33">
              <w:rPr>
                <w:rFonts w:ascii="Times New Roman" w:hAnsi="Times New Roman" w:cs="Times New Roman"/>
                <w:sz w:val="24"/>
                <w:szCs w:val="24"/>
              </w:rPr>
              <w:t>5</w:t>
            </w: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24"/>
                <w:szCs w:val="24"/>
              </w:rPr>
            </w:pPr>
            <w:r w:rsidRPr="00494D33">
              <w:rPr>
                <w:rFonts w:ascii="Times New Roman" w:hAnsi="Times New Roman" w:cs="Times New Roman"/>
                <w:sz w:val="24"/>
                <w:szCs w:val="24"/>
              </w:rPr>
              <w:t>6</w:t>
            </w: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24"/>
                <w:szCs w:val="24"/>
              </w:rPr>
            </w:pPr>
            <w:r w:rsidRPr="00494D33">
              <w:rPr>
                <w:rFonts w:ascii="Times New Roman" w:hAnsi="Times New Roman" w:cs="Times New Roman"/>
                <w:sz w:val="24"/>
                <w:szCs w:val="24"/>
              </w:rPr>
              <w:t>7</w:t>
            </w: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24"/>
                <w:szCs w:val="24"/>
              </w:rPr>
            </w:pPr>
            <w:r w:rsidRPr="00494D33">
              <w:rPr>
                <w:rFonts w:ascii="Times New Roman" w:hAnsi="Times New Roman" w:cs="Times New Roman"/>
                <w:sz w:val="24"/>
                <w:szCs w:val="24"/>
              </w:rPr>
              <w:t>8</w:t>
            </w: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24"/>
                <w:szCs w:val="24"/>
              </w:rPr>
            </w:pPr>
            <w:r w:rsidRPr="00494D33">
              <w:rPr>
                <w:rFonts w:ascii="Times New Roman" w:hAnsi="Times New Roman" w:cs="Times New Roman"/>
                <w:sz w:val="24"/>
                <w:szCs w:val="24"/>
              </w:rPr>
              <w:t>9</w:t>
            </w: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24"/>
                <w:szCs w:val="24"/>
              </w:rPr>
            </w:pPr>
            <w:r w:rsidRPr="00494D33">
              <w:rPr>
                <w:rFonts w:ascii="Times New Roman" w:hAnsi="Times New Roman" w:cs="Times New Roman"/>
                <w:sz w:val="24"/>
                <w:szCs w:val="24"/>
              </w:rPr>
              <w:t>10</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24"/>
                <w:szCs w:val="24"/>
              </w:rPr>
            </w:pPr>
            <w:r w:rsidRPr="00494D33">
              <w:rPr>
                <w:rFonts w:ascii="Times New Roman" w:hAnsi="Times New Roman" w:cs="Times New Roman"/>
                <w:sz w:val="24"/>
                <w:szCs w:val="24"/>
              </w:rPr>
              <w:t>11</w:t>
            </w:r>
          </w:p>
        </w:tc>
      </w:tr>
      <w:tr w:rsidR="00CC71CA" w:rsidRPr="00494D33">
        <w:trPr>
          <w:trHeight w:hRule="exact" w:val="288"/>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8.1.1.</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sz w:val="24"/>
                <w:szCs w:val="24"/>
              </w:rPr>
            </w:pPr>
            <w:r w:rsidRPr="00494D33">
              <w:rPr>
                <w:rStyle w:val="212pt"/>
              </w:rPr>
              <w:t>(расшифровать)</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33"/>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8.2.</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64" w:lineRule="exact"/>
              <w:ind w:left="57"/>
              <w:jc w:val="left"/>
              <w:rPr>
                <w:rFonts w:ascii="Times New Roman" w:hAnsi="Times New Roman" w:cs="Times New Roman"/>
                <w:sz w:val="24"/>
                <w:szCs w:val="24"/>
              </w:rPr>
            </w:pPr>
            <w:r w:rsidRPr="00494D33">
              <w:rPr>
                <w:rStyle w:val="212pt"/>
              </w:rPr>
              <w:t>не принимаемые к уменьшению налогооблагаемой базы по налогу на прибыль, всего, из них:</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288"/>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8.2.1.</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sz w:val="24"/>
                <w:szCs w:val="24"/>
              </w:rPr>
            </w:pPr>
            <w:r w:rsidRPr="00494D33">
              <w:rPr>
                <w:rStyle w:val="212pt"/>
              </w:rPr>
              <w:t>выплаты социального характера</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288"/>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8.2.2.</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sz w:val="24"/>
                <w:szCs w:val="24"/>
              </w:rPr>
            </w:pPr>
            <w:r w:rsidRPr="00494D33">
              <w:rPr>
                <w:rStyle w:val="212pt"/>
              </w:rPr>
              <w:t>прочие (расшифровать по видам расходов)</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283"/>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9.</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sz w:val="24"/>
                <w:szCs w:val="24"/>
              </w:rPr>
            </w:pPr>
            <w:r w:rsidRPr="00494D33">
              <w:rPr>
                <w:rStyle w:val="212pt"/>
              </w:rPr>
              <w:t>Прибыль (убыток) до налогообложения (тыс. руб.)</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434"/>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10.</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sz w:val="24"/>
                <w:szCs w:val="24"/>
              </w:rPr>
            </w:pPr>
            <w:r w:rsidRPr="00494D33">
              <w:rPr>
                <w:rStyle w:val="212pt"/>
              </w:rPr>
              <w:t>Текущий налог на прибыль (тыс. руб.)</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283"/>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11.</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sz w:val="24"/>
                <w:szCs w:val="24"/>
              </w:rPr>
            </w:pPr>
            <w:r w:rsidRPr="00494D33">
              <w:rPr>
                <w:rStyle w:val="212pt"/>
              </w:rPr>
              <w:t>Прочее (тыс. руб.)</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331"/>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12.</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62" w:lineRule="exact"/>
              <w:ind w:left="57"/>
              <w:jc w:val="left"/>
              <w:rPr>
                <w:rFonts w:ascii="Times New Roman" w:hAnsi="Times New Roman" w:cs="Times New Roman"/>
                <w:sz w:val="24"/>
                <w:szCs w:val="24"/>
              </w:rPr>
            </w:pPr>
            <w:r w:rsidRPr="00494D33">
              <w:rPr>
                <w:rStyle w:val="212pt"/>
              </w:rPr>
              <w:t>Чистая прибыль (убыток) отчетного периода (тыс. руб.)</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533"/>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13.</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sz w:val="24"/>
                <w:szCs w:val="24"/>
              </w:rPr>
            </w:pPr>
            <w:r w:rsidRPr="00494D33">
              <w:rPr>
                <w:rStyle w:val="212pt"/>
              </w:rPr>
              <w:t>Рентабельность продукции</w:t>
            </w:r>
          </w:p>
          <w:p w:rsidR="00CC71CA" w:rsidRPr="00494D33" w:rsidRDefault="00CC71CA" w:rsidP="00A04DCA">
            <w:pPr>
              <w:pStyle w:val="22"/>
              <w:shd w:val="clear" w:color="auto" w:fill="auto"/>
              <w:spacing w:before="0" w:line="240" w:lineRule="exact"/>
              <w:ind w:left="57"/>
              <w:jc w:val="left"/>
              <w:rPr>
                <w:rFonts w:ascii="Times New Roman" w:hAnsi="Times New Roman" w:cs="Times New Roman"/>
                <w:sz w:val="24"/>
                <w:szCs w:val="24"/>
              </w:rPr>
            </w:pPr>
            <w:r w:rsidRPr="00494D33">
              <w:rPr>
                <w:rStyle w:val="212pt"/>
              </w:rPr>
              <w:t>(стр. 6 / (стр. 3 + стр. 4 + стр. 5) х 100 % (%)</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288"/>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14.</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sz w:val="24"/>
                <w:szCs w:val="24"/>
              </w:rPr>
            </w:pPr>
            <w:r w:rsidRPr="00494D33">
              <w:rPr>
                <w:rStyle w:val="212pt"/>
              </w:rPr>
              <w:t xml:space="preserve">Рентабельность продаж (стр. 6 / стр. 2) х 100 </w:t>
            </w:r>
            <w:r w:rsidRPr="00494D33">
              <w:rPr>
                <w:rStyle w:val="2BookAntiqua"/>
                <w:rFonts w:ascii="Times New Roman" w:hAnsi="Times New Roman" w:cs="Times New Roman"/>
                <w:b w:val="0"/>
                <w:bCs w:val="0"/>
                <w:i w:val="0"/>
                <w:iCs w:val="0"/>
                <w:sz w:val="24"/>
                <w:szCs w:val="24"/>
              </w:rPr>
              <w:t>% (%)</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679"/>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15.</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66" w:lineRule="exact"/>
              <w:ind w:left="57"/>
              <w:jc w:val="left"/>
              <w:rPr>
                <w:rFonts w:ascii="Times New Roman" w:hAnsi="Times New Roman" w:cs="Times New Roman"/>
                <w:sz w:val="24"/>
                <w:szCs w:val="24"/>
              </w:rPr>
            </w:pPr>
            <w:r w:rsidRPr="00494D33">
              <w:rPr>
                <w:rStyle w:val="212pt"/>
              </w:rPr>
              <w:t>Средняя численн</w:t>
            </w:r>
            <w:r w:rsidR="00F01A3A">
              <w:rPr>
                <w:rStyle w:val="212pt"/>
              </w:rPr>
              <w:t xml:space="preserve">ость работников, всего (чел.), </w:t>
            </w:r>
            <w:r w:rsidRPr="00494D33">
              <w:rPr>
                <w:rStyle w:val="212pt"/>
              </w:rPr>
              <w:t>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287"/>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15.1.</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66" w:lineRule="exact"/>
              <w:ind w:left="57"/>
              <w:jc w:val="left"/>
              <w:rPr>
                <w:rFonts w:ascii="Times New Roman" w:hAnsi="Times New Roman" w:cs="Times New Roman"/>
                <w:sz w:val="24"/>
                <w:szCs w:val="24"/>
              </w:rPr>
            </w:pPr>
            <w:r w:rsidRPr="00494D33">
              <w:rPr>
                <w:rStyle w:val="212pt"/>
              </w:rPr>
              <w:t>работников списочного состава, всего, в том числе:</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288"/>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15.1.1.</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sz w:val="24"/>
                <w:szCs w:val="24"/>
              </w:rPr>
            </w:pPr>
            <w:r w:rsidRPr="00494D33">
              <w:rPr>
                <w:rStyle w:val="212pt"/>
              </w:rPr>
              <w:t>рабочих</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538"/>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15.1.2.</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69" w:lineRule="exact"/>
              <w:ind w:left="57"/>
              <w:jc w:val="left"/>
              <w:rPr>
                <w:rFonts w:ascii="Times New Roman" w:hAnsi="Times New Roman" w:cs="Times New Roman"/>
                <w:sz w:val="24"/>
                <w:szCs w:val="24"/>
              </w:rPr>
            </w:pPr>
            <w:r w:rsidRPr="00494D33">
              <w:rPr>
                <w:rStyle w:val="212pt"/>
              </w:rPr>
              <w:t xml:space="preserve">руководителей (за исключением указанных </w:t>
            </w:r>
            <w:r w:rsidRPr="00494D33">
              <w:rPr>
                <w:rStyle w:val="212pt"/>
              </w:rPr>
              <w:br/>
              <w:t>в стр. 15.1.3.), специалистов</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533"/>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15.1.3.</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57" w:lineRule="exact"/>
              <w:ind w:left="57"/>
              <w:jc w:val="left"/>
              <w:rPr>
                <w:rFonts w:ascii="Times New Roman" w:hAnsi="Times New Roman" w:cs="Times New Roman"/>
                <w:sz w:val="24"/>
                <w:szCs w:val="24"/>
              </w:rPr>
            </w:pPr>
            <w:r w:rsidRPr="00494D33">
              <w:rPr>
                <w:rStyle w:val="212pt"/>
              </w:rPr>
              <w:t>руководителей (д</w:t>
            </w:r>
            <w:r w:rsidR="00F01A3A">
              <w:rPr>
                <w:rStyle w:val="212pt"/>
              </w:rPr>
              <w:t xml:space="preserve">иректор, заместители директора, </w:t>
            </w:r>
            <w:r w:rsidRPr="00494D33">
              <w:rPr>
                <w:rStyle w:val="212pt"/>
              </w:rPr>
              <w:t>главный бухгалтер, главный инженер)</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283"/>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15.2.</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exact"/>
              <w:ind w:left="57"/>
              <w:jc w:val="left"/>
              <w:rPr>
                <w:rFonts w:ascii="Times New Roman" w:hAnsi="Times New Roman" w:cs="Times New Roman"/>
                <w:sz w:val="24"/>
                <w:szCs w:val="24"/>
              </w:rPr>
            </w:pPr>
            <w:r w:rsidRPr="00494D33">
              <w:rPr>
                <w:rStyle w:val="212pt"/>
              </w:rPr>
              <w:t>внешних совместителей</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617"/>
        </w:trPr>
        <w:tc>
          <w:tcPr>
            <w:tcW w:w="861"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15.3.</w:t>
            </w:r>
          </w:p>
        </w:tc>
        <w:tc>
          <w:tcPr>
            <w:tcW w:w="585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62" w:lineRule="exact"/>
              <w:ind w:left="57"/>
              <w:jc w:val="left"/>
              <w:rPr>
                <w:rFonts w:ascii="Times New Roman" w:hAnsi="Times New Roman" w:cs="Times New Roman"/>
                <w:sz w:val="24"/>
                <w:szCs w:val="24"/>
              </w:rPr>
            </w:pPr>
            <w:r w:rsidRPr="00494D33">
              <w:rPr>
                <w:rStyle w:val="212pt"/>
              </w:rPr>
              <w:t>работнико</w:t>
            </w:r>
            <w:r w:rsidR="00F01A3A">
              <w:rPr>
                <w:rStyle w:val="212pt"/>
              </w:rPr>
              <w:t xml:space="preserve">в по договорам трудоустройства </w:t>
            </w:r>
            <w:r w:rsidRPr="00494D33">
              <w:rPr>
                <w:rStyle w:val="212pt"/>
              </w:rPr>
              <w:t>на временные работы</w:t>
            </w:r>
          </w:p>
        </w:tc>
        <w:tc>
          <w:tcPr>
            <w:tcW w:w="172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671"/>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rPr>
            </w:pPr>
            <w:r w:rsidRPr="00494D33">
              <w:rPr>
                <w:rStyle w:val="212pt"/>
              </w:rPr>
              <w:t>16.</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64" w:lineRule="exact"/>
              <w:ind w:left="57"/>
              <w:jc w:val="left"/>
              <w:rPr>
                <w:rFonts w:ascii="Times New Roman" w:hAnsi="Times New Roman" w:cs="Times New Roman"/>
                <w:sz w:val="24"/>
                <w:szCs w:val="24"/>
              </w:rPr>
            </w:pPr>
            <w:r w:rsidRPr="00494D33">
              <w:rPr>
                <w:rStyle w:val="212pt"/>
              </w:rPr>
              <w:t>Среднемесячный полный доход работников, включая доход руководителя, всего (тыс. руб.), в том числе:</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416"/>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16.1.</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64" w:lineRule="exact"/>
              <w:ind w:left="57"/>
              <w:jc w:val="left"/>
              <w:rPr>
                <w:rFonts w:ascii="Times New Roman" w:hAnsi="Times New Roman" w:cs="Times New Roman"/>
                <w:color w:val="000000"/>
                <w:sz w:val="24"/>
                <w:szCs w:val="24"/>
              </w:rPr>
            </w:pPr>
            <w:r w:rsidRPr="00494D33">
              <w:rPr>
                <w:rStyle w:val="212pt"/>
              </w:rPr>
              <w:t>заработная плата, включаемая в себестоимость</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564"/>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16.2.</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64" w:lineRule="exact"/>
              <w:ind w:left="57"/>
              <w:jc w:val="left"/>
              <w:rPr>
                <w:rFonts w:ascii="Times New Roman" w:hAnsi="Times New Roman" w:cs="Times New Roman"/>
                <w:color w:val="000000"/>
                <w:sz w:val="24"/>
                <w:szCs w:val="24"/>
              </w:rPr>
            </w:pPr>
            <w:r w:rsidRPr="00494D33">
              <w:rPr>
                <w:rStyle w:val="212pt"/>
              </w:rPr>
              <w:t xml:space="preserve">премии и выплаты за </w:t>
            </w:r>
            <w:r w:rsidR="00F01A3A">
              <w:rPr>
                <w:rStyle w:val="212pt"/>
              </w:rPr>
              <w:t xml:space="preserve">счет прочих источников, всего, </w:t>
            </w:r>
            <w:r w:rsidRPr="00494D33">
              <w:rPr>
                <w:rStyle w:val="212pt"/>
              </w:rPr>
              <w:t>в том числе:</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431"/>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16.2.1.</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64" w:lineRule="exact"/>
              <w:ind w:left="57"/>
              <w:jc w:val="left"/>
              <w:rPr>
                <w:rFonts w:ascii="Times New Roman" w:hAnsi="Times New Roman" w:cs="Times New Roman"/>
                <w:color w:val="000000"/>
                <w:sz w:val="24"/>
                <w:szCs w:val="24"/>
              </w:rPr>
            </w:pPr>
            <w:r w:rsidRPr="00494D33">
              <w:rPr>
                <w:rStyle w:val="212pt"/>
              </w:rPr>
              <w:t>(расшифровать по видам выплат)</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AE5FDE">
            <w:pPr>
              <w:jc w:val="center"/>
              <w:rPr>
                <w:rFonts w:ascii="Times New Roman" w:hAnsi="Times New Roman" w:cs="Times New Roman"/>
                <w:sz w:val="10"/>
                <w:szCs w:val="10"/>
              </w:rPr>
            </w:pPr>
          </w:p>
        </w:tc>
      </w:tr>
      <w:tr w:rsidR="00CC71CA" w:rsidRPr="00494D33">
        <w:trPr>
          <w:trHeight w:hRule="exact" w:val="285"/>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pStyle w:val="22"/>
              <w:shd w:val="clear" w:color="auto" w:fill="auto"/>
              <w:spacing w:before="0" w:line="240" w:lineRule="auto"/>
              <w:ind w:firstLine="113"/>
              <w:jc w:val="center"/>
              <w:rPr>
                <w:rStyle w:val="212pt"/>
              </w:rPr>
            </w:pPr>
            <w:r w:rsidRPr="00494D33">
              <w:rPr>
                <w:rStyle w:val="212pt"/>
              </w:rPr>
              <w:lastRenderedPageBreak/>
              <w:t>1</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pStyle w:val="22"/>
              <w:shd w:val="clear" w:color="auto" w:fill="auto"/>
              <w:spacing w:before="0" w:line="264" w:lineRule="exact"/>
              <w:jc w:val="center"/>
              <w:rPr>
                <w:rStyle w:val="212pt"/>
              </w:rPr>
            </w:pPr>
            <w:r w:rsidRPr="00494D33">
              <w:rPr>
                <w:rStyle w:val="212pt"/>
              </w:rPr>
              <w:t>2</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jc w:val="center"/>
              <w:rPr>
                <w:rFonts w:ascii="Times New Roman" w:hAnsi="Times New Roman" w:cs="Times New Roman"/>
                <w:sz w:val="24"/>
                <w:szCs w:val="24"/>
              </w:rPr>
            </w:pPr>
            <w:r w:rsidRPr="00494D33">
              <w:rPr>
                <w:rFonts w:ascii="Times New Roman" w:hAnsi="Times New Roman" w:cs="Times New Roman"/>
                <w:sz w:val="24"/>
                <w:szCs w:val="24"/>
              </w:rPr>
              <w:t>3</w:t>
            </w: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jc w:val="center"/>
              <w:rPr>
                <w:rFonts w:ascii="Times New Roman" w:hAnsi="Times New Roman" w:cs="Times New Roman"/>
                <w:sz w:val="24"/>
                <w:szCs w:val="24"/>
              </w:rPr>
            </w:pPr>
            <w:r w:rsidRPr="00494D33">
              <w:rPr>
                <w:rFonts w:ascii="Times New Roman" w:hAnsi="Times New Roman" w:cs="Times New Roman"/>
                <w:sz w:val="24"/>
                <w:szCs w:val="24"/>
              </w:rPr>
              <w:t>4</w:t>
            </w: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jc w:val="center"/>
              <w:rPr>
                <w:rFonts w:ascii="Times New Roman" w:hAnsi="Times New Roman" w:cs="Times New Roman"/>
                <w:sz w:val="24"/>
                <w:szCs w:val="24"/>
              </w:rPr>
            </w:pPr>
            <w:r w:rsidRPr="00494D33">
              <w:rPr>
                <w:rFonts w:ascii="Times New Roman" w:hAnsi="Times New Roman" w:cs="Times New Roman"/>
                <w:sz w:val="24"/>
                <w:szCs w:val="24"/>
              </w:rPr>
              <w:t>5</w:t>
            </w: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jc w:val="center"/>
              <w:rPr>
                <w:rFonts w:ascii="Times New Roman" w:hAnsi="Times New Roman" w:cs="Times New Roman"/>
                <w:sz w:val="24"/>
                <w:szCs w:val="24"/>
              </w:rPr>
            </w:pPr>
            <w:r w:rsidRPr="00494D33">
              <w:rPr>
                <w:rFonts w:ascii="Times New Roman" w:hAnsi="Times New Roman" w:cs="Times New Roman"/>
                <w:sz w:val="24"/>
                <w:szCs w:val="24"/>
              </w:rPr>
              <w:t>6</w:t>
            </w: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jc w:val="center"/>
              <w:rPr>
                <w:rFonts w:ascii="Times New Roman" w:hAnsi="Times New Roman" w:cs="Times New Roman"/>
                <w:sz w:val="24"/>
                <w:szCs w:val="24"/>
              </w:rPr>
            </w:pPr>
            <w:r w:rsidRPr="00494D33">
              <w:rPr>
                <w:rFonts w:ascii="Times New Roman" w:hAnsi="Times New Roman" w:cs="Times New Roman"/>
                <w:sz w:val="24"/>
                <w:szCs w:val="24"/>
              </w:rPr>
              <w:t>7</w:t>
            </w: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jc w:val="center"/>
              <w:rPr>
                <w:rFonts w:ascii="Times New Roman" w:hAnsi="Times New Roman" w:cs="Times New Roman"/>
                <w:sz w:val="24"/>
                <w:szCs w:val="24"/>
              </w:rPr>
            </w:pPr>
            <w:r w:rsidRPr="00494D33">
              <w:rPr>
                <w:rFonts w:ascii="Times New Roman" w:hAnsi="Times New Roman" w:cs="Times New Roman"/>
                <w:sz w:val="24"/>
                <w:szCs w:val="24"/>
              </w:rPr>
              <w:t>8</w:t>
            </w: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jc w:val="center"/>
              <w:rPr>
                <w:rFonts w:ascii="Times New Roman" w:hAnsi="Times New Roman" w:cs="Times New Roman"/>
                <w:sz w:val="24"/>
                <w:szCs w:val="24"/>
              </w:rPr>
            </w:pPr>
            <w:r w:rsidRPr="00494D33">
              <w:rPr>
                <w:rFonts w:ascii="Times New Roman" w:hAnsi="Times New Roman" w:cs="Times New Roman"/>
                <w:sz w:val="24"/>
                <w:szCs w:val="24"/>
              </w:rPr>
              <w:t>9</w:t>
            </w: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A7324D">
            <w:pPr>
              <w:jc w:val="center"/>
              <w:rPr>
                <w:rFonts w:ascii="Times New Roman" w:hAnsi="Times New Roman" w:cs="Times New Roman"/>
                <w:sz w:val="24"/>
                <w:szCs w:val="24"/>
              </w:rPr>
            </w:pPr>
            <w:r w:rsidRPr="00494D33">
              <w:rPr>
                <w:rFonts w:ascii="Times New Roman" w:hAnsi="Times New Roman" w:cs="Times New Roman"/>
                <w:sz w:val="24"/>
                <w:szCs w:val="24"/>
              </w:rPr>
              <w:t>10</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A7324D">
            <w:pPr>
              <w:jc w:val="center"/>
              <w:rPr>
                <w:rFonts w:ascii="Times New Roman" w:hAnsi="Times New Roman" w:cs="Times New Roman"/>
                <w:sz w:val="24"/>
                <w:szCs w:val="24"/>
              </w:rPr>
            </w:pPr>
            <w:r w:rsidRPr="00494D33">
              <w:rPr>
                <w:rFonts w:ascii="Times New Roman" w:hAnsi="Times New Roman" w:cs="Times New Roman"/>
                <w:sz w:val="24"/>
                <w:szCs w:val="24"/>
              </w:rPr>
              <w:t>11</w:t>
            </w:r>
          </w:p>
        </w:tc>
      </w:tr>
      <w:tr w:rsidR="00CC71CA" w:rsidRPr="00494D33">
        <w:trPr>
          <w:trHeight w:hRule="exact" w:val="563"/>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17.</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Среднемесячный полный доход руководителя, всего (тыс. руб.), в том числе:</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97"/>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17.1.</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оклад</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88"/>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17.2.</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персональная надбавка</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77"/>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17.3.</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текущее премирование</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96"/>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17.4.</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единовременные премии</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71"/>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17.5.</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вознаграждение по итогам работы за год</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76"/>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17.6.</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материальная помощь</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93"/>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17.7.</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прочее (расшифровать)</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821"/>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8.</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Среднемесячный полный доход работников списочного состава, всего (тыс. руб.), в том числе по категориям работников:</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313"/>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18.1.</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рабочие</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17"/>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18.2.</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руководители (за исключением указанных в стр. 18.3.), специалисты</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67"/>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18.3.</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руководители (директор, заместители директора, главный бухгалтер, главный инженер)</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363"/>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19.</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Фонд заработной платы, всего (тыс. руб.), в том числе:</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375"/>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19.1.</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включаемый в себестоимость, всего, в том числе:</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75"/>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19.1.1.</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по договорам подряда</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56"/>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19.2.</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премии и выплаты социального характера за счет текущей прибыли</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82"/>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19.3.</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премии и выплаты социального характера за счет прибыли прошлых лет</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821"/>
        </w:trPr>
        <w:tc>
          <w:tcPr>
            <w:tcW w:w="86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color w:val="000000"/>
                <w:sz w:val="24"/>
                <w:szCs w:val="24"/>
              </w:rPr>
            </w:pPr>
            <w:r w:rsidRPr="00494D33">
              <w:rPr>
                <w:rStyle w:val="212pt"/>
              </w:rPr>
              <w:t>20.</w:t>
            </w:r>
          </w:p>
        </w:tc>
        <w:tc>
          <w:tcPr>
            <w:tcW w:w="585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Выручка на одного работающего (выручка (стр. 2) / средняя численность работников (стр. 15)</w:t>
            </w:r>
          </w:p>
          <w:p w:rsidR="00CC71CA" w:rsidRPr="00494D33" w:rsidRDefault="00CC71CA" w:rsidP="00A04DCA">
            <w:pPr>
              <w:pStyle w:val="22"/>
              <w:shd w:val="clear" w:color="auto" w:fill="auto"/>
              <w:spacing w:before="0" w:line="240" w:lineRule="auto"/>
              <w:ind w:left="57"/>
              <w:jc w:val="left"/>
              <w:rPr>
                <w:rFonts w:ascii="Times New Roman" w:hAnsi="Times New Roman" w:cs="Times New Roman"/>
                <w:color w:val="000000"/>
                <w:sz w:val="24"/>
                <w:szCs w:val="24"/>
              </w:rPr>
            </w:pPr>
            <w:r w:rsidRPr="00494D33">
              <w:rPr>
                <w:rStyle w:val="212pt"/>
              </w:rPr>
              <w:t>(тыс. руб. / чел.)</w:t>
            </w:r>
          </w:p>
        </w:tc>
        <w:tc>
          <w:tcPr>
            <w:tcW w:w="172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66"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5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697"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5"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10"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bl>
    <w:p w:rsidR="00CC71CA" w:rsidRPr="00494D33" w:rsidRDefault="00CC71CA" w:rsidP="00A70F87">
      <w:pPr>
        <w:pStyle w:val="32"/>
        <w:shd w:val="clear" w:color="auto" w:fill="auto"/>
        <w:spacing w:before="0" w:after="0" w:line="240" w:lineRule="auto"/>
        <w:ind w:right="40"/>
        <w:rPr>
          <w:rFonts w:ascii="Times New Roman" w:hAnsi="Times New Roman" w:cs="Times New Roman"/>
        </w:rPr>
      </w:pPr>
    </w:p>
    <w:p w:rsidR="00CC71CA" w:rsidRPr="00494D33" w:rsidRDefault="00CC71CA" w:rsidP="00A70F87">
      <w:pPr>
        <w:pStyle w:val="32"/>
        <w:shd w:val="clear" w:color="auto" w:fill="auto"/>
        <w:spacing w:before="0" w:after="0" w:line="240" w:lineRule="auto"/>
        <w:ind w:right="40"/>
        <w:rPr>
          <w:rFonts w:ascii="Times New Roman" w:hAnsi="Times New Roman" w:cs="Times New Roman"/>
        </w:rPr>
      </w:pPr>
    </w:p>
    <w:p w:rsidR="00CC71CA" w:rsidRPr="00494D33" w:rsidRDefault="00CC71CA" w:rsidP="00A70F87">
      <w:pPr>
        <w:pStyle w:val="32"/>
        <w:shd w:val="clear" w:color="auto" w:fill="auto"/>
        <w:spacing w:before="0" w:after="0" w:line="240" w:lineRule="auto"/>
        <w:ind w:right="40"/>
        <w:rPr>
          <w:rFonts w:ascii="Times New Roman" w:hAnsi="Times New Roman" w:cs="Times New Roman"/>
        </w:rPr>
      </w:pPr>
    </w:p>
    <w:p w:rsidR="00CC71CA" w:rsidRPr="00494D33" w:rsidRDefault="00CC71CA" w:rsidP="00A70F87">
      <w:pPr>
        <w:pStyle w:val="32"/>
        <w:shd w:val="clear" w:color="auto" w:fill="auto"/>
        <w:spacing w:before="0" w:after="0" w:line="240" w:lineRule="auto"/>
        <w:ind w:right="40"/>
        <w:rPr>
          <w:rFonts w:ascii="Times New Roman" w:hAnsi="Times New Roman" w:cs="Times New Roman"/>
        </w:rPr>
      </w:pPr>
    </w:p>
    <w:p w:rsidR="00CC71CA" w:rsidRPr="00494D33" w:rsidRDefault="00CC71CA" w:rsidP="00A70F87">
      <w:pPr>
        <w:pStyle w:val="32"/>
        <w:shd w:val="clear" w:color="auto" w:fill="auto"/>
        <w:spacing w:before="0" w:after="0" w:line="240" w:lineRule="auto"/>
        <w:ind w:right="40"/>
        <w:rPr>
          <w:rFonts w:ascii="Times New Roman" w:hAnsi="Times New Roman" w:cs="Times New Roman"/>
        </w:rPr>
      </w:pPr>
      <w:r w:rsidRPr="00494D33">
        <w:rPr>
          <w:rFonts w:ascii="Times New Roman" w:hAnsi="Times New Roman" w:cs="Times New Roman"/>
        </w:rPr>
        <w:lastRenderedPageBreak/>
        <w:t>Раздел II. Платежи в бюджет и внебюджетные фонды</w:t>
      </w:r>
    </w:p>
    <w:p w:rsidR="00CC71CA" w:rsidRPr="00494D33" w:rsidRDefault="00CC71CA" w:rsidP="00A70F87">
      <w:pPr>
        <w:pStyle w:val="32"/>
        <w:shd w:val="clear" w:color="auto" w:fill="auto"/>
        <w:spacing w:before="0" w:after="0" w:line="240" w:lineRule="auto"/>
        <w:ind w:right="40"/>
        <w:rPr>
          <w:rFonts w:ascii="Times New Roman" w:hAnsi="Times New Roman" w:cs="Times New Roman"/>
        </w:rPr>
      </w:pPr>
    </w:p>
    <w:tbl>
      <w:tblPr>
        <w:tblW w:w="15388" w:type="dxa"/>
        <w:tblInd w:w="-8" w:type="dxa"/>
        <w:tblLayout w:type="fixed"/>
        <w:tblCellMar>
          <w:left w:w="10" w:type="dxa"/>
          <w:right w:w="10" w:type="dxa"/>
        </w:tblCellMar>
        <w:tblLook w:val="00A0"/>
      </w:tblPr>
      <w:tblGrid>
        <w:gridCol w:w="672"/>
        <w:gridCol w:w="4819"/>
        <w:gridCol w:w="590"/>
        <w:gridCol w:w="1584"/>
        <w:gridCol w:w="701"/>
        <w:gridCol w:w="955"/>
        <w:gridCol w:w="629"/>
        <w:gridCol w:w="888"/>
        <w:gridCol w:w="691"/>
        <w:gridCol w:w="826"/>
        <w:gridCol w:w="595"/>
        <w:gridCol w:w="912"/>
        <w:gridCol w:w="648"/>
        <w:gridCol w:w="878"/>
      </w:tblGrid>
      <w:tr w:rsidR="00CC71CA" w:rsidRPr="00494D33">
        <w:trPr>
          <w:trHeight w:hRule="exact" w:val="566"/>
        </w:trPr>
        <w:tc>
          <w:tcPr>
            <w:tcW w:w="672" w:type="dxa"/>
            <w:vMerge w:val="restart"/>
            <w:tcBorders>
              <w:top w:val="single" w:sz="4" w:space="0" w:color="auto"/>
              <w:left w:val="single" w:sz="4" w:space="0" w:color="auto"/>
            </w:tcBorders>
            <w:shd w:val="clear" w:color="auto" w:fill="FFFFFF"/>
            <w:vAlign w:val="center"/>
          </w:tcPr>
          <w:p w:rsidR="00CC71CA" w:rsidRPr="00494D33" w:rsidRDefault="00CC71CA" w:rsidP="00A7324D">
            <w:pPr>
              <w:pStyle w:val="22"/>
              <w:shd w:val="clear" w:color="auto" w:fill="auto"/>
              <w:spacing w:before="0" w:after="60" w:line="240" w:lineRule="exact"/>
              <w:ind w:left="220"/>
              <w:jc w:val="center"/>
              <w:rPr>
                <w:rFonts w:ascii="Times New Roman" w:hAnsi="Times New Roman" w:cs="Times New Roman"/>
                <w:sz w:val="24"/>
                <w:szCs w:val="24"/>
              </w:rPr>
            </w:pPr>
            <w:r w:rsidRPr="00494D33">
              <w:rPr>
                <w:rStyle w:val="212pt"/>
              </w:rPr>
              <w:t>№</w:t>
            </w:r>
          </w:p>
          <w:p w:rsidR="00CC71CA" w:rsidRPr="00494D33" w:rsidRDefault="00CC71CA" w:rsidP="00A7324D">
            <w:pPr>
              <w:pStyle w:val="22"/>
              <w:shd w:val="clear" w:color="auto" w:fill="auto"/>
              <w:spacing w:before="60" w:line="240" w:lineRule="exact"/>
              <w:ind w:left="220"/>
              <w:jc w:val="center"/>
              <w:rPr>
                <w:rFonts w:ascii="Times New Roman" w:hAnsi="Times New Roman" w:cs="Times New Roman"/>
                <w:sz w:val="24"/>
                <w:szCs w:val="24"/>
              </w:rPr>
            </w:pPr>
            <w:r w:rsidRPr="00494D33">
              <w:rPr>
                <w:rStyle w:val="212pt"/>
              </w:rPr>
              <w:t>п/п</w:t>
            </w:r>
          </w:p>
        </w:tc>
        <w:tc>
          <w:tcPr>
            <w:tcW w:w="4819" w:type="dxa"/>
            <w:vMerge w:val="restart"/>
            <w:tcBorders>
              <w:top w:val="single" w:sz="4" w:space="0" w:color="auto"/>
              <w:left w:val="single" w:sz="4" w:space="0" w:color="auto"/>
            </w:tcBorders>
            <w:shd w:val="clear" w:color="auto" w:fill="FFFFFF"/>
            <w:vAlign w:val="center"/>
          </w:tcPr>
          <w:p w:rsidR="00CC71CA" w:rsidRPr="00494D33" w:rsidRDefault="00CC71CA" w:rsidP="00A7324D">
            <w:pPr>
              <w:pStyle w:val="22"/>
              <w:shd w:val="clear" w:color="auto" w:fill="auto"/>
              <w:spacing w:before="0" w:line="240" w:lineRule="exact"/>
              <w:jc w:val="center"/>
              <w:rPr>
                <w:rFonts w:ascii="Times New Roman" w:hAnsi="Times New Roman" w:cs="Times New Roman"/>
                <w:sz w:val="24"/>
                <w:szCs w:val="24"/>
              </w:rPr>
            </w:pPr>
            <w:r w:rsidRPr="00494D33">
              <w:rPr>
                <w:rStyle w:val="212pt"/>
              </w:rPr>
              <w:t>Наименование платежа</w:t>
            </w:r>
          </w:p>
        </w:tc>
        <w:tc>
          <w:tcPr>
            <w:tcW w:w="2174" w:type="dxa"/>
            <w:gridSpan w:val="2"/>
            <w:vMerge w:val="restart"/>
            <w:tcBorders>
              <w:top w:val="single" w:sz="4" w:space="0" w:color="auto"/>
              <w:left w:val="single" w:sz="4" w:space="0" w:color="auto"/>
            </w:tcBorders>
            <w:shd w:val="clear" w:color="auto" w:fill="FFFFFF"/>
            <w:vAlign w:val="center"/>
          </w:tcPr>
          <w:p w:rsidR="00CC71CA" w:rsidRPr="00494D33" w:rsidRDefault="00CC71CA" w:rsidP="00A7324D">
            <w:pPr>
              <w:pStyle w:val="22"/>
              <w:shd w:val="clear" w:color="auto" w:fill="auto"/>
              <w:spacing w:before="0" w:line="276" w:lineRule="exact"/>
              <w:jc w:val="center"/>
              <w:rPr>
                <w:rFonts w:ascii="Times New Roman" w:hAnsi="Times New Roman" w:cs="Times New Roman"/>
                <w:sz w:val="24"/>
                <w:szCs w:val="24"/>
              </w:rPr>
            </w:pPr>
            <w:r w:rsidRPr="00494D33">
              <w:rPr>
                <w:rStyle w:val="212pt"/>
              </w:rPr>
              <w:t xml:space="preserve">Начислено </w:t>
            </w:r>
            <w:r w:rsidRPr="00494D33">
              <w:rPr>
                <w:rStyle w:val="212pt"/>
              </w:rPr>
              <w:br/>
              <w:t>за предыдущий финансовый</w:t>
            </w:r>
          </w:p>
          <w:p w:rsidR="00CC71CA" w:rsidRPr="00494D33" w:rsidRDefault="00CC71CA" w:rsidP="00A7324D">
            <w:pPr>
              <w:pStyle w:val="22"/>
              <w:shd w:val="clear" w:color="auto" w:fill="auto"/>
              <w:tabs>
                <w:tab w:val="left" w:leader="underscore" w:pos="490"/>
              </w:tabs>
              <w:spacing w:before="0" w:line="276" w:lineRule="exact"/>
              <w:jc w:val="center"/>
              <w:rPr>
                <w:rFonts w:ascii="Times New Roman" w:hAnsi="Times New Roman" w:cs="Times New Roman"/>
                <w:sz w:val="24"/>
                <w:szCs w:val="24"/>
              </w:rPr>
            </w:pPr>
            <w:r w:rsidRPr="00494D33">
              <w:rPr>
                <w:rStyle w:val="212pt"/>
              </w:rPr>
              <w:t>20__г. факт,</w:t>
            </w:r>
          </w:p>
          <w:p w:rsidR="00CC71CA" w:rsidRPr="00494D33" w:rsidRDefault="00CC71CA" w:rsidP="00A7324D">
            <w:pPr>
              <w:pStyle w:val="22"/>
              <w:shd w:val="clear" w:color="auto" w:fill="auto"/>
              <w:spacing w:before="0" w:line="276" w:lineRule="exact"/>
              <w:jc w:val="center"/>
              <w:rPr>
                <w:rFonts w:ascii="Times New Roman" w:hAnsi="Times New Roman" w:cs="Times New Roman"/>
                <w:sz w:val="24"/>
                <w:szCs w:val="24"/>
              </w:rPr>
            </w:pPr>
            <w:r w:rsidRPr="00494D33">
              <w:rPr>
                <w:rStyle w:val="212pt"/>
              </w:rPr>
              <w:t>тыс. руб.</w:t>
            </w:r>
          </w:p>
        </w:tc>
        <w:tc>
          <w:tcPr>
            <w:tcW w:w="1656" w:type="dxa"/>
            <w:gridSpan w:val="2"/>
            <w:vMerge w:val="restart"/>
            <w:tcBorders>
              <w:top w:val="single" w:sz="4" w:space="0" w:color="auto"/>
              <w:left w:val="single" w:sz="4" w:space="0" w:color="auto"/>
            </w:tcBorders>
            <w:shd w:val="clear" w:color="auto" w:fill="FFFFFF"/>
            <w:vAlign w:val="center"/>
          </w:tcPr>
          <w:p w:rsidR="00CC71CA" w:rsidRPr="00494D33" w:rsidRDefault="00CC71CA" w:rsidP="00A7324D">
            <w:pPr>
              <w:pStyle w:val="22"/>
              <w:shd w:val="clear" w:color="auto" w:fill="auto"/>
              <w:spacing w:before="0" w:line="276" w:lineRule="exact"/>
              <w:jc w:val="center"/>
              <w:rPr>
                <w:rFonts w:ascii="Times New Roman" w:hAnsi="Times New Roman" w:cs="Times New Roman"/>
                <w:sz w:val="24"/>
                <w:szCs w:val="24"/>
              </w:rPr>
            </w:pPr>
            <w:r w:rsidRPr="00494D33">
              <w:rPr>
                <w:rStyle w:val="212pt"/>
              </w:rPr>
              <w:t xml:space="preserve">Начислено </w:t>
            </w:r>
            <w:r w:rsidRPr="00494D33">
              <w:rPr>
                <w:rStyle w:val="212pt"/>
              </w:rPr>
              <w:br/>
              <w:t>за отчетный финансовый</w:t>
            </w:r>
          </w:p>
          <w:p w:rsidR="00CC71CA" w:rsidRPr="00494D33" w:rsidRDefault="00CC71CA" w:rsidP="00A7324D">
            <w:pPr>
              <w:pStyle w:val="22"/>
              <w:shd w:val="clear" w:color="auto" w:fill="auto"/>
              <w:tabs>
                <w:tab w:val="left" w:leader="underscore" w:pos="490"/>
              </w:tabs>
              <w:spacing w:before="0" w:line="276" w:lineRule="exact"/>
              <w:jc w:val="center"/>
              <w:rPr>
                <w:rFonts w:ascii="Times New Roman" w:hAnsi="Times New Roman" w:cs="Times New Roman"/>
                <w:sz w:val="24"/>
                <w:szCs w:val="24"/>
              </w:rPr>
            </w:pPr>
            <w:r w:rsidRPr="00494D33">
              <w:rPr>
                <w:rStyle w:val="212pt"/>
              </w:rPr>
              <w:t>20__г. факт,</w:t>
            </w:r>
          </w:p>
          <w:p w:rsidR="00CC71CA" w:rsidRPr="00494D33" w:rsidRDefault="00CC71CA" w:rsidP="00A7324D">
            <w:pPr>
              <w:pStyle w:val="22"/>
              <w:shd w:val="clear" w:color="auto" w:fill="auto"/>
              <w:spacing w:before="0" w:line="276" w:lineRule="exact"/>
              <w:jc w:val="center"/>
              <w:rPr>
                <w:rFonts w:ascii="Times New Roman" w:hAnsi="Times New Roman" w:cs="Times New Roman"/>
                <w:sz w:val="24"/>
                <w:szCs w:val="24"/>
              </w:rPr>
            </w:pPr>
            <w:r w:rsidRPr="00494D33">
              <w:rPr>
                <w:rStyle w:val="212pt"/>
              </w:rPr>
              <w:t>тыс. руб.</w:t>
            </w:r>
          </w:p>
        </w:tc>
        <w:tc>
          <w:tcPr>
            <w:tcW w:w="6067" w:type="dxa"/>
            <w:gridSpan w:val="8"/>
            <w:tcBorders>
              <w:top w:val="single" w:sz="4" w:space="0" w:color="auto"/>
              <w:left w:val="single" w:sz="4" w:space="0" w:color="auto"/>
              <w:right w:val="single" w:sz="4" w:space="0" w:color="auto"/>
            </w:tcBorders>
            <w:shd w:val="clear" w:color="auto" w:fill="FFFFFF"/>
            <w:vAlign w:val="center"/>
          </w:tcPr>
          <w:p w:rsidR="00CC71CA" w:rsidRPr="00494D33" w:rsidRDefault="00CC71CA" w:rsidP="00A7324D">
            <w:pPr>
              <w:pStyle w:val="22"/>
              <w:shd w:val="clear" w:color="auto" w:fill="auto"/>
              <w:tabs>
                <w:tab w:val="left" w:leader="underscore" w:pos="5122"/>
              </w:tabs>
              <w:spacing w:before="0" w:after="60" w:line="240" w:lineRule="exact"/>
              <w:jc w:val="center"/>
              <w:rPr>
                <w:rFonts w:ascii="Times New Roman" w:hAnsi="Times New Roman" w:cs="Times New Roman"/>
                <w:sz w:val="24"/>
                <w:szCs w:val="24"/>
              </w:rPr>
            </w:pPr>
            <w:r w:rsidRPr="00494D33">
              <w:rPr>
                <w:rStyle w:val="212pt"/>
              </w:rPr>
              <w:t>План начислений на очередной финансовый 20__г.,</w:t>
            </w:r>
          </w:p>
          <w:p w:rsidR="00CC71CA" w:rsidRPr="00494D33" w:rsidRDefault="00CC71CA" w:rsidP="00A7324D">
            <w:pPr>
              <w:pStyle w:val="22"/>
              <w:shd w:val="clear" w:color="auto" w:fill="auto"/>
              <w:spacing w:before="60" w:line="240" w:lineRule="exact"/>
              <w:jc w:val="center"/>
              <w:rPr>
                <w:rFonts w:ascii="Times New Roman" w:hAnsi="Times New Roman" w:cs="Times New Roman"/>
                <w:sz w:val="24"/>
                <w:szCs w:val="24"/>
              </w:rPr>
            </w:pPr>
            <w:r w:rsidRPr="00494D33">
              <w:rPr>
                <w:rStyle w:val="212pt"/>
              </w:rPr>
              <w:t>тыс. руб.</w:t>
            </w:r>
          </w:p>
        </w:tc>
      </w:tr>
      <w:tr w:rsidR="00CC71CA" w:rsidRPr="00494D33">
        <w:trPr>
          <w:trHeight w:hRule="exact" w:val="835"/>
        </w:trPr>
        <w:tc>
          <w:tcPr>
            <w:tcW w:w="672" w:type="dxa"/>
            <w:vMerge/>
            <w:tcBorders>
              <w:left w:val="single" w:sz="4" w:space="0" w:color="auto"/>
            </w:tcBorders>
            <w:shd w:val="clear" w:color="auto" w:fill="FFFFFF"/>
          </w:tcPr>
          <w:p w:rsidR="00CC71CA" w:rsidRPr="00494D33" w:rsidRDefault="00CC71CA" w:rsidP="00A70F87">
            <w:pPr>
              <w:rPr>
                <w:rFonts w:ascii="Times New Roman" w:hAnsi="Times New Roman" w:cs="Times New Roman"/>
                <w:sz w:val="24"/>
                <w:szCs w:val="24"/>
              </w:rPr>
            </w:pPr>
          </w:p>
        </w:tc>
        <w:tc>
          <w:tcPr>
            <w:tcW w:w="4819" w:type="dxa"/>
            <w:vMerge/>
            <w:tcBorders>
              <w:left w:val="single" w:sz="4" w:space="0" w:color="auto"/>
            </w:tcBorders>
            <w:shd w:val="clear" w:color="auto" w:fill="FFFFFF"/>
          </w:tcPr>
          <w:p w:rsidR="00CC71CA" w:rsidRPr="00494D33" w:rsidRDefault="00CC71CA" w:rsidP="00A70F87">
            <w:pPr>
              <w:rPr>
                <w:rFonts w:ascii="Times New Roman" w:hAnsi="Times New Roman" w:cs="Times New Roman"/>
                <w:sz w:val="24"/>
                <w:szCs w:val="24"/>
              </w:rPr>
            </w:pPr>
          </w:p>
        </w:tc>
        <w:tc>
          <w:tcPr>
            <w:tcW w:w="2174" w:type="dxa"/>
            <w:gridSpan w:val="2"/>
            <w:vMerge/>
            <w:tcBorders>
              <w:left w:val="single" w:sz="4" w:space="0" w:color="auto"/>
            </w:tcBorders>
            <w:shd w:val="clear" w:color="auto" w:fill="FFFFFF"/>
            <w:vAlign w:val="bottom"/>
          </w:tcPr>
          <w:p w:rsidR="00CC71CA" w:rsidRPr="00494D33" w:rsidRDefault="00CC71CA" w:rsidP="00A70F87">
            <w:pPr>
              <w:rPr>
                <w:rFonts w:ascii="Times New Roman" w:hAnsi="Times New Roman" w:cs="Times New Roman"/>
                <w:sz w:val="24"/>
                <w:szCs w:val="24"/>
              </w:rPr>
            </w:pPr>
          </w:p>
        </w:tc>
        <w:tc>
          <w:tcPr>
            <w:tcW w:w="1656" w:type="dxa"/>
            <w:gridSpan w:val="2"/>
            <w:vMerge/>
            <w:tcBorders>
              <w:left w:val="single" w:sz="4" w:space="0" w:color="auto"/>
            </w:tcBorders>
            <w:shd w:val="clear" w:color="auto" w:fill="FFFFFF"/>
            <w:vAlign w:val="bottom"/>
          </w:tcPr>
          <w:p w:rsidR="00CC71CA" w:rsidRPr="00494D33" w:rsidRDefault="00CC71CA" w:rsidP="00A70F87">
            <w:pPr>
              <w:rPr>
                <w:rFonts w:ascii="Times New Roman" w:hAnsi="Times New Roman" w:cs="Times New Roman"/>
                <w:sz w:val="24"/>
                <w:szCs w:val="24"/>
              </w:rPr>
            </w:pPr>
          </w:p>
        </w:tc>
        <w:tc>
          <w:tcPr>
            <w:tcW w:w="1517" w:type="dxa"/>
            <w:gridSpan w:val="2"/>
            <w:tcBorders>
              <w:top w:val="single" w:sz="4" w:space="0" w:color="auto"/>
              <w:left w:val="single" w:sz="4" w:space="0" w:color="auto"/>
            </w:tcBorders>
            <w:shd w:val="clear" w:color="auto" w:fill="FFFFFF"/>
            <w:vAlign w:val="center"/>
          </w:tcPr>
          <w:p w:rsidR="00CC71CA" w:rsidRPr="00494D33" w:rsidRDefault="00CC71CA" w:rsidP="00A70F87">
            <w:pPr>
              <w:pStyle w:val="22"/>
              <w:shd w:val="clear" w:color="auto" w:fill="auto"/>
              <w:spacing w:before="0" w:line="240" w:lineRule="exact"/>
              <w:ind w:left="300"/>
              <w:jc w:val="left"/>
              <w:rPr>
                <w:rFonts w:ascii="Times New Roman" w:hAnsi="Times New Roman" w:cs="Times New Roman"/>
                <w:sz w:val="24"/>
                <w:szCs w:val="24"/>
              </w:rPr>
            </w:pPr>
            <w:r w:rsidRPr="00494D33">
              <w:rPr>
                <w:rStyle w:val="212pt"/>
              </w:rPr>
              <w:t>I квартал</w:t>
            </w:r>
          </w:p>
        </w:tc>
        <w:tc>
          <w:tcPr>
            <w:tcW w:w="1517" w:type="dxa"/>
            <w:gridSpan w:val="2"/>
            <w:tcBorders>
              <w:top w:val="single" w:sz="4" w:space="0" w:color="auto"/>
              <w:left w:val="single" w:sz="4" w:space="0" w:color="auto"/>
            </w:tcBorders>
            <w:shd w:val="clear" w:color="auto" w:fill="FFFFFF"/>
            <w:vAlign w:val="center"/>
          </w:tcPr>
          <w:p w:rsidR="00CC71CA" w:rsidRPr="00494D33" w:rsidRDefault="00CC71CA" w:rsidP="00A70F87">
            <w:pPr>
              <w:pStyle w:val="22"/>
              <w:shd w:val="clear" w:color="auto" w:fill="auto"/>
              <w:spacing w:before="0" w:line="240" w:lineRule="exact"/>
              <w:ind w:left="160"/>
              <w:jc w:val="left"/>
              <w:rPr>
                <w:rFonts w:ascii="Times New Roman" w:hAnsi="Times New Roman" w:cs="Times New Roman"/>
                <w:sz w:val="24"/>
                <w:szCs w:val="24"/>
              </w:rPr>
            </w:pPr>
            <w:r w:rsidRPr="00494D33">
              <w:rPr>
                <w:rStyle w:val="212pt"/>
              </w:rPr>
              <w:t>I полугодие</w:t>
            </w:r>
          </w:p>
        </w:tc>
        <w:tc>
          <w:tcPr>
            <w:tcW w:w="1507" w:type="dxa"/>
            <w:gridSpan w:val="2"/>
            <w:tcBorders>
              <w:top w:val="single" w:sz="4" w:space="0" w:color="auto"/>
              <w:left w:val="single" w:sz="4" w:space="0" w:color="auto"/>
            </w:tcBorders>
            <w:shd w:val="clear" w:color="auto" w:fill="FFFFFF"/>
            <w:vAlign w:val="center"/>
          </w:tcPr>
          <w:p w:rsidR="00CC71CA" w:rsidRPr="00494D33" w:rsidRDefault="00CC71CA" w:rsidP="00A70F87">
            <w:pPr>
              <w:pStyle w:val="22"/>
              <w:shd w:val="clear" w:color="auto" w:fill="auto"/>
              <w:spacing w:before="0" w:line="240" w:lineRule="exact"/>
              <w:ind w:left="260"/>
              <w:jc w:val="left"/>
              <w:rPr>
                <w:rFonts w:ascii="Times New Roman" w:hAnsi="Times New Roman" w:cs="Times New Roman"/>
                <w:sz w:val="24"/>
                <w:szCs w:val="24"/>
              </w:rPr>
            </w:pPr>
            <w:r w:rsidRPr="00494D33">
              <w:rPr>
                <w:rStyle w:val="212pt"/>
              </w:rPr>
              <w:t>9 месяцев</w:t>
            </w:r>
          </w:p>
        </w:tc>
        <w:tc>
          <w:tcPr>
            <w:tcW w:w="1526"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A70F87">
            <w:pPr>
              <w:pStyle w:val="22"/>
              <w:shd w:val="clear" w:color="auto" w:fill="auto"/>
              <w:spacing w:before="0" w:line="240" w:lineRule="exact"/>
              <w:jc w:val="center"/>
              <w:rPr>
                <w:rFonts w:ascii="Times New Roman" w:hAnsi="Times New Roman" w:cs="Times New Roman"/>
                <w:sz w:val="24"/>
                <w:szCs w:val="24"/>
              </w:rPr>
            </w:pPr>
            <w:r w:rsidRPr="00494D33">
              <w:rPr>
                <w:rStyle w:val="212pt"/>
              </w:rPr>
              <w:t>год</w:t>
            </w:r>
          </w:p>
        </w:tc>
      </w:tr>
      <w:tr w:rsidR="00CC71CA" w:rsidRPr="00494D33">
        <w:trPr>
          <w:trHeight w:hRule="exact" w:val="1943"/>
        </w:trPr>
        <w:tc>
          <w:tcPr>
            <w:tcW w:w="672" w:type="dxa"/>
            <w:vMerge/>
            <w:tcBorders>
              <w:left w:val="single" w:sz="4" w:space="0" w:color="auto"/>
            </w:tcBorders>
            <w:shd w:val="clear" w:color="auto" w:fill="FFFFFF"/>
          </w:tcPr>
          <w:p w:rsidR="00CC71CA" w:rsidRPr="00494D33" w:rsidRDefault="00CC71CA" w:rsidP="00A70F87">
            <w:pPr>
              <w:rPr>
                <w:rFonts w:ascii="Times New Roman" w:hAnsi="Times New Roman" w:cs="Times New Roman"/>
                <w:sz w:val="24"/>
                <w:szCs w:val="24"/>
              </w:rPr>
            </w:pPr>
          </w:p>
        </w:tc>
        <w:tc>
          <w:tcPr>
            <w:tcW w:w="4819" w:type="dxa"/>
            <w:vMerge/>
            <w:tcBorders>
              <w:left w:val="single" w:sz="4" w:space="0" w:color="auto"/>
            </w:tcBorders>
            <w:shd w:val="clear" w:color="auto" w:fill="FFFFFF"/>
          </w:tcPr>
          <w:p w:rsidR="00CC71CA" w:rsidRPr="00494D33" w:rsidRDefault="00CC71CA" w:rsidP="00A70F87">
            <w:pPr>
              <w:rPr>
                <w:rFonts w:ascii="Times New Roman" w:hAnsi="Times New Roman" w:cs="Times New Roman"/>
                <w:sz w:val="24"/>
                <w:szCs w:val="24"/>
              </w:rPr>
            </w:pPr>
          </w:p>
        </w:tc>
        <w:tc>
          <w:tcPr>
            <w:tcW w:w="590" w:type="dxa"/>
            <w:tcBorders>
              <w:top w:val="single" w:sz="4" w:space="0" w:color="auto"/>
              <w:left w:val="single" w:sz="4" w:space="0" w:color="auto"/>
            </w:tcBorders>
            <w:shd w:val="clear" w:color="auto" w:fill="FFFFFF"/>
            <w:textDirection w:val="btLr"/>
            <w:vAlign w:val="center"/>
          </w:tcPr>
          <w:p w:rsidR="00CC71CA" w:rsidRPr="00494D33" w:rsidRDefault="00CC71CA" w:rsidP="00A7324D">
            <w:pPr>
              <w:pStyle w:val="22"/>
              <w:shd w:val="clear" w:color="auto" w:fill="auto"/>
              <w:spacing w:before="0" w:line="240" w:lineRule="exact"/>
              <w:jc w:val="center"/>
              <w:rPr>
                <w:rFonts w:ascii="Times New Roman" w:hAnsi="Times New Roman" w:cs="Times New Roman"/>
                <w:sz w:val="24"/>
                <w:szCs w:val="24"/>
              </w:rPr>
            </w:pPr>
            <w:r w:rsidRPr="00494D33">
              <w:rPr>
                <w:rStyle w:val="212pt"/>
              </w:rPr>
              <w:t>всего</w:t>
            </w:r>
          </w:p>
        </w:tc>
        <w:tc>
          <w:tcPr>
            <w:tcW w:w="1584" w:type="dxa"/>
            <w:tcBorders>
              <w:top w:val="single" w:sz="4" w:space="0" w:color="auto"/>
              <w:left w:val="single" w:sz="4" w:space="0" w:color="auto"/>
            </w:tcBorders>
            <w:shd w:val="clear" w:color="auto" w:fill="FFFFFF"/>
            <w:textDirection w:val="btLr"/>
            <w:vAlign w:val="center"/>
          </w:tcPr>
          <w:p w:rsidR="00CC71CA" w:rsidRPr="00494D33" w:rsidRDefault="00CC71CA" w:rsidP="00E828A1">
            <w:pPr>
              <w:pStyle w:val="22"/>
              <w:shd w:val="clear" w:color="auto" w:fill="auto"/>
              <w:spacing w:before="0" w:line="286" w:lineRule="exact"/>
              <w:jc w:val="center"/>
              <w:rPr>
                <w:rFonts w:ascii="Times New Roman" w:hAnsi="Times New Roman" w:cs="Times New Roman"/>
                <w:sz w:val="24"/>
                <w:szCs w:val="24"/>
              </w:rPr>
            </w:pPr>
            <w:r w:rsidRPr="00494D33">
              <w:rPr>
                <w:rStyle w:val="212pt"/>
              </w:rPr>
              <w:t>в т. ч. в бюджет муниципального образования</w:t>
            </w:r>
          </w:p>
        </w:tc>
        <w:tc>
          <w:tcPr>
            <w:tcW w:w="701" w:type="dxa"/>
            <w:tcBorders>
              <w:top w:val="single" w:sz="4" w:space="0" w:color="auto"/>
              <w:left w:val="single" w:sz="4" w:space="0" w:color="auto"/>
            </w:tcBorders>
            <w:shd w:val="clear" w:color="auto" w:fill="FFFFFF"/>
            <w:textDirection w:val="btLr"/>
            <w:vAlign w:val="center"/>
          </w:tcPr>
          <w:p w:rsidR="00CC71CA" w:rsidRPr="00494D33" w:rsidRDefault="00CC71CA" w:rsidP="00A7324D">
            <w:pPr>
              <w:pStyle w:val="22"/>
              <w:shd w:val="clear" w:color="auto" w:fill="auto"/>
              <w:spacing w:before="0" w:line="240" w:lineRule="exact"/>
              <w:jc w:val="center"/>
              <w:rPr>
                <w:rFonts w:ascii="Times New Roman" w:hAnsi="Times New Roman" w:cs="Times New Roman"/>
                <w:sz w:val="24"/>
                <w:szCs w:val="24"/>
              </w:rPr>
            </w:pPr>
            <w:r w:rsidRPr="00494D33">
              <w:rPr>
                <w:rStyle w:val="212pt"/>
              </w:rPr>
              <w:t>всего</w:t>
            </w:r>
          </w:p>
        </w:tc>
        <w:tc>
          <w:tcPr>
            <w:tcW w:w="955" w:type="dxa"/>
            <w:tcBorders>
              <w:top w:val="single" w:sz="4" w:space="0" w:color="auto"/>
              <w:left w:val="single" w:sz="4" w:space="0" w:color="auto"/>
            </w:tcBorders>
            <w:shd w:val="clear" w:color="auto" w:fill="FFFFFF"/>
            <w:textDirection w:val="btLr"/>
            <w:vAlign w:val="center"/>
          </w:tcPr>
          <w:p w:rsidR="00CC71CA" w:rsidRPr="00494D33" w:rsidRDefault="00CC71CA" w:rsidP="00C2408A">
            <w:pPr>
              <w:pStyle w:val="22"/>
              <w:shd w:val="clear" w:color="auto" w:fill="auto"/>
              <w:spacing w:before="0" w:line="283" w:lineRule="exact"/>
              <w:jc w:val="center"/>
              <w:rPr>
                <w:rFonts w:ascii="Times New Roman" w:hAnsi="Times New Roman" w:cs="Times New Roman"/>
                <w:sz w:val="24"/>
                <w:szCs w:val="24"/>
              </w:rPr>
            </w:pPr>
            <w:r w:rsidRPr="00494D33">
              <w:rPr>
                <w:rStyle w:val="212pt"/>
              </w:rPr>
              <w:t>в т. ч. в бюджет муниципального образования</w:t>
            </w:r>
          </w:p>
        </w:tc>
        <w:tc>
          <w:tcPr>
            <w:tcW w:w="629" w:type="dxa"/>
            <w:tcBorders>
              <w:top w:val="single" w:sz="4" w:space="0" w:color="auto"/>
              <w:left w:val="single" w:sz="4" w:space="0" w:color="auto"/>
            </w:tcBorders>
            <w:shd w:val="clear" w:color="auto" w:fill="FFFFFF"/>
            <w:textDirection w:val="btLr"/>
            <w:vAlign w:val="center"/>
          </w:tcPr>
          <w:p w:rsidR="00CC71CA" w:rsidRPr="00494D33" w:rsidRDefault="00CC71CA" w:rsidP="00A7324D">
            <w:pPr>
              <w:pStyle w:val="22"/>
              <w:shd w:val="clear" w:color="auto" w:fill="auto"/>
              <w:spacing w:before="0" w:line="240" w:lineRule="exact"/>
              <w:jc w:val="center"/>
              <w:rPr>
                <w:rFonts w:ascii="Times New Roman" w:hAnsi="Times New Roman" w:cs="Times New Roman"/>
                <w:sz w:val="24"/>
                <w:szCs w:val="24"/>
              </w:rPr>
            </w:pPr>
            <w:r w:rsidRPr="00494D33">
              <w:rPr>
                <w:rStyle w:val="212pt"/>
              </w:rPr>
              <w:t>всего</w:t>
            </w:r>
          </w:p>
        </w:tc>
        <w:tc>
          <w:tcPr>
            <w:tcW w:w="888" w:type="dxa"/>
            <w:tcBorders>
              <w:top w:val="single" w:sz="4" w:space="0" w:color="auto"/>
              <w:left w:val="single" w:sz="4" w:space="0" w:color="auto"/>
            </w:tcBorders>
            <w:shd w:val="clear" w:color="auto" w:fill="FFFFFF"/>
            <w:textDirection w:val="btLr"/>
            <w:vAlign w:val="center"/>
          </w:tcPr>
          <w:p w:rsidR="00CC71CA" w:rsidRPr="00494D33" w:rsidRDefault="00CC71CA" w:rsidP="00A7324D">
            <w:pPr>
              <w:pStyle w:val="22"/>
              <w:shd w:val="clear" w:color="auto" w:fill="auto"/>
              <w:spacing w:before="0" w:line="288" w:lineRule="exact"/>
              <w:jc w:val="center"/>
              <w:rPr>
                <w:rFonts w:ascii="Times New Roman" w:hAnsi="Times New Roman" w:cs="Times New Roman"/>
                <w:sz w:val="24"/>
                <w:szCs w:val="24"/>
              </w:rPr>
            </w:pPr>
            <w:r w:rsidRPr="00494D33">
              <w:rPr>
                <w:rStyle w:val="212pt"/>
              </w:rPr>
              <w:t>в т. ч. в бюджет муниципального образования</w:t>
            </w:r>
          </w:p>
        </w:tc>
        <w:tc>
          <w:tcPr>
            <w:tcW w:w="691" w:type="dxa"/>
            <w:tcBorders>
              <w:top w:val="single" w:sz="4" w:space="0" w:color="auto"/>
              <w:left w:val="single" w:sz="4" w:space="0" w:color="auto"/>
            </w:tcBorders>
            <w:shd w:val="clear" w:color="auto" w:fill="FFFFFF"/>
            <w:textDirection w:val="btLr"/>
            <w:vAlign w:val="center"/>
          </w:tcPr>
          <w:p w:rsidR="00CC71CA" w:rsidRPr="00494D33" w:rsidRDefault="00CC71CA" w:rsidP="00A7324D">
            <w:pPr>
              <w:pStyle w:val="22"/>
              <w:shd w:val="clear" w:color="auto" w:fill="auto"/>
              <w:spacing w:before="0" w:line="240" w:lineRule="exact"/>
              <w:jc w:val="center"/>
              <w:rPr>
                <w:rFonts w:ascii="Times New Roman" w:hAnsi="Times New Roman" w:cs="Times New Roman"/>
                <w:sz w:val="24"/>
                <w:szCs w:val="24"/>
              </w:rPr>
            </w:pPr>
            <w:r w:rsidRPr="00494D33">
              <w:rPr>
                <w:rStyle w:val="212pt"/>
              </w:rPr>
              <w:t>всего</w:t>
            </w:r>
          </w:p>
        </w:tc>
        <w:tc>
          <w:tcPr>
            <w:tcW w:w="826" w:type="dxa"/>
            <w:tcBorders>
              <w:top w:val="single" w:sz="4" w:space="0" w:color="auto"/>
              <w:left w:val="single" w:sz="4" w:space="0" w:color="auto"/>
            </w:tcBorders>
            <w:shd w:val="clear" w:color="auto" w:fill="FFFFFF"/>
            <w:textDirection w:val="btLr"/>
            <w:vAlign w:val="center"/>
          </w:tcPr>
          <w:p w:rsidR="00CC71CA" w:rsidRPr="00494D33" w:rsidRDefault="00CC71CA" w:rsidP="00A7324D">
            <w:pPr>
              <w:pStyle w:val="22"/>
              <w:shd w:val="clear" w:color="auto" w:fill="auto"/>
              <w:spacing w:before="0" w:line="286" w:lineRule="exact"/>
              <w:jc w:val="center"/>
              <w:rPr>
                <w:rFonts w:ascii="Times New Roman" w:hAnsi="Times New Roman" w:cs="Times New Roman"/>
                <w:sz w:val="24"/>
                <w:szCs w:val="24"/>
              </w:rPr>
            </w:pPr>
            <w:r w:rsidRPr="00494D33">
              <w:rPr>
                <w:rStyle w:val="212pt"/>
              </w:rPr>
              <w:t>в т. ч. в бюджет муниципального образования</w:t>
            </w:r>
          </w:p>
        </w:tc>
        <w:tc>
          <w:tcPr>
            <w:tcW w:w="595" w:type="dxa"/>
            <w:tcBorders>
              <w:top w:val="single" w:sz="4" w:space="0" w:color="auto"/>
              <w:left w:val="single" w:sz="4" w:space="0" w:color="auto"/>
            </w:tcBorders>
            <w:shd w:val="clear" w:color="auto" w:fill="FFFFFF"/>
            <w:textDirection w:val="btLr"/>
            <w:vAlign w:val="center"/>
          </w:tcPr>
          <w:p w:rsidR="00CC71CA" w:rsidRPr="00494D33" w:rsidRDefault="00CC71CA" w:rsidP="00A7324D">
            <w:pPr>
              <w:pStyle w:val="22"/>
              <w:shd w:val="clear" w:color="auto" w:fill="auto"/>
              <w:spacing w:before="0" w:line="240" w:lineRule="exact"/>
              <w:jc w:val="center"/>
              <w:rPr>
                <w:rFonts w:ascii="Times New Roman" w:hAnsi="Times New Roman" w:cs="Times New Roman"/>
                <w:sz w:val="24"/>
                <w:szCs w:val="24"/>
              </w:rPr>
            </w:pPr>
            <w:r w:rsidRPr="00494D33">
              <w:rPr>
                <w:rStyle w:val="212pt"/>
              </w:rPr>
              <w:t>всего</w:t>
            </w:r>
          </w:p>
        </w:tc>
        <w:tc>
          <w:tcPr>
            <w:tcW w:w="912" w:type="dxa"/>
            <w:tcBorders>
              <w:top w:val="single" w:sz="4" w:space="0" w:color="auto"/>
              <w:left w:val="single" w:sz="4" w:space="0" w:color="auto"/>
            </w:tcBorders>
            <w:shd w:val="clear" w:color="auto" w:fill="FFFFFF"/>
            <w:textDirection w:val="btLr"/>
            <w:vAlign w:val="center"/>
          </w:tcPr>
          <w:p w:rsidR="00CC71CA" w:rsidRPr="00494D33" w:rsidRDefault="00CC71CA" w:rsidP="00A7324D">
            <w:pPr>
              <w:pStyle w:val="22"/>
              <w:shd w:val="clear" w:color="auto" w:fill="auto"/>
              <w:spacing w:before="0" w:line="283" w:lineRule="exact"/>
              <w:jc w:val="center"/>
              <w:rPr>
                <w:rFonts w:ascii="Times New Roman" w:hAnsi="Times New Roman" w:cs="Times New Roman"/>
                <w:sz w:val="24"/>
                <w:szCs w:val="24"/>
              </w:rPr>
            </w:pPr>
            <w:r w:rsidRPr="00494D33">
              <w:rPr>
                <w:rStyle w:val="212pt"/>
              </w:rPr>
              <w:t>в т. ч. в бюджет муниципального образования</w:t>
            </w:r>
          </w:p>
        </w:tc>
        <w:tc>
          <w:tcPr>
            <w:tcW w:w="648" w:type="dxa"/>
            <w:tcBorders>
              <w:top w:val="single" w:sz="4" w:space="0" w:color="auto"/>
              <w:left w:val="single" w:sz="4" w:space="0" w:color="auto"/>
            </w:tcBorders>
            <w:shd w:val="clear" w:color="auto" w:fill="FFFFFF"/>
            <w:textDirection w:val="btLr"/>
            <w:vAlign w:val="center"/>
          </w:tcPr>
          <w:p w:rsidR="00CC71CA" w:rsidRPr="00494D33" w:rsidRDefault="00CC71CA" w:rsidP="00A7324D">
            <w:pPr>
              <w:pStyle w:val="22"/>
              <w:shd w:val="clear" w:color="auto" w:fill="auto"/>
              <w:spacing w:before="0" w:line="240" w:lineRule="exact"/>
              <w:jc w:val="center"/>
              <w:rPr>
                <w:rFonts w:ascii="Times New Roman" w:hAnsi="Times New Roman" w:cs="Times New Roman"/>
                <w:sz w:val="24"/>
                <w:szCs w:val="24"/>
              </w:rPr>
            </w:pPr>
            <w:r w:rsidRPr="00494D33">
              <w:rPr>
                <w:rStyle w:val="212pt"/>
              </w:rPr>
              <w:t>всего</w:t>
            </w:r>
          </w:p>
        </w:tc>
        <w:tc>
          <w:tcPr>
            <w:tcW w:w="878" w:type="dxa"/>
            <w:tcBorders>
              <w:top w:val="single" w:sz="4" w:space="0" w:color="auto"/>
              <w:left w:val="single" w:sz="4" w:space="0" w:color="auto"/>
              <w:right w:val="single" w:sz="4" w:space="0" w:color="auto"/>
            </w:tcBorders>
            <w:shd w:val="clear" w:color="auto" w:fill="FFFFFF"/>
            <w:textDirection w:val="btLr"/>
            <w:vAlign w:val="center"/>
          </w:tcPr>
          <w:p w:rsidR="00CC71CA" w:rsidRPr="00494D33" w:rsidRDefault="00CC71CA" w:rsidP="00A7324D">
            <w:pPr>
              <w:pStyle w:val="22"/>
              <w:shd w:val="clear" w:color="auto" w:fill="auto"/>
              <w:spacing w:before="0" w:line="286" w:lineRule="exact"/>
              <w:jc w:val="center"/>
              <w:rPr>
                <w:rFonts w:ascii="Times New Roman" w:hAnsi="Times New Roman" w:cs="Times New Roman"/>
                <w:sz w:val="24"/>
                <w:szCs w:val="24"/>
              </w:rPr>
            </w:pPr>
            <w:r w:rsidRPr="00494D33">
              <w:rPr>
                <w:rStyle w:val="212pt"/>
              </w:rPr>
              <w:t>в т. ч. в бюджет муниципального образования</w:t>
            </w:r>
          </w:p>
        </w:tc>
      </w:tr>
      <w:tr w:rsidR="00CC71CA" w:rsidRPr="00494D33">
        <w:trPr>
          <w:trHeight w:hRule="exact" w:val="290"/>
        </w:trPr>
        <w:tc>
          <w:tcPr>
            <w:tcW w:w="672" w:type="dxa"/>
            <w:tcBorders>
              <w:top w:val="single" w:sz="4" w:space="0" w:color="auto"/>
              <w:left w:val="single" w:sz="4" w:space="0" w:color="auto"/>
            </w:tcBorders>
            <w:shd w:val="clear" w:color="auto" w:fill="FFFFFF"/>
            <w:vAlign w:val="bottom"/>
          </w:tcPr>
          <w:p w:rsidR="00CC71CA" w:rsidRPr="00494D33" w:rsidRDefault="00CC71CA" w:rsidP="0017059D">
            <w:pPr>
              <w:pStyle w:val="22"/>
              <w:shd w:val="clear" w:color="auto" w:fill="auto"/>
              <w:spacing w:before="0" w:line="240" w:lineRule="auto"/>
              <w:jc w:val="center"/>
              <w:rPr>
                <w:rFonts w:ascii="Times New Roman" w:hAnsi="Times New Roman" w:cs="Times New Roman"/>
                <w:sz w:val="24"/>
                <w:szCs w:val="24"/>
              </w:rPr>
            </w:pPr>
            <w:r w:rsidRPr="00494D33">
              <w:rPr>
                <w:rStyle w:val="212pt"/>
              </w:rPr>
              <w:t>1</w:t>
            </w:r>
          </w:p>
        </w:tc>
        <w:tc>
          <w:tcPr>
            <w:tcW w:w="4819" w:type="dxa"/>
            <w:tcBorders>
              <w:top w:val="single" w:sz="4" w:space="0" w:color="auto"/>
              <w:left w:val="single" w:sz="4" w:space="0" w:color="auto"/>
            </w:tcBorders>
            <w:shd w:val="clear" w:color="auto" w:fill="FFFFFF"/>
            <w:vAlign w:val="bottom"/>
          </w:tcPr>
          <w:p w:rsidR="00CC71CA" w:rsidRPr="00494D33" w:rsidRDefault="00CC71CA" w:rsidP="0017059D">
            <w:pPr>
              <w:pStyle w:val="22"/>
              <w:shd w:val="clear" w:color="auto" w:fill="auto"/>
              <w:spacing w:before="0" w:line="240" w:lineRule="auto"/>
              <w:jc w:val="center"/>
              <w:rPr>
                <w:rFonts w:ascii="Times New Roman" w:hAnsi="Times New Roman" w:cs="Times New Roman"/>
                <w:sz w:val="24"/>
                <w:szCs w:val="24"/>
              </w:rPr>
            </w:pPr>
            <w:r w:rsidRPr="00494D33">
              <w:rPr>
                <w:rStyle w:val="212pt"/>
              </w:rPr>
              <w:t>2</w:t>
            </w:r>
          </w:p>
        </w:tc>
        <w:tc>
          <w:tcPr>
            <w:tcW w:w="590" w:type="dxa"/>
            <w:tcBorders>
              <w:top w:val="single" w:sz="4" w:space="0" w:color="auto"/>
              <w:left w:val="single" w:sz="4" w:space="0" w:color="auto"/>
            </w:tcBorders>
            <w:shd w:val="clear" w:color="auto" w:fill="FFFFFF"/>
            <w:vAlign w:val="center"/>
          </w:tcPr>
          <w:p w:rsidR="00CC71CA" w:rsidRPr="00494D33" w:rsidRDefault="00CC71CA" w:rsidP="0017059D">
            <w:pPr>
              <w:pStyle w:val="22"/>
              <w:shd w:val="clear" w:color="auto" w:fill="auto"/>
              <w:spacing w:before="0" w:line="240" w:lineRule="auto"/>
              <w:jc w:val="center"/>
              <w:rPr>
                <w:rFonts w:ascii="Times New Roman" w:hAnsi="Times New Roman" w:cs="Times New Roman"/>
                <w:sz w:val="24"/>
                <w:szCs w:val="24"/>
              </w:rPr>
            </w:pPr>
            <w:r w:rsidRPr="00494D33">
              <w:rPr>
                <w:rStyle w:val="212pt"/>
              </w:rPr>
              <w:t>3</w:t>
            </w:r>
          </w:p>
        </w:tc>
        <w:tc>
          <w:tcPr>
            <w:tcW w:w="1584" w:type="dxa"/>
            <w:tcBorders>
              <w:top w:val="single" w:sz="4" w:space="0" w:color="auto"/>
              <w:left w:val="single" w:sz="4" w:space="0" w:color="auto"/>
            </w:tcBorders>
            <w:shd w:val="clear" w:color="auto" w:fill="FFFFFF"/>
            <w:vAlign w:val="center"/>
          </w:tcPr>
          <w:p w:rsidR="00CC71CA" w:rsidRPr="00494D33" w:rsidRDefault="00CC71CA" w:rsidP="0017059D">
            <w:pPr>
              <w:pStyle w:val="22"/>
              <w:shd w:val="clear" w:color="auto" w:fill="auto"/>
              <w:spacing w:before="0" w:line="240" w:lineRule="auto"/>
              <w:jc w:val="center"/>
              <w:rPr>
                <w:rFonts w:ascii="Times New Roman" w:hAnsi="Times New Roman" w:cs="Times New Roman"/>
                <w:sz w:val="24"/>
                <w:szCs w:val="24"/>
              </w:rPr>
            </w:pPr>
            <w:r w:rsidRPr="00494D33">
              <w:rPr>
                <w:rStyle w:val="212pt"/>
              </w:rPr>
              <w:t>4</w:t>
            </w:r>
          </w:p>
        </w:tc>
        <w:tc>
          <w:tcPr>
            <w:tcW w:w="701" w:type="dxa"/>
            <w:tcBorders>
              <w:top w:val="single" w:sz="4" w:space="0" w:color="auto"/>
              <w:left w:val="single" w:sz="4" w:space="0" w:color="auto"/>
            </w:tcBorders>
            <w:shd w:val="clear" w:color="auto" w:fill="FFFFFF"/>
            <w:vAlign w:val="center"/>
          </w:tcPr>
          <w:p w:rsidR="00CC71CA" w:rsidRPr="00494D33" w:rsidRDefault="00CC71CA" w:rsidP="0017059D">
            <w:pPr>
              <w:pStyle w:val="22"/>
              <w:shd w:val="clear" w:color="auto" w:fill="auto"/>
              <w:spacing w:before="0" w:line="240" w:lineRule="auto"/>
              <w:jc w:val="center"/>
              <w:rPr>
                <w:rFonts w:ascii="Times New Roman" w:hAnsi="Times New Roman" w:cs="Times New Roman"/>
                <w:sz w:val="24"/>
                <w:szCs w:val="24"/>
              </w:rPr>
            </w:pPr>
            <w:r w:rsidRPr="00494D33">
              <w:rPr>
                <w:rStyle w:val="212pt"/>
              </w:rPr>
              <w:t>5</w:t>
            </w:r>
          </w:p>
        </w:tc>
        <w:tc>
          <w:tcPr>
            <w:tcW w:w="955" w:type="dxa"/>
            <w:tcBorders>
              <w:top w:val="single" w:sz="4" w:space="0" w:color="auto"/>
              <w:left w:val="single" w:sz="4" w:space="0" w:color="auto"/>
            </w:tcBorders>
            <w:shd w:val="clear" w:color="auto" w:fill="FFFFFF"/>
            <w:vAlign w:val="bottom"/>
          </w:tcPr>
          <w:p w:rsidR="00CC71CA" w:rsidRPr="00494D33" w:rsidRDefault="00CC71CA" w:rsidP="0017059D">
            <w:pPr>
              <w:pStyle w:val="22"/>
              <w:shd w:val="clear" w:color="auto" w:fill="auto"/>
              <w:spacing w:before="0" w:line="240" w:lineRule="auto"/>
              <w:jc w:val="center"/>
              <w:rPr>
                <w:rFonts w:ascii="Times New Roman" w:hAnsi="Times New Roman" w:cs="Times New Roman"/>
                <w:sz w:val="24"/>
                <w:szCs w:val="24"/>
              </w:rPr>
            </w:pPr>
            <w:r w:rsidRPr="00494D33">
              <w:rPr>
                <w:rStyle w:val="212pt"/>
              </w:rPr>
              <w:t>6</w:t>
            </w:r>
          </w:p>
        </w:tc>
        <w:tc>
          <w:tcPr>
            <w:tcW w:w="629" w:type="dxa"/>
            <w:tcBorders>
              <w:top w:val="single" w:sz="4" w:space="0" w:color="auto"/>
              <w:left w:val="single" w:sz="4" w:space="0" w:color="auto"/>
            </w:tcBorders>
            <w:shd w:val="clear" w:color="auto" w:fill="FFFFFF"/>
            <w:vAlign w:val="center"/>
          </w:tcPr>
          <w:p w:rsidR="00CC71CA" w:rsidRPr="00494D33" w:rsidRDefault="00CC71CA" w:rsidP="0017059D">
            <w:pPr>
              <w:pStyle w:val="22"/>
              <w:shd w:val="clear" w:color="auto" w:fill="auto"/>
              <w:spacing w:before="0" w:line="240" w:lineRule="auto"/>
              <w:jc w:val="center"/>
              <w:rPr>
                <w:rFonts w:ascii="Times New Roman" w:hAnsi="Times New Roman" w:cs="Times New Roman"/>
                <w:sz w:val="24"/>
                <w:szCs w:val="24"/>
              </w:rPr>
            </w:pPr>
            <w:r w:rsidRPr="00494D33">
              <w:rPr>
                <w:rStyle w:val="212pt"/>
              </w:rPr>
              <w:t>7</w:t>
            </w:r>
          </w:p>
        </w:tc>
        <w:tc>
          <w:tcPr>
            <w:tcW w:w="888" w:type="dxa"/>
            <w:tcBorders>
              <w:top w:val="single" w:sz="4" w:space="0" w:color="auto"/>
              <w:left w:val="single" w:sz="4" w:space="0" w:color="auto"/>
            </w:tcBorders>
            <w:shd w:val="clear" w:color="auto" w:fill="FFFFFF"/>
            <w:vAlign w:val="bottom"/>
          </w:tcPr>
          <w:p w:rsidR="00CC71CA" w:rsidRPr="00494D33" w:rsidRDefault="00CC71CA" w:rsidP="0017059D">
            <w:pPr>
              <w:pStyle w:val="22"/>
              <w:shd w:val="clear" w:color="auto" w:fill="auto"/>
              <w:spacing w:before="0" w:line="240" w:lineRule="auto"/>
              <w:jc w:val="center"/>
              <w:rPr>
                <w:rFonts w:ascii="Times New Roman" w:hAnsi="Times New Roman" w:cs="Times New Roman"/>
                <w:b/>
                <w:bCs/>
                <w:sz w:val="24"/>
                <w:szCs w:val="24"/>
              </w:rPr>
            </w:pPr>
            <w:r w:rsidRPr="00494D33">
              <w:rPr>
                <w:rStyle w:val="27pt"/>
                <w:b w:val="0"/>
                <w:bCs w:val="0"/>
                <w:sz w:val="24"/>
                <w:szCs w:val="24"/>
              </w:rPr>
              <w:t>8</w:t>
            </w:r>
          </w:p>
        </w:tc>
        <w:tc>
          <w:tcPr>
            <w:tcW w:w="691" w:type="dxa"/>
            <w:tcBorders>
              <w:top w:val="single" w:sz="4" w:space="0" w:color="auto"/>
              <w:left w:val="single" w:sz="4" w:space="0" w:color="auto"/>
            </w:tcBorders>
            <w:shd w:val="clear" w:color="auto" w:fill="FFFFFF"/>
            <w:vAlign w:val="center"/>
          </w:tcPr>
          <w:p w:rsidR="00CC71CA" w:rsidRPr="00494D33" w:rsidRDefault="00CC71CA" w:rsidP="0017059D">
            <w:pPr>
              <w:pStyle w:val="22"/>
              <w:shd w:val="clear" w:color="auto" w:fill="auto"/>
              <w:spacing w:before="0" w:line="240" w:lineRule="auto"/>
              <w:jc w:val="center"/>
              <w:rPr>
                <w:rFonts w:ascii="Times New Roman" w:hAnsi="Times New Roman" w:cs="Times New Roman"/>
                <w:sz w:val="24"/>
                <w:szCs w:val="24"/>
              </w:rPr>
            </w:pPr>
            <w:r w:rsidRPr="00494D33">
              <w:rPr>
                <w:rStyle w:val="212pt"/>
              </w:rPr>
              <w:t>9</w:t>
            </w:r>
          </w:p>
        </w:tc>
        <w:tc>
          <w:tcPr>
            <w:tcW w:w="826" w:type="dxa"/>
            <w:tcBorders>
              <w:top w:val="single" w:sz="4" w:space="0" w:color="auto"/>
              <w:left w:val="single" w:sz="4" w:space="0" w:color="auto"/>
            </w:tcBorders>
            <w:shd w:val="clear" w:color="auto" w:fill="FFFFFF"/>
            <w:vAlign w:val="bottom"/>
          </w:tcPr>
          <w:p w:rsidR="00CC71CA" w:rsidRPr="00494D33" w:rsidRDefault="00CC71CA" w:rsidP="0017059D">
            <w:pPr>
              <w:pStyle w:val="22"/>
              <w:shd w:val="clear" w:color="auto" w:fill="auto"/>
              <w:spacing w:before="0" w:line="240" w:lineRule="auto"/>
              <w:jc w:val="center"/>
              <w:rPr>
                <w:rFonts w:ascii="Times New Roman" w:hAnsi="Times New Roman" w:cs="Times New Roman"/>
                <w:sz w:val="24"/>
                <w:szCs w:val="24"/>
              </w:rPr>
            </w:pPr>
            <w:r w:rsidRPr="00494D33">
              <w:rPr>
                <w:rStyle w:val="212pt"/>
              </w:rPr>
              <w:t>10</w:t>
            </w:r>
          </w:p>
        </w:tc>
        <w:tc>
          <w:tcPr>
            <w:tcW w:w="595" w:type="dxa"/>
            <w:tcBorders>
              <w:top w:val="single" w:sz="4" w:space="0" w:color="auto"/>
              <w:left w:val="single" w:sz="4" w:space="0" w:color="auto"/>
            </w:tcBorders>
            <w:shd w:val="clear" w:color="auto" w:fill="FFFFFF"/>
            <w:vAlign w:val="bottom"/>
          </w:tcPr>
          <w:p w:rsidR="00CC71CA" w:rsidRPr="00494D33" w:rsidRDefault="00CC71CA" w:rsidP="0017059D">
            <w:pPr>
              <w:pStyle w:val="22"/>
              <w:shd w:val="clear" w:color="auto" w:fill="auto"/>
              <w:spacing w:before="0" w:line="240" w:lineRule="auto"/>
              <w:jc w:val="center"/>
              <w:rPr>
                <w:rFonts w:ascii="Times New Roman" w:hAnsi="Times New Roman" w:cs="Times New Roman"/>
                <w:sz w:val="24"/>
                <w:szCs w:val="24"/>
              </w:rPr>
            </w:pPr>
            <w:r w:rsidRPr="00494D33">
              <w:rPr>
                <w:rStyle w:val="212pt"/>
              </w:rPr>
              <w:t>11</w:t>
            </w:r>
          </w:p>
        </w:tc>
        <w:tc>
          <w:tcPr>
            <w:tcW w:w="912" w:type="dxa"/>
            <w:tcBorders>
              <w:top w:val="single" w:sz="4" w:space="0" w:color="auto"/>
              <w:left w:val="single" w:sz="4" w:space="0" w:color="auto"/>
            </w:tcBorders>
            <w:shd w:val="clear" w:color="auto" w:fill="FFFFFF"/>
            <w:vAlign w:val="bottom"/>
          </w:tcPr>
          <w:p w:rsidR="00CC71CA" w:rsidRPr="00494D33" w:rsidRDefault="00CC71CA" w:rsidP="0017059D">
            <w:pPr>
              <w:pStyle w:val="22"/>
              <w:shd w:val="clear" w:color="auto" w:fill="auto"/>
              <w:spacing w:before="0" w:line="240" w:lineRule="auto"/>
              <w:jc w:val="center"/>
              <w:rPr>
                <w:rFonts w:ascii="Times New Roman" w:hAnsi="Times New Roman" w:cs="Times New Roman"/>
                <w:sz w:val="24"/>
                <w:szCs w:val="24"/>
              </w:rPr>
            </w:pPr>
            <w:r w:rsidRPr="00494D33">
              <w:rPr>
                <w:rStyle w:val="212pt"/>
              </w:rPr>
              <w:t>12</w:t>
            </w:r>
          </w:p>
        </w:tc>
        <w:tc>
          <w:tcPr>
            <w:tcW w:w="648" w:type="dxa"/>
            <w:tcBorders>
              <w:top w:val="single" w:sz="4" w:space="0" w:color="auto"/>
              <w:left w:val="single" w:sz="4" w:space="0" w:color="auto"/>
            </w:tcBorders>
            <w:shd w:val="clear" w:color="auto" w:fill="FFFFFF"/>
            <w:vAlign w:val="center"/>
          </w:tcPr>
          <w:p w:rsidR="00CC71CA" w:rsidRPr="00494D33" w:rsidRDefault="00CC71CA" w:rsidP="0017059D">
            <w:pPr>
              <w:pStyle w:val="22"/>
              <w:shd w:val="clear" w:color="auto" w:fill="auto"/>
              <w:spacing w:before="0" w:line="240" w:lineRule="auto"/>
              <w:jc w:val="center"/>
              <w:rPr>
                <w:rFonts w:ascii="Times New Roman" w:hAnsi="Times New Roman" w:cs="Times New Roman"/>
                <w:sz w:val="24"/>
                <w:szCs w:val="24"/>
              </w:rPr>
            </w:pPr>
            <w:r w:rsidRPr="00494D33">
              <w:rPr>
                <w:rStyle w:val="212pt"/>
              </w:rPr>
              <w:t>13</w:t>
            </w:r>
          </w:p>
        </w:tc>
        <w:tc>
          <w:tcPr>
            <w:tcW w:w="878" w:type="dxa"/>
            <w:tcBorders>
              <w:top w:val="single" w:sz="4" w:space="0" w:color="auto"/>
              <w:left w:val="single" w:sz="4" w:space="0" w:color="auto"/>
              <w:right w:val="single" w:sz="4" w:space="0" w:color="auto"/>
            </w:tcBorders>
            <w:shd w:val="clear" w:color="auto" w:fill="FFFFFF"/>
            <w:vAlign w:val="center"/>
          </w:tcPr>
          <w:p w:rsidR="00CC71CA" w:rsidRPr="00494D33" w:rsidRDefault="00CC71CA" w:rsidP="0017059D">
            <w:pPr>
              <w:pStyle w:val="22"/>
              <w:shd w:val="clear" w:color="auto" w:fill="auto"/>
              <w:spacing w:before="0" w:line="240" w:lineRule="auto"/>
              <w:jc w:val="center"/>
              <w:rPr>
                <w:rFonts w:ascii="Times New Roman" w:hAnsi="Times New Roman" w:cs="Times New Roman"/>
                <w:sz w:val="24"/>
                <w:szCs w:val="24"/>
              </w:rPr>
            </w:pPr>
            <w:r w:rsidRPr="00494D33">
              <w:rPr>
                <w:rStyle w:val="212pt"/>
              </w:rPr>
              <w:t>14</w:t>
            </w:r>
          </w:p>
        </w:tc>
      </w:tr>
      <w:tr w:rsidR="00CC71CA" w:rsidRPr="00494D33">
        <w:trPr>
          <w:trHeight w:hRule="exact" w:val="562"/>
        </w:trPr>
        <w:tc>
          <w:tcPr>
            <w:tcW w:w="67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SegoeUI"/>
                <w:rFonts w:ascii="Times New Roman" w:hAnsi="Times New Roman" w:cs="Times New Roman"/>
                <w:b w:val="0"/>
                <w:bCs w:val="0"/>
                <w:sz w:val="24"/>
                <w:szCs w:val="24"/>
              </w:rPr>
              <w:t>1</w:t>
            </w:r>
            <w:r w:rsidRPr="00494D33">
              <w:rPr>
                <w:rStyle w:val="2ArialUnicodeMS"/>
                <w:rFonts w:ascii="Times New Roman" w:hAnsi="Times New Roman" w:cs="Times New Roman"/>
                <w:b w:val="0"/>
                <w:bCs w:val="0"/>
                <w:sz w:val="24"/>
                <w:szCs w:val="24"/>
              </w:rPr>
              <w:t>.</w:t>
            </w:r>
          </w:p>
        </w:tc>
        <w:tc>
          <w:tcPr>
            <w:tcW w:w="4819"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sz w:val="24"/>
                <w:szCs w:val="24"/>
              </w:rPr>
            </w:pPr>
            <w:r w:rsidRPr="00494D33">
              <w:rPr>
                <w:rStyle w:val="212pt"/>
              </w:rPr>
              <w:t>Всего налогов, в том числе:</w:t>
            </w:r>
          </w:p>
        </w:tc>
        <w:tc>
          <w:tcPr>
            <w:tcW w:w="590"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15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70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5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2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8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9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59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4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78"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r>
      <w:tr w:rsidR="00CC71CA" w:rsidRPr="00494D33">
        <w:trPr>
          <w:trHeight w:hRule="exact" w:val="317"/>
        </w:trPr>
        <w:tc>
          <w:tcPr>
            <w:tcW w:w="67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1.1.</w:t>
            </w:r>
          </w:p>
        </w:tc>
        <w:tc>
          <w:tcPr>
            <w:tcW w:w="4819"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sz w:val="24"/>
                <w:szCs w:val="24"/>
              </w:rPr>
            </w:pPr>
            <w:r w:rsidRPr="00494D33">
              <w:rPr>
                <w:rStyle w:val="212pt"/>
              </w:rPr>
              <w:t>налог с оборота</w:t>
            </w:r>
          </w:p>
        </w:tc>
        <w:tc>
          <w:tcPr>
            <w:tcW w:w="590"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15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70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5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2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8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9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59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4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78"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r>
      <w:tr w:rsidR="00CC71CA" w:rsidRPr="00494D33">
        <w:trPr>
          <w:trHeight w:hRule="exact" w:val="322"/>
        </w:trPr>
        <w:tc>
          <w:tcPr>
            <w:tcW w:w="67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1.2.</w:t>
            </w:r>
          </w:p>
        </w:tc>
        <w:tc>
          <w:tcPr>
            <w:tcW w:w="4819"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sz w:val="24"/>
                <w:szCs w:val="24"/>
              </w:rPr>
            </w:pPr>
            <w:r w:rsidRPr="00494D33">
              <w:rPr>
                <w:rStyle w:val="212pt"/>
              </w:rPr>
              <w:t>налог на прибыль</w:t>
            </w:r>
          </w:p>
        </w:tc>
        <w:tc>
          <w:tcPr>
            <w:tcW w:w="590"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15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70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5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2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8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9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59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4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78"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r>
      <w:tr w:rsidR="00CC71CA" w:rsidRPr="00494D33">
        <w:trPr>
          <w:trHeight w:hRule="exact" w:val="322"/>
        </w:trPr>
        <w:tc>
          <w:tcPr>
            <w:tcW w:w="67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1.3.</w:t>
            </w:r>
          </w:p>
        </w:tc>
        <w:tc>
          <w:tcPr>
            <w:tcW w:w="4819"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sz w:val="24"/>
                <w:szCs w:val="24"/>
              </w:rPr>
            </w:pPr>
            <w:r w:rsidRPr="00494D33">
              <w:rPr>
                <w:rStyle w:val="212pt"/>
              </w:rPr>
              <w:t>экологический налог</w:t>
            </w:r>
          </w:p>
        </w:tc>
        <w:tc>
          <w:tcPr>
            <w:tcW w:w="590"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15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70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5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2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8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9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59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4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78"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r>
      <w:tr w:rsidR="00CC71CA" w:rsidRPr="00494D33">
        <w:trPr>
          <w:trHeight w:hRule="exact" w:val="322"/>
        </w:trPr>
        <w:tc>
          <w:tcPr>
            <w:tcW w:w="67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1.4.</w:t>
            </w:r>
          </w:p>
        </w:tc>
        <w:tc>
          <w:tcPr>
            <w:tcW w:w="4819"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sz w:val="24"/>
                <w:szCs w:val="24"/>
              </w:rPr>
            </w:pPr>
            <w:r w:rsidRPr="00494D33">
              <w:rPr>
                <w:rStyle w:val="212pt"/>
              </w:rPr>
              <w:t>земельный налог</w:t>
            </w:r>
          </w:p>
        </w:tc>
        <w:tc>
          <w:tcPr>
            <w:tcW w:w="590"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15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70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5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2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8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9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59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4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78"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r>
      <w:tr w:rsidR="00CC71CA" w:rsidRPr="00494D33">
        <w:trPr>
          <w:trHeight w:hRule="exact" w:val="322"/>
        </w:trPr>
        <w:tc>
          <w:tcPr>
            <w:tcW w:w="67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1.5.</w:t>
            </w:r>
          </w:p>
        </w:tc>
        <w:tc>
          <w:tcPr>
            <w:tcW w:w="4819"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sz w:val="24"/>
                <w:szCs w:val="24"/>
              </w:rPr>
            </w:pPr>
            <w:r w:rsidRPr="00494D33">
              <w:rPr>
                <w:rStyle w:val="212pt"/>
              </w:rPr>
              <w:t>налог на доходы физических лиц</w:t>
            </w:r>
          </w:p>
        </w:tc>
        <w:tc>
          <w:tcPr>
            <w:tcW w:w="590"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15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70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5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2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8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9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59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4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78"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r>
      <w:tr w:rsidR="00CC71CA" w:rsidRPr="00494D33">
        <w:trPr>
          <w:trHeight w:hRule="exact" w:val="322"/>
        </w:trPr>
        <w:tc>
          <w:tcPr>
            <w:tcW w:w="67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1.6.</w:t>
            </w:r>
          </w:p>
        </w:tc>
        <w:tc>
          <w:tcPr>
            <w:tcW w:w="4819"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sz w:val="24"/>
                <w:szCs w:val="24"/>
              </w:rPr>
            </w:pPr>
            <w:r w:rsidRPr="00494D33">
              <w:rPr>
                <w:rStyle w:val="212pt"/>
              </w:rPr>
              <w:t>иные (раздельно по каждому налогу)</w:t>
            </w:r>
          </w:p>
        </w:tc>
        <w:tc>
          <w:tcPr>
            <w:tcW w:w="590"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15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70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5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2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8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9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59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4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78"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r>
      <w:tr w:rsidR="00CC71CA" w:rsidRPr="00494D33">
        <w:trPr>
          <w:trHeight w:hRule="exact" w:val="326"/>
        </w:trPr>
        <w:tc>
          <w:tcPr>
            <w:tcW w:w="67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2.</w:t>
            </w:r>
          </w:p>
        </w:tc>
        <w:tc>
          <w:tcPr>
            <w:tcW w:w="4819"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sz w:val="24"/>
                <w:szCs w:val="24"/>
              </w:rPr>
            </w:pPr>
            <w:r w:rsidRPr="00494D33">
              <w:rPr>
                <w:rStyle w:val="212pt"/>
              </w:rPr>
              <w:t>Пени и штрафы (расшифровать)</w:t>
            </w:r>
          </w:p>
        </w:tc>
        <w:tc>
          <w:tcPr>
            <w:tcW w:w="590"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15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70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5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2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8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9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59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4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78"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r>
      <w:tr w:rsidR="00CC71CA" w:rsidRPr="00494D33">
        <w:trPr>
          <w:trHeight w:hRule="exact" w:val="322"/>
        </w:trPr>
        <w:tc>
          <w:tcPr>
            <w:tcW w:w="67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3.</w:t>
            </w:r>
          </w:p>
        </w:tc>
        <w:tc>
          <w:tcPr>
            <w:tcW w:w="4819"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sz w:val="24"/>
                <w:szCs w:val="24"/>
              </w:rPr>
            </w:pPr>
            <w:r w:rsidRPr="00494D33">
              <w:rPr>
                <w:rStyle w:val="212pt"/>
              </w:rPr>
              <w:t>Единый социальный взнос</w:t>
            </w:r>
          </w:p>
        </w:tc>
        <w:tc>
          <w:tcPr>
            <w:tcW w:w="590"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15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70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5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2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8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9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59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4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78"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r>
      <w:tr w:rsidR="00CC71CA" w:rsidRPr="00494D33">
        <w:trPr>
          <w:trHeight w:hRule="exact" w:val="566"/>
        </w:trPr>
        <w:tc>
          <w:tcPr>
            <w:tcW w:w="67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4.</w:t>
            </w:r>
          </w:p>
        </w:tc>
        <w:tc>
          <w:tcPr>
            <w:tcW w:w="4819"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sz w:val="24"/>
                <w:szCs w:val="24"/>
              </w:rPr>
            </w:pPr>
            <w:r w:rsidRPr="00494D33">
              <w:rPr>
                <w:rStyle w:val="212pt"/>
              </w:rPr>
              <w:t>Арендная плата, всего, в том числе за:</w:t>
            </w:r>
          </w:p>
        </w:tc>
        <w:tc>
          <w:tcPr>
            <w:tcW w:w="590"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15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70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5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2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8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9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59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4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78"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r>
      <w:tr w:rsidR="00CC71CA" w:rsidRPr="00494D33">
        <w:trPr>
          <w:trHeight w:hRule="exact" w:val="317"/>
        </w:trPr>
        <w:tc>
          <w:tcPr>
            <w:tcW w:w="67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4.1.</w:t>
            </w:r>
          </w:p>
        </w:tc>
        <w:tc>
          <w:tcPr>
            <w:tcW w:w="4819"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sz w:val="24"/>
                <w:szCs w:val="24"/>
              </w:rPr>
            </w:pPr>
            <w:r w:rsidRPr="00494D33">
              <w:rPr>
                <w:rStyle w:val="212pt"/>
              </w:rPr>
              <w:t>недвижимое имущество</w:t>
            </w:r>
          </w:p>
        </w:tc>
        <w:tc>
          <w:tcPr>
            <w:tcW w:w="590"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15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70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5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2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8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9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59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4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78"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r>
      <w:tr w:rsidR="00CC71CA" w:rsidRPr="00494D33">
        <w:trPr>
          <w:trHeight w:hRule="exact" w:val="322"/>
        </w:trPr>
        <w:tc>
          <w:tcPr>
            <w:tcW w:w="67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4.2.</w:t>
            </w:r>
          </w:p>
        </w:tc>
        <w:tc>
          <w:tcPr>
            <w:tcW w:w="4819"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sz w:val="24"/>
                <w:szCs w:val="24"/>
              </w:rPr>
            </w:pPr>
            <w:r w:rsidRPr="00494D33">
              <w:rPr>
                <w:rStyle w:val="212pt"/>
              </w:rPr>
              <w:t>землю</w:t>
            </w:r>
          </w:p>
        </w:tc>
        <w:tc>
          <w:tcPr>
            <w:tcW w:w="590"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15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70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5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2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8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9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59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4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78"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r>
      <w:tr w:rsidR="00CC71CA" w:rsidRPr="00494D33">
        <w:trPr>
          <w:trHeight w:hRule="exact" w:val="317"/>
        </w:trPr>
        <w:tc>
          <w:tcPr>
            <w:tcW w:w="672"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5.</w:t>
            </w:r>
          </w:p>
        </w:tc>
        <w:tc>
          <w:tcPr>
            <w:tcW w:w="4819" w:type="dxa"/>
            <w:tcBorders>
              <w:top w:val="single" w:sz="4" w:space="0" w:color="auto"/>
              <w:left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sz w:val="24"/>
                <w:szCs w:val="24"/>
              </w:rPr>
            </w:pPr>
            <w:r w:rsidRPr="00494D33">
              <w:rPr>
                <w:rStyle w:val="212pt"/>
              </w:rPr>
              <w:t>Прочие, всего (расшифровать)</w:t>
            </w:r>
          </w:p>
        </w:tc>
        <w:tc>
          <w:tcPr>
            <w:tcW w:w="590"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15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70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5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2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8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9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595"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1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4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78"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r>
      <w:tr w:rsidR="00CC71CA" w:rsidRPr="00494D33">
        <w:trPr>
          <w:trHeight w:hRule="exact" w:val="331"/>
        </w:trPr>
        <w:tc>
          <w:tcPr>
            <w:tcW w:w="67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6.</w:t>
            </w:r>
          </w:p>
        </w:tc>
        <w:tc>
          <w:tcPr>
            <w:tcW w:w="4819"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A04DCA">
            <w:pPr>
              <w:pStyle w:val="22"/>
              <w:shd w:val="clear" w:color="auto" w:fill="auto"/>
              <w:spacing w:before="0" w:line="240" w:lineRule="auto"/>
              <w:ind w:left="57"/>
              <w:jc w:val="left"/>
              <w:rPr>
                <w:rFonts w:ascii="Times New Roman" w:hAnsi="Times New Roman" w:cs="Times New Roman"/>
                <w:sz w:val="24"/>
                <w:szCs w:val="24"/>
              </w:rPr>
            </w:pPr>
            <w:r w:rsidRPr="00494D33">
              <w:rPr>
                <w:rStyle w:val="212pt"/>
              </w:rPr>
              <w:t>Всего платежей</w:t>
            </w:r>
          </w:p>
        </w:tc>
        <w:tc>
          <w:tcPr>
            <w:tcW w:w="590"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701"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88"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91"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595"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912"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648"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24"/>
                <w:szCs w:val="24"/>
              </w:rPr>
            </w:pPr>
          </w:p>
        </w:tc>
      </w:tr>
    </w:tbl>
    <w:p w:rsidR="00CC71CA" w:rsidRPr="00494D33" w:rsidRDefault="00CC71CA" w:rsidP="00A70F87">
      <w:pPr>
        <w:pStyle w:val="32"/>
        <w:shd w:val="clear" w:color="auto" w:fill="auto"/>
        <w:spacing w:before="0" w:after="0" w:line="240" w:lineRule="auto"/>
        <w:ind w:right="40"/>
        <w:rPr>
          <w:rFonts w:ascii="Times New Roman" w:hAnsi="Times New Roman" w:cs="Times New Roman"/>
        </w:rPr>
      </w:pPr>
      <w:r w:rsidRPr="00494D33">
        <w:rPr>
          <w:rFonts w:ascii="Times New Roman" w:hAnsi="Times New Roman" w:cs="Times New Roman"/>
        </w:rPr>
        <w:lastRenderedPageBreak/>
        <w:t>Раздел III. Целевое финансирование и поступления из бюджетов всех уровней</w:t>
      </w:r>
    </w:p>
    <w:p w:rsidR="00CC71CA" w:rsidRPr="00494D33" w:rsidRDefault="00CC71CA" w:rsidP="00A70F87">
      <w:pPr>
        <w:pStyle w:val="32"/>
        <w:shd w:val="clear" w:color="auto" w:fill="auto"/>
        <w:spacing w:before="0" w:after="0" w:line="240" w:lineRule="auto"/>
        <w:ind w:right="40"/>
        <w:rPr>
          <w:rFonts w:ascii="Times New Roman" w:hAnsi="Times New Roman" w:cs="Times New Roman"/>
        </w:rPr>
      </w:pPr>
    </w:p>
    <w:tbl>
      <w:tblPr>
        <w:tblW w:w="15036" w:type="dxa"/>
        <w:tblInd w:w="-8" w:type="dxa"/>
        <w:tblLayout w:type="fixed"/>
        <w:tblCellMar>
          <w:left w:w="10" w:type="dxa"/>
          <w:right w:w="10" w:type="dxa"/>
        </w:tblCellMar>
        <w:tblLook w:val="00A0"/>
      </w:tblPr>
      <w:tblGrid>
        <w:gridCol w:w="605"/>
        <w:gridCol w:w="4594"/>
        <w:gridCol w:w="888"/>
        <w:gridCol w:w="1493"/>
        <w:gridCol w:w="874"/>
        <w:gridCol w:w="1421"/>
        <w:gridCol w:w="1475"/>
        <w:gridCol w:w="993"/>
        <w:gridCol w:w="763"/>
        <w:gridCol w:w="1930"/>
      </w:tblGrid>
      <w:tr w:rsidR="00CC71CA" w:rsidRPr="00494D33">
        <w:trPr>
          <w:trHeight w:hRule="exact" w:val="850"/>
        </w:trPr>
        <w:tc>
          <w:tcPr>
            <w:tcW w:w="605" w:type="dxa"/>
            <w:vMerge w:val="restart"/>
            <w:tcBorders>
              <w:top w:val="single" w:sz="4" w:space="0" w:color="auto"/>
              <w:left w:val="single" w:sz="4" w:space="0" w:color="auto"/>
            </w:tcBorders>
            <w:shd w:val="clear" w:color="auto" w:fill="FFFFFF"/>
            <w:vAlign w:val="center"/>
          </w:tcPr>
          <w:p w:rsidR="00CC71CA" w:rsidRPr="00494D33" w:rsidRDefault="00CC71CA" w:rsidP="0017059D">
            <w:pPr>
              <w:pStyle w:val="22"/>
              <w:shd w:val="clear" w:color="auto" w:fill="auto"/>
              <w:spacing w:before="0" w:after="60" w:line="240" w:lineRule="exact"/>
              <w:jc w:val="center"/>
              <w:rPr>
                <w:rFonts w:ascii="Times New Roman" w:hAnsi="Times New Roman" w:cs="Times New Roman"/>
                <w:sz w:val="24"/>
                <w:szCs w:val="24"/>
              </w:rPr>
            </w:pPr>
            <w:r w:rsidRPr="00494D33">
              <w:rPr>
                <w:rStyle w:val="212pt"/>
              </w:rPr>
              <w:t>№</w:t>
            </w:r>
          </w:p>
          <w:p w:rsidR="00CC71CA" w:rsidRPr="00494D33" w:rsidRDefault="00CC71CA" w:rsidP="0017059D">
            <w:pPr>
              <w:pStyle w:val="22"/>
              <w:shd w:val="clear" w:color="auto" w:fill="auto"/>
              <w:spacing w:before="60" w:line="240" w:lineRule="exact"/>
              <w:jc w:val="center"/>
              <w:rPr>
                <w:rFonts w:ascii="Times New Roman" w:hAnsi="Times New Roman" w:cs="Times New Roman"/>
                <w:sz w:val="24"/>
                <w:szCs w:val="24"/>
              </w:rPr>
            </w:pPr>
            <w:r w:rsidRPr="00494D33">
              <w:rPr>
                <w:rStyle w:val="212pt"/>
              </w:rPr>
              <w:t>п/п</w:t>
            </w:r>
          </w:p>
        </w:tc>
        <w:tc>
          <w:tcPr>
            <w:tcW w:w="4594" w:type="dxa"/>
            <w:vMerge w:val="restart"/>
            <w:tcBorders>
              <w:top w:val="single" w:sz="4" w:space="0" w:color="auto"/>
              <w:left w:val="single" w:sz="4" w:space="0" w:color="auto"/>
            </w:tcBorders>
            <w:shd w:val="clear" w:color="auto" w:fill="FFFFFF"/>
            <w:vAlign w:val="center"/>
          </w:tcPr>
          <w:p w:rsidR="00CC71CA" w:rsidRPr="00494D33" w:rsidRDefault="00CC71CA" w:rsidP="0017059D">
            <w:pPr>
              <w:pStyle w:val="22"/>
              <w:shd w:val="clear" w:color="auto" w:fill="auto"/>
              <w:spacing w:before="0" w:line="240" w:lineRule="exact"/>
              <w:jc w:val="center"/>
              <w:rPr>
                <w:rFonts w:ascii="Times New Roman" w:hAnsi="Times New Roman" w:cs="Times New Roman"/>
                <w:sz w:val="24"/>
                <w:szCs w:val="24"/>
              </w:rPr>
            </w:pPr>
            <w:r w:rsidRPr="00494D33">
              <w:rPr>
                <w:rStyle w:val="212pt"/>
              </w:rPr>
              <w:t>Наименование поступлений</w:t>
            </w:r>
          </w:p>
        </w:tc>
        <w:tc>
          <w:tcPr>
            <w:tcW w:w="2381" w:type="dxa"/>
            <w:gridSpan w:val="2"/>
            <w:tcBorders>
              <w:top w:val="single" w:sz="4" w:space="0" w:color="auto"/>
              <w:left w:val="single" w:sz="4" w:space="0" w:color="auto"/>
            </w:tcBorders>
            <w:shd w:val="clear" w:color="auto" w:fill="FFFFFF"/>
            <w:vAlign w:val="center"/>
          </w:tcPr>
          <w:p w:rsidR="00CC71CA" w:rsidRPr="00494D33" w:rsidRDefault="00CC71CA" w:rsidP="0017059D">
            <w:pPr>
              <w:pStyle w:val="22"/>
              <w:shd w:val="clear" w:color="auto" w:fill="auto"/>
              <w:spacing w:before="0" w:line="274" w:lineRule="exact"/>
              <w:jc w:val="center"/>
              <w:rPr>
                <w:rFonts w:ascii="Times New Roman" w:hAnsi="Times New Roman" w:cs="Times New Roman"/>
                <w:sz w:val="24"/>
                <w:szCs w:val="24"/>
              </w:rPr>
            </w:pPr>
            <w:r w:rsidRPr="00494D33">
              <w:rPr>
                <w:rStyle w:val="212pt"/>
              </w:rPr>
              <w:t>Предыдущий</w:t>
            </w:r>
          </w:p>
          <w:p w:rsidR="00CC71CA" w:rsidRPr="00494D33" w:rsidRDefault="00CC71CA" w:rsidP="0017059D">
            <w:pPr>
              <w:pStyle w:val="22"/>
              <w:shd w:val="clear" w:color="auto" w:fill="auto"/>
              <w:tabs>
                <w:tab w:val="left" w:leader="underscore" w:pos="1843"/>
              </w:tabs>
              <w:spacing w:before="0" w:line="274" w:lineRule="exact"/>
              <w:jc w:val="center"/>
              <w:rPr>
                <w:rFonts w:ascii="Times New Roman" w:hAnsi="Times New Roman" w:cs="Times New Roman"/>
                <w:sz w:val="24"/>
                <w:szCs w:val="24"/>
              </w:rPr>
            </w:pPr>
            <w:r w:rsidRPr="00494D33">
              <w:rPr>
                <w:rStyle w:val="212pt"/>
              </w:rPr>
              <w:t>финансовый 20__г.</w:t>
            </w:r>
          </w:p>
          <w:p w:rsidR="00CC71CA" w:rsidRPr="00494D33" w:rsidRDefault="00CC71CA" w:rsidP="0017059D">
            <w:pPr>
              <w:pStyle w:val="22"/>
              <w:shd w:val="clear" w:color="auto" w:fill="auto"/>
              <w:spacing w:before="0" w:line="274" w:lineRule="exact"/>
              <w:jc w:val="center"/>
              <w:rPr>
                <w:rFonts w:ascii="Times New Roman" w:hAnsi="Times New Roman" w:cs="Times New Roman"/>
                <w:sz w:val="24"/>
                <w:szCs w:val="24"/>
              </w:rPr>
            </w:pPr>
            <w:r w:rsidRPr="00494D33">
              <w:rPr>
                <w:rStyle w:val="212pt"/>
              </w:rPr>
              <w:t>(факт), тыс. руб.</w:t>
            </w:r>
          </w:p>
        </w:tc>
        <w:tc>
          <w:tcPr>
            <w:tcW w:w="4763" w:type="dxa"/>
            <w:gridSpan w:val="4"/>
            <w:tcBorders>
              <w:top w:val="single" w:sz="4" w:space="0" w:color="auto"/>
              <w:left w:val="single" w:sz="4" w:space="0" w:color="auto"/>
            </w:tcBorders>
            <w:shd w:val="clear" w:color="auto" w:fill="FFFFFF"/>
            <w:vAlign w:val="center"/>
          </w:tcPr>
          <w:p w:rsidR="00CC71CA" w:rsidRPr="00494D33" w:rsidRDefault="00CC71CA" w:rsidP="0017059D">
            <w:pPr>
              <w:pStyle w:val="22"/>
              <w:shd w:val="clear" w:color="auto" w:fill="auto"/>
              <w:tabs>
                <w:tab w:val="left" w:leader="underscore" w:pos="4032"/>
              </w:tabs>
              <w:spacing w:before="0" w:after="60" w:line="240" w:lineRule="exact"/>
              <w:jc w:val="center"/>
              <w:rPr>
                <w:rFonts w:ascii="Times New Roman" w:hAnsi="Times New Roman" w:cs="Times New Roman"/>
                <w:sz w:val="24"/>
                <w:szCs w:val="24"/>
              </w:rPr>
            </w:pPr>
            <w:r w:rsidRPr="00494D33">
              <w:rPr>
                <w:rStyle w:val="212pt"/>
              </w:rPr>
              <w:t>Текущий (отчетный) финансовый 20__г.,</w:t>
            </w:r>
          </w:p>
          <w:p w:rsidR="00CC71CA" w:rsidRPr="00494D33" w:rsidRDefault="00CC71CA" w:rsidP="0017059D">
            <w:pPr>
              <w:pStyle w:val="22"/>
              <w:shd w:val="clear" w:color="auto" w:fill="auto"/>
              <w:spacing w:before="60" w:line="240" w:lineRule="exact"/>
              <w:jc w:val="center"/>
              <w:rPr>
                <w:rFonts w:ascii="Times New Roman" w:hAnsi="Times New Roman" w:cs="Times New Roman"/>
                <w:sz w:val="24"/>
                <w:szCs w:val="24"/>
              </w:rPr>
            </w:pPr>
            <w:r w:rsidRPr="00494D33">
              <w:rPr>
                <w:rStyle w:val="212pt"/>
              </w:rPr>
              <w:t>тыс. руб.</w:t>
            </w:r>
          </w:p>
        </w:tc>
        <w:tc>
          <w:tcPr>
            <w:tcW w:w="2693" w:type="dxa"/>
            <w:gridSpan w:val="2"/>
            <w:tcBorders>
              <w:top w:val="single" w:sz="4" w:space="0" w:color="auto"/>
              <w:left w:val="single" w:sz="4" w:space="0" w:color="auto"/>
              <w:right w:val="single" w:sz="4" w:space="0" w:color="auto"/>
            </w:tcBorders>
            <w:shd w:val="clear" w:color="auto" w:fill="FFFFFF"/>
            <w:vAlign w:val="center"/>
          </w:tcPr>
          <w:p w:rsidR="00CC71CA" w:rsidRPr="00494D33" w:rsidRDefault="00CC71CA" w:rsidP="0017059D">
            <w:pPr>
              <w:pStyle w:val="22"/>
              <w:shd w:val="clear" w:color="auto" w:fill="auto"/>
              <w:spacing w:before="0" w:line="276" w:lineRule="exact"/>
              <w:jc w:val="center"/>
              <w:rPr>
                <w:rFonts w:ascii="Times New Roman" w:hAnsi="Times New Roman" w:cs="Times New Roman"/>
                <w:sz w:val="24"/>
                <w:szCs w:val="24"/>
              </w:rPr>
            </w:pPr>
            <w:r w:rsidRPr="00494D33">
              <w:rPr>
                <w:rStyle w:val="212pt"/>
              </w:rPr>
              <w:t>Очередной финансовый 20__г., тыс. руб.</w:t>
            </w:r>
          </w:p>
        </w:tc>
      </w:tr>
      <w:tr w:rsidR="00CC71CA" w:rsidRPr="00494D33">
        <w:trPr>
          <w:trHeight w:hRule="exact" w:val="1845"/>
        </w:trPr>
        <w:tc>
          <w:tcPr>
            <w:tcW w:w="605" w:type="dxa"/>
            <w:vMerge/>
            <w:tcBorders>
              <w:left w:val="single" w:sz="4" w:space="0" w:color="auto"/>
            </w:tcBorders>
            <w:shd w:val="clear" w:color="auto" w:fill="FFFFFF"/>
            <w:vAlign w:val="center"/>
          </w:tcPr>
          <w:p w:rsidR="00CC71CA" w:rsidRPr="00494D33" w:rsidRDefault="00CC71CA" w:rsidP="0017059D">
            <w:pPr>
              <w:jc w:val="center"/>
              <w:rPr>
                <w:rFonts w:ascii="Times New Roman" w:hAnsi="Times New Roman" w:cs="Times New Roman"/>
                <w:sz w:val="24"/>
                <w:szCs w:val="24"/>
              </w:rPr>
            </w:pPr>
          </w:p>
        </w:tc>
        <w:tc>
          <w:tcPr>
            <w:tcW w:w="4594" w:type="dxa"/>
            <w:vMerge/>
            <w:tcBorders>
              <w:left w:val="single" w:sz="4" w:space="0" w:color="auto"/>
            </w:tcBorders>
            <w:shd w:val="clear" w:color="auto" w:fill="FFFFFF"/>
            <w:vAlign w:val="center"/>
          </w:tcPr>
          <w:p w:rsidR="00CC71CA" w:rsidRPr="00494D33" w:rsidRDefault="00CC71CA" w:rsidP="0017059D">
            <w:pPr>
              <w:jc w:val="center"/>
              <w:rPr>
                <w:rFonts w:ascii="Times New Roman" w:hAnsi="Times New Roman" w:cs="Times New Roman"/>
                <w:sz w:val="24"/>
                <w:szCs w:val="24"/>
              </w:rPr>
            </w:pPr>
          </w:p>
        </w:tc>
        <w:tc>
          <w:tcPr>
            <w:tcW w:w="888" w:type="dxa"/>
            <w:tcBorders>
              <w:top w:val="single" w:sz="4" w:space="0" w:color="auto"/>
              <w:left w:val="single" w:sz="4" w:space="0" w:color="auto"/>
            </w:tcBorders>
            <w:shd w:val="clear" w:color="auto" w:fill="FFFFFF"/>
            <w:vAlign w:val="center"/>
          </w:tcPr>
          <w:p w:rsidR="00CC71CA" w:rsidRPr="00494D33" w:rsidRDefault="00CC71CA" w:rsidP="0017059D">
            <w:pPr>
              <w:pStyle w:val="22"/>
              <w:shd w:val="clear" w:color="auto" w:fill="auto"/>
              <w:spacing w:before="0" w:line="240" w:lineRule="exact"/>
              <w:jc w:val="center"/>
              <w:rPr>
                <w:rFonts w:ascii="Times New Roman" w:hAnsi="Times New Roman" w:cs="Times New Roman"/>
                <w:sz w:val="24"/>
                <w:szCs w:val="24"/>
              </w:rPr>
            </w:pPr>
            <w:r w:rsidRPr="00494D33">
              <w:rPr>
                <w:rStyle w:val="212pt"/>
              </w:rPr>
              <w:t>всего</w:t>
            </w:r>
          </w:p>
        </w:tc>
        <w:tc>
          <w:tcPr>
            <w:tcW w:w="1493" w:type="dxa"/>
            <w:tcBorders>
              <w:top w:val="single" w:sz="4" w:space="0" w:color="auto"/>
              <w:left w:val="single" w:sz="4" w:space="0" w:color="auto"/>
            </w:tcBorders>
            <w:shd w:val="clear" w:color="auto" w:fill="FFFFFF"/>
            <w:vAlign w:val="center"/>
          </w:tcPr>
          <w:p w:rsidR="00CC71CA" w:rsidRPr="00494D33" w:rsidRDefault="00CC71CA" w:rsidP="0017059D">
            <w:pPr>
              <w:pStyle w:val="22"/>
              <w:shd w:val="clear" w:color="auto" w:fill="auto"/>
              <w:spacing w:before="0" w:line="278" w:lineRule="exact"/>
              <w:jc w:val="center"/>
              <w:rPr>
                <w:rFonts w:ascii="Times New Roman" w:hAnsi="Times New Roman" w:cs="Times New Roman"/>
                <w:sz w:val="24"/>
                <w:szCs w:val="24"/>
              </w:rPr>
            </w:pPr>
            <w:r w:rsidRPr="00494D33">
              <w:rPr>
                <w:rStyle w:val="212pt"/>
              </w:rPr>
              <w:t xml:space="preserve">в т. ч. </w:t>
            </w:r>
            <w:r w:rsidRPr="00494D33">
              <w:rPr>
                <w:rStyle w:val="212pt"/>
              </w:rPr>
              <w:br/>
              <w:t>из бюджета муниципального образования</w:t>
            </w:r>
          </w:p>
        </w:tc>
        <w:tc>
          <w:tcPr>
            <w:tcW w:w="874" w:type="dxa"/>
            <w:tcBorders>
              <w:top w:val="single" w:sz="4" w:space="0" w:color="auto"/>
              <w:left w:val="single" w:sz="4" w:space="0" w:color="auto"/>
            </w:tcBorders>
            <w:shd w:val="clear" w:color="auto" w:fill="FFFFFF"/>
            <w:vAlign w:val="center"/>
          </w:tcPr>
          <w:p w:rsidR="00CC71CA" w:rsidRPr="00494D33" w:rsidRDefault="00CC71CA" w:rsidP="0017059D">
            <w:pPr>
              <w:pStyle w:val="22"/>
              <w:shd w:val="clear" w:color="auto" w:fill="auto"/>
              <w:spacing w:before="0" w:line="278" w:lineRule="exact"/>
              <w:jc w:val="center"/>
              <w:rPr>
                <w:rFonts w:ascii="Times New Roman" w:hAnsi="Times New Roman" w:cs="Times New Roman"/>
                <w:sz w:val="24"/>
                <w:szCs w:val="24"/>
              </w:rPr>
            </w:pPr>
            <w:r w:rsidRPr="00494D33">
              <w:rPr>
                <w:rStyle w:val="212pt"/>
              </w:rPr>
              <w:t xml:space="preserve">план </w:t>
            </w:r>
            <w:r w:rsidRPr="00494D33">
              <w:rPr>
                <w:rStyle w:val="212pt"/>
              </w:rPr>
              <w:br/>
              <w:t>на год</w:t>
            </w:r>
          </w:p>
        </w:tc>
        <w:tc>
          <w:tcPr>
            <w:tcW w:w="1421" w:type="dxa"/>
            <w:tcBorders>
              <w:top w:val="single" w:sz="4" w:space="0" w:color="auto"/>
              <w:left w:val="single" w:sz="4" w:space="0" w:color="auto"/>
            </w:tcBorders>
            <w:shd w:val="clear" w:color="auto" w:fill="FFFFFF"/>
            <w:vAlign w:val="center"/>
          </w:tcPr>
          <w:p w:rsidR="00CC71CA" w:rsidRPr="00494D33" w:rsidRDefault="00CC71CA" w:rsidP="0017059D">
            <w:pPr>
              <w:pStyle w:val="22"/>
              <w:shd w:val="clear" w:color="auto" w:fill="auto"/>
              <w:spacing w:before="0" w:line="278" w:lineRule="exact"/>
              <w:jc w:val="center"/>
              <w:rPr>
                <w:rFonts w:ascii="Times New Roman" w:hAnsi="Times New Roman" w:cs="Times New Roman"/>
                <w:sz w:val="24"/>
                <w:szCs w:val="24"/>
              </w:rPr>
            </w:pPr>
            <w:r w:rsidRPr="00494D33">
              <w:rPr>
                <w:rStyle w:val="212pt"/>
              </w:rPr>
              <w:t>ожидаемый факт (факт)</w:t>
            </w:r>
          </w:p>
        </w:tc>
        <w:tc>
          <w:tcPr>
            <w:tcW w:w="1475" w:type="dxa"/>
            <w:tcBorders>
              <w:top w:val="single" w:sz="4" w:space="0" w:color="auto"/>
              <w:left w:val="single" w:sz="4" w:space="0" w:color="auto"/>
            </w:tcBorders>
            <w:shd w:val="clear" w:color="auto" w:fill="FFFFFF"/>
            <w:vAlign w:val="center"/>
          </w:tcPr>
          <w:p w:rsidR="00CC71CA" w:rsidRPr="00494D33" w:rsidRDefault="00CC71CA" w:rsidP="00E828A1">
            <w:pPr>
              <w:pStyle w:val="22"/>
              <w:shd w:val="clear" w:color="auto" w:fill="auto"/>
              <w:spacing w:before="0" w:line="278" w:lineRule="exact"/>
              <w:jc w:val="center"/>
              <w:rPr>
                <w:rFonts w:ascii="Times New Roman" w:hAnsi="Times New Roman" w:cs="Times New Roman"/>
                <w:sz w:val="24"/>
                <w:szCs w:val="24"/>
              </w:rPr>
            </w:pPr>
            <w:r w:rsidRPr="00494D33">
              <w:rPr>
                <w:rStyle w:val="27pt"/>
                <w:b w:val="0"/>
                <w:bCs w:val="0"/>
                <w:sz w:val="24"/>
                <w:szCs w:val="24"/>
              </w:rPr>
              <w:t xml:space="preserve">в </w:t>
            </w:r>
            <w:r w:rsidRPr="00494D33">
              <w:rPr>
                <w:rStyle w:val="212pt"/>
              </w:rPr>
              <w:t xml:space="preserve">т. ч. </w:t>
            </w:r>
            <w:r w:rsidRPr="00494D33">
              <w:rPr>
                <w:rStyle w:val="212pt"/>
              </w:rPr>
              <w:br/>
              <w:t>из бюджета муниципального образования</w:t>
            </w:r>
          </w:p>
        </w:tc>
        <w:tc>
          <w:tcPr>
            <w:tcW w:w="993" w:type="dxa"/>
            <w:tcBorders>
              <w:top w:val="single" w:sz="4" w:space="0" w:color="auto"/>
              <w:left w:val="single" w:sz="4" w:space="0" w:color="auto"/>
            </w:tcBorders>
            <w:shd w:val="clear" w:color="auto" w:fill="FFFFFF"/>
            <w:vAlign w:val="center"/>
          </w:tcPr>
          <w:p w:rsidR="00CC71CA" w:rsidRPr="00494D33" w:rsidRDefault="00CC71CA" w:rsidP="0017059D">
            <w:pPr>
              <w:pStyle w:val="22"/>
              <w:shd w:val="clear" w:color="auto" w:fill="auto"/>
              <w:spacing w:before="0" w:line="278" w:lineRule="exact"/>
              <w:jc w:val="center"/>
              <w:rPr>
                <w:rFonts w:ascii="Times New Roman" w:hAnsi="Times New Roman" w:cs="Times New Roman"/>
                <w:sz w:val="24"/>
                <w:szCs w:val="24"/>
              </w:rPr>
            </w:pPr>
            <w:r w:rsidRPr="00494D33">
              <w:rPr>
                <w:rStyle w:val="212pt"/>
              </w:rPr>
              <w:t>отклонение (гр. 5 – гр. 4)</w:t>
            </w:r>
          </w:p>
        </w:tc>
        <w:tc>
          <w:tcPr>
            <w:tcW w:w="763" w:type="dxa"/>
            <w:tcBorders>
              <w:top w:val="single" w:sz="4" w:space="0" w:color="auto"/>
              <w:left w:val="single" w:sz="4" w:space="0" w:color="auto"/>
            </w:tcBorders>
            <w:shd w:val="clear" w:color="auto" w:fill="FFFFFF"/>
            <w:vAlign w:val="center"/>
          </w:tcPr>
          <w:p w:rsidR="00CC71CA" w:rsidRPr="00494D33" w:rsidRDefault="00CC71CA" w:rsidP="0017059D">
            <w:pPr>
              <w:pStyle w:val="22"/>
              <w:shd w:val="clear" w:color="auto" w:fill="auto"/>
              <w:spacing w:before="0" w:line="240" w:lineRule="exact"/>
              <w:jc w:val="center"/>
              <w:rPr>
                <w:rFonts w:ascii="Times New Roman" w:hAnsi="Times New Roman" w:cs="Times New Roman"/>
                <w:sz w:val="24"/>
                <w:szCs w:val="24"/>
              </w:rPr>
            </w:pPr>
            <w:r w:rsidRPr="00494D33">
              <w:rPr>
                <w:rStyle w:val="212pt"/>
              </w:rPr>
              <w:t>всего</w:t>
            </w:r>
          </w:p>
        </w:tc>
        <w:tc>
          <w:tcPr>
            <w:tcW w:w="1930" w:type="dxa"/>
            <w:tcBorders>
              <w:top w:val="single" w:sz="4" w:space="0" w:color="auto"/>
              <w:left w:val="single" w:sz="4" w:space="0" w:color="auto"/>
              <w:right w:val="single" w:sz="4" w:space="0" w:color="auto"/>
            </w:tcBorders>
            <w:shd w:val="clear" w:color="auto" w:fill="FFFFFF"/>
            <w:vAlign w:val="center"/>
          </w:tcPr>
          <w:p w:rsidR="00CC71CA" w:rsidRPr="00494D33" w:rsidRDefault="00CC71CA" w:rsidP="00E828A1">
            <w:pPr>
              <w:pStyle w:val="22"/>
              <w:shd w:val="clear" w:color="auto" w:fill="auto"/>
              <w:spacing w:before="0" w:line="278" w:lineRule="exact"/>
              <w:jc w:val="center"/>
              <w:rPr>
                <w:rFonts w:ascii="Times New Roman" w:hAnsi="Times New Roman" w:cs="Times New Roman"/>
                <w:sz w:val="24"/>
                <w:szCs w:val="24"/>
              </w:rPr>
            </w:pPr>
            <w:r w:rsidRPr="00494D33">
              <w:rPr>
                <w:rStyle w:val="27pt"/>
                <w:b w:val="0"/>
                <w:bCs w:val="0"/>
                <w:sz w:val="24"/>
                <w:szCs w:val="24"/>
              </w:rPr>
              <w:t xml:space="preserve">в </w:t>
            </w:r>
            <w:r w:rsidRPr="00494D33">
              <w:rPr>
                <w:rStyle w:val="212pt"/>
              </w:rPr>
              <w:t xml:space="preserve">т. ч. </w:t>
            </w:r>
            <w:r w:rsidRPr="00494D33">
              <w:rPr>
                <w:rStyle w:val="212pt"/>
              </w:rPr>
              <w:br/>
              <w:t>из бюджета муниципального образования</w:t>
            </w:r>
          </w:p>
        </w:tc>
      </w:tr>
      <w:tr w:rsidR="00CC71CA" w:rsidRPr="00494D33">
        <w:trPr>
          <w:trHeight w:hRule="exact" w:val="288"/>
        </w:trPr>
        <w:tc>
          <w:tcPr>
            <w:tcW w:w="605"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ind w:left="280"/>
              <w:jc w:val="left"/>
              <w:rPr>
                <w:rFonts w:ascii="Times New Roman" w:hAnsi="Times New Roman" w:cs="Times New Roman"/>
              </w:rPr>
            </w:pPr>
            <w:r w:rsidRPr="00494D33">
              <w:rPr>
                <w:rStyle w:val="212pt"/>
              </w:rPr>
              <w:t>1</w:t>
            </w:r>
          </w:p>
        </w:tc>
        <w:tc>
          <w:tcPr>
            <w:tcW w:w="4594"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2</w:t>
            </w:r>
          </w:p>
        </w:tc>
        <w:tc>
          <w:tcPr>
            <w:tcW w:w="888"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3</w:t>
            </w:r>
          </w:p>
        </w:tc>
        <w:tc>
          <w:tcPr>
            <w:tcW w:w="1493"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4</w:t>
            </w:r>
          </w:p>
        </w:tc>
        <w:tc>
          <w:tcPr>
            <w:tcW w:w="874"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5</w:t>
            </w:r>
          </w:p>
        </w:tc>
        <w:tc>
          <w:tcPr>
            <w:tcW w:w="1421"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6</w:t>
            </w:r>
          </w:p>
        </w:tc>
        <w:tc>
          <w:tcPr>
            <w:tcW w:w="1475"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7</w:t>
            </w:r>
          </w:p>
        </w:tc>
        <w:tc>
          <w:tcPr>
            <w:tcW w:w="993"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8</w:t>
            </w:r>
          </w:p>
        </w:tc>
        <w:tc>
          <w:tcPr>
            <w:tcW w:w="763"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ind w:left="320"/>
              <w:jc w:val="left"/>
              <w:rPr>
                <w:rFonts w:ascii="Times New Roman" w:hAnsi="Times New Roman" w:cs="Times New Roman"/>
              </w:rPr>
            </w:pPr>
            <w:r w:rsidRPr="00494D33">
              <w:rPr>
                <w:rStyle w:val="212pt"/>
              </w:rPr>
              <w:t>9</w:t>
            </w:r>
          </w:p>
        </w:tc>
        <w:tc>
          <w:tcPr>
            <w:tcW w:w="1930" w:type="dxa"/>
            <w:tcBorders>
              <w:top w:val="single" w:sz="4" w:space="0" w:color="auto"/>
              <w:left w:val="single" w:sz="4" w:space="0" w:color="auto"/>
              <w:righ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10</w:t>
            </w:r>
          </w:p>
        </w:tc>
      </w:tr>
      <w:tr w:rsidR="00CC71CA" w:rsidRPr="00494D33">
        <w:trPr>
          <w:trHeight w:hRule="exact" w:val="1387"/>
        </w:trPr>
        <w:tc>
          <w:tcPr>
            <w:tcW w:w="605"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1</w:t>
            </w:r>
            <w:r w:rsidRPr="00494D33">
              <w:rPr>
                <w:rStyle w:val="2ArialUnicodeMS"/>
                <w:rFonts w:ascii="Times New Roman" w:hAnsi="Times New Roman" w:cs="Times New Roman"/>
                <w:b w:val="0"/>
                <w:bCs w:val="0"/>
                <w:sz w:val="24"/>
                <w:szCs w:val="24"/>
              </w:rPr>
              <w:t>.</w:t>
            </w:r>
          </w:p>
        </w:tc>
        <w:tc>
          <w:tcPr>
            <w:tcW w:w="4594"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 xml:space="preserve">Субсидии на возмещение затрат </w:t>
            </w:r>
            <w:r w:rsidRPr="00494D33">
              <w:rPr>
                <w:rStyle w:val="212pt"/>
              </w:rPr>
              <w:br/>
              <w:t xml:space="preserve">и недополученных доходов в связи </w:t>
            </w:r>
            <w:r w:rsidRPr="00494D33">
              <w:rPr>
                <w:rStyle w:val="212pt"/>
              </w:rPr>
              <w:br/>
              <w:t>с производством товаров, выполнением работ, оказанием услуг по регулируемым (фиксированным) тарифам (ценам)</w:t>
            </w:r>
          </w:p>
        </w:tc>
        <w:tc>
          <w:tcPr>
            <w:tcW w:w="88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74"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21"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75"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99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6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830"/>
        </w:trPr>
        <w:tc>
          <w:tcPr>
            <w:tcW w:w="605"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2.</w:t>
            </w:r>
          </w:p>
        </w:tc>
        <w:tc>
          <w:tcPr>
            <w:tcW w:w="4594"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Субсидии и субвенции на исполнение государственных целевых программ Луганской Народной Республики, всего:</w:t>
            </w:r>
          </w:p>
        </w:tc>
        <w:tc>
          <w:tcPr>
            <w:tcW w:w="88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74"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21"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75"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99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6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62"/>
        </w:trPr>
        <w:tc>
          <w:tcPr>
            <w:tcW w:w="605"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2.1.</w:t>
            </w:r>
          </w:p>
        </w:tc>
        <w:tc>
          <w:tcPr>
            <w:tcW w:w="4594"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в том числе: (расшифровать)</w:t>
            </w:r>
          </w:p>
        </w:tc>
        <w:tc>
          <w:tcPr>
            <w:tcW w:w="88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74"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21"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75"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99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6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845"/>
        </w:trPr>
        <w:tc>
          <w:tcPr>
            <w:tcW w:w="605"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3.</w:t>
            </w:r>
          </w:p>
        </w:tc>
        <w:tc>
          <w:tcPr>
            <w:tcW w:w="4594"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 xml:space="preserve">Средства, получаемые предприятием </w:t>
            </w:r>
            <w:r w:rsidRPr="00494D33">
              <w:rPr>
                <w:rStyle w:val="212pt"/>
              </w:rPr>
              <w:br/>
              <w:t>в связи с выполнением государственных программ, всего:</w:t>
            </w:r>
          </w:p>
        </w:tc>
        <w:tc>
          <w:tcPr>
            <w:tcW w:w="88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74"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21"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75"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99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6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62"/>
        </w:trPr>
        <w:tc>
          <w:tcPr>
            <w:tcW w:w="605"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3.1.</w:t>
            </w:r>
          </w:p>
        </w:tc>
        <w:tc>
          <w:tcPr>
            <w:tcW w:w="4594"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в том числе: (расшифровать)</w:t>
            </w:r>
          </w:p>
        </w:tc>
        <w:tc>
          <w:tcPr>
            <w:tcW w:w="88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74"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21"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75"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99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6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66"/>
        </w:trPr>
        <w:tc>
          <w:tcPr>
            <w:tcW w:w="605"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4.</w:t>
            </w:r>
          </w:p>
        </w:tc>
        <w:tc>
          <w:tcPr>
            <w:tcW w:w="4594"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 xml:space="preserve">Средства, получаемые предприятием </w:t>
            </w:r>
            <w:r w:rsidRPr="00494D33">
              <w:rPr>
                <w:rStyle w:val="212pt"/>
              </w:rPr>
              <w:br/>
              <w:t>на другие цели, всего:</w:t>
            </w:r>
          </w:p>
        </w:tc>
        <w:tc>
          <w:tcPr>
            <w:tcW w:w="88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74"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21"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75"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99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6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57"/>
        </w:trPr>
        <w:tc>
          <w:tcPr>
            <w:tcW w:w="605"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4.1.</w:t>
            </w:r>
          </w:p>
        </w:tc>
        <w:tc>
          <w:tcPr>
            <w:tcW w:w="4594"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в том числе: (расшифровать)</w:t>
            </w:r>
          </w:p>
        </w:tc>
        <w:tc>
          <w:tcPr>
            <w:tcW w:w="888"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74"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21"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75"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99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63" w:type="dxa"/>
            <w:tcBorders>
              <w:top w:val="single" w:sz="4" w:space="0" w:color="auto"/>
              <w:lef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312"/>
        </w:trPr>
        <w:tc>
          <w:tcPr>
            <w:tcW w:w="605"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5.</w:t>
            </w:r>
          </w:p>
        </w:tc>
        <w:tc>
          <w:tcPr>
            <w:tcW w:w="4594"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ВСЕГО</w:t>
            </w:r>
          </w:p>
        </w:tc>
        <w:tc>
          <w:tcPr>
            <w:tcW w:w="888"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93"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874"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21"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475"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993"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763"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3B726D">
            <w:pPr>
              <w:jc w:val="center"/>
              <w:rPr>
                <w:rFonts w:ascii="Times New Roman" w:hAnsi="Times New Roman" w:cs="Times New Roman"/>
                <w:sz w:val="10"/>
                <w:szCs w:val="10"/>
              </w:rPr>
            </w:pPr>
          </w:p>
        </w:tc>
      </w:tr>
    </w:tbl>
    <w:p w:rsidR="00CC71CA" w:rsidRPr="00494D33" w:rsidRDefault="00CC71CA" w:rsidP="00A70F87">
      <w:pPr>
        <w:pStyle w:val="32"/>
        <w:shd w:val="clear" w:color="auto" w:fill="auto"/>
        <w:spacing w:before="0" w:after="0" w:line="240" w:lineRule="auto"/>
        <w:ind w:right="40"/>
        <w:rPr>
          <w:rFonts w:ascii="Times New Roman" w:hAnsi="Times New Roman" w:cs="Times New Roman"/>
        </w:rPr>
      </w:pPr>
      <w:r w:rsidRPr="00494D33">
        <w:rPr>
          <w:rFonts w:ascii="Times New Roman" w:hAnsi="Times New Roman" w:cs="Times New Roman"/>
        </w:rPr>
        <w:lastRenderedPageBreak/>
        <w:t>Раздел IV. Сведения о затратах на производство и реализацию продукции (работ, услуг)</w:t>
      </w:r>
    </w:p>
    <w:p w:rsidR="00CC71CA" w:rsidRPr="00494D33" w:rsidRDefault="00CC71CA" w:rsidP="00A70F87">
      <w:pPr>
        <w:pStyle w:val="32"/>
        <w:shd w:val="clear" w:color="auto" w:fill="auto"/>
        <w:spacing w:before="0" w:after="0" w:line="240" w:lineRule="auto"/>
        <w:ind w:right="40"/>
        <w:rPr>
          <w:rFonts w:ascii="Times New Roman" w:hAnsi="Times New Roman" w:cs="Times New Roman"/>
        </w:rPr>
      </w:pPr>
    </w:p>
    <w:tbl>
      <w:tblPr>
        <w:tblW w:w="0" w:type="auto"/>
        <w:tblInd w:w="-8" w:type="dxa"/>
        <w:tblLayout w:type="fixed"/>
        <w:tblCellMar>
          <w:left w:w="10" w:type="dxa"/>
          <w:right w:w="10" w:type="dxa"/>
        </w:tblCellMar>
        <w:tblLook w:val="00A0"/>
      </w:tblPr>
      <w:tblGrid>
        <w:gridCol w:w="1080"/>
        <w:gridCol w:w="4363"/>
        <w:gridCol w:w="1594"/>
        <w:gridCol w:w="821"/>
        <w:gridCol w:w="821"/>
        <w:gridCol w:w="826"/>
        <w:gridCol w:w="509"/>
        <w:gridCol w:w="658"/>
        <w:gridCol w:w="562"/>
        <w:gridCol w:w="562"/>
        <w:gridCol w:w="3206"/>
      </w:tblGrid>
      <w:tr w:rsidR="00CC71CA" w:rsidRPr="00494D33">
        <w:trPr>
          <w:trHeight w:hRule="exact" w:val="845"/>
        </w:trPr>
        <w:tc>
          <w:tcPr>
            <w:tcW w:w="1080" w:type="dxa"/>
            <w:vMerge w:val="restart"/>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spacing w:before="0" w:after="60" w:line="240" w:lineRule="exact"/>
              <w:jc w:val="center"/>
              <w:rPr>
                <w:rFonts w:ascii="Times New Roman" w:hAnsi="Times New Roman" w:cs="Times New Roman"/>
                <w:sz w:val="24"/>
                <w:szCs w:val="24"/>
              </w:rPr>
            </w:pPr>
            <w:r w:rsidRPr="00494D33">
              <w:rPr>
                <w:rStyle w:val="212pt"/>
              </w:rPr>
              <w:t>№</w:t>
            </w:r>
          </w:p>
          <w:p w:rsidR="00CC71CA" w:rsidRPr="00494D33" w:rsidRDefault="00CC71CA" w:rsidP="00AB48DF">
            <w:pPr>
              <w:pStyle w:val="22"/>
              <w:shd w:val="clear" w:color="auto" w:fill="auto"/>
              <w:spacing w:before="60" w:line="240" w:lineRule="exact"/>
              <w:jc w:val="center"/>
              <w:rPr>
                <w:rFonts w:ascii="Times New Roman" w:hAnsi="Times New Roman" w:cs="Times New Roman"/>
                <w:sz w:val="24"/>
                <w:szCs w:val="24"/>
              </w:rPr>
            </w:pPr>
            <w:r w:rsidRPr="00494D33">
              <w:rPr>
                <w:rStyle w:val="212pt"/>
              </w:rPr>
              <w:t>п/п</w:t>
            </w:r>
          </w:p>
        </w:tc>
        <w:tc>
          <w:tcPr>
            <w:tcW w:w="4363" w:type="dxa"/>
            <w:vMerge w:val="restart"/>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spacing w:before="0" w:line="240" w:lineRule="exact"/>
              <w:jc w:val="center"/>
              <w:rPr>
                <w:rFonts w:ascii="Times New Roman" w:hAnsi="Times New Roman" w:cs="Times New Roman"/>
                <w:sz w:val="24"/>
                <w:szCs w:val="24"/>
              </w:rPr>
            </w:pPr>
            <w:r w:rsidRPr="00494D33">
              <w:rPr>
                <w:rStyle w:val="212pt"/>
              </w:rPr>
              <w:t>Статьи затрат</w:t>
            </w:r>
          </w:p>
        </w:tc>
        <w:tc>
          <w:tcPr>
            <w:tcW w:w="1594" w:type="dxa"/>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spacing w:before="0" w:line="276" w:lineRule="exact"/>
              <w:jc w:val="center"/>
              <w:rPr>
                <w:rFonts w:ascii="Times New Roman" w:hAnsi="Times New Roman" w:cs="Times New Roman"/>
                <w:sz w:val="24"/>
                <w:szCs w:val="24"/>
              </w:rPr>
            </w:pPr>
            <w:r w:rsidRPr="00494D33">
              <w:rPr>
                <w:rStyle w:val="212pt"/>
              </w:rPr>
              <w:t>Предыдущий финансовый 20__г.</w:t>
            </w:r>
          </w:p>
        </w:tc>
        <w:tc>
          <w:tcPr>
            <w:tcW w:w="2468" w:type="dxa"/>
            <w:gridSpan w:val="3"/>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spacing w:before="0" w:line="276" w:lineRule="exact"/>
              <w:jc w:val="center"/>
              <w:rPr>
                <w:rFonts w:ascii="Times New Roman" w:hAnsi="Times New Roman" w:cs="Times New Roman"/>
                <w:sz w:val="24"/>
                <w:szCs w:val="24"/>
              </w:rPr>
            </w:pPr>
            <w:r w:rsidRPr="00494D33">
              <w:rPr>
                <w:rStyle w:val="212pt"/>
              </w:rPr>
              <w:t>Текущий (отчетный)</w:t>
            </w:r>
          </w:p>
          <w:p w:rsidR="00CC71CA" w:rsidRPr="00494D33" w:rsidRDefault="00CC71CA" w:rsidP="00AB48DF">
            <w:pPr>
              <w:pStyle w:val="22"/>
              <w:shd w:val="clear" w:color="auto" w:fill="auto"/>
              <w:tabs>
                <w:tab w:val="left" w:leader="underscore" w:pos="1824"/>
              </w:tabs>
              <w:spacing w:before="0" w:line="276" w:lineRule="exact"/>
              <w:jc w:val="center"/>
              <w:rPr>
                <w:rFonts w:ascii="Times New Roman" w:hAnsi="Times New Roman" w:cs="Times New Roman"/>
                <w:sz w:val="24"/>
                <w:szCs w:val="24"/>
              </w:rPr>
            </w:pPr>
            <w:r w:rsidRPr="00494D33">
              <w:rPr>
                <w:rStyle w:val="212pt"/>
              </w:rPr>
              <w:t>финансовый 20__г.,</w:t>
            </w:r>
          </w:p>
          <w:p w:rsidR="00CC71CA" w:rsidRPr="00494D33" w:rsidRDefault="00CC71CA" w:rsidP="00AB48DF">
            <w:pPr>
              <w:pStyle w:val="22"/>
              <w:shd w:val="clear" w:color="auto" w:fill="auto"/>
              <w:spacing w:before="0" w:line="276" w:lineRule="exact"/>
              <w:jc w:val="center"/>
              <w:rPr>
                <w:rFonts w:ascii="Times New Roman" w:hAnsi="Times New Roman" w:cs="Times New Roman"/>
                <w:sz w:val="24"/>
                <w:szCs w:val="24"/>
              </w:rPr>
            </w:pPr>
            <w:r w:rsidRPr="00494D33">
              <w:rPr>
                <w:rStyle w:val="212pt"/>
              </w:rPr>
              <w:t>тыс. руб.</w:t>
            </w:r>
          </w:p>
        </w:tc>
        <w:tc>
          <w:tcPr>
            <w:tcW w:w="5497" w:type="dxa"/>
            <w:gridSpan w:val="5"/>
            <w:tcBorders>
              <w:top w:val="single" w:sz="4" w:space="0" w:color="auto"/>
              <w:left w:val="single" w:sz="4" w:space="0" w:color="auto"/>
              <w:right w:val="single" w:sz="4" w:space="0" w:color="auto"/>
            </w:tcBorders>
            <w:shd w:val="clear" w:color="auto" w:fill="FFFFFF"/>
            <w:vAlign w:val="center"/>
          </w:tcPr>
          <w:p w:rsidR="00CC71CA" w:rsidRPr="00494D33" w:rsidRDefault="00CC71CA" w:rsidP="00AB48DF">
            <w:pPr>
              <w:pStyle w:val="22"/>
              <w:shd w:val="clear" w:color="auto" w:fill="auto"/>
              <w:tabs>
                <w:tab w:val="left" w:leader="underscore" w:pos="3019"/>
              </w:tabs>
              <w:spacing w:before="0" w:after="60" w:line="240" w:lineRule="exact"/>
              <w:jc w:val="center"/>
              <w:rPr>
                <w:rFonts w:ascii="Times New Roman" w:hAnsi="Times New Roman" w:cs="Times New Roman"/>
                <w:sz w:val="24"/>
                <w:szCs w:val="24"/>
              </w:rPr>
            </w:pPr>
            <w:r w:rsidRPr="00494D33">
              <w:rPr>
                <w:rStyle w:val="212pt"/>
              </w:rPr>
              <w:t>Очередной финансовый 20__г.,</w:t>
            </w:r>
          </w:p>
          <w:p w:rsidR="00CC71CA" w:rsidRPr="00494D33" w:rsidRDefault="00CC71CA" w:rsidP="00AB48DF">
            <w:pPr>
              <w:pStyle w:val="22"/>
              <w:shd w:val="clear" w:color="auto" w:fill="auto"/>
              <w:spacing w:before="60" w:line="240" w:lineRule="exact"/>
              <w:jc w:val="center"/>
              <w:rPr>
                <w:rFonts w:ascii="Times New Roman" w:hAnsi="Times New Roman" w:cs="Times New Roman"/>
                <w:sz w:val="24"/>
                <w:szCs w:val="24"/>
              </w:rPr>
            </w:pPr>
            <w:r w:rsidRPr="00494D33">
              <w:rPr>
                <w:rStyle w:val="212pt"/>
              </w:rPr>
              <w:t>тыс. руб.</w:t>
            </w:r>
          </w:p>
        </w:tc>
      </w:tr>
      <w:tr w:rsidR="00CC71CA" w:rsidRPr="00494D33">
        <w:trPr>
          <w:cantSplit/>
          <w:trHeight w:hRule="exact" w:val="1478"/>
        </w:trPr>
        <w:tc>
          <w:tcPr>
            <w:tcW w:w="1080" w:type="dxa"/>
            <w:vMerge/>
            <w:tcBorders>
              <w:left w:val="single" w:sz="4" w:space="0" w:color="auto"/>
            </w:tcBorders>
            <w:shd w:val="clear" w:color="auto" w:fill="FFFFFF"/>
          </w:tcPr>
          <w:p w:rsidR="00CC71CA" w:rsidRPr="00494D33" w:rsidRDefault="00CC71CA" w:rsidP="00A70F87">
            <w:pPr>
              <w:rPr>
                <w:rFonts w:ascii="Times New Roman" w:hAnsi="Times New Roman" w:cs="Times New Roman"/>
              </w:rPr>
            </w:pPr>
          </w:p>
        </w:tc>
        <w:tc>
          <w:tcPr>
            <w:tcW w:w="4363" w:type="dxa"/>
            <w:vMerge/>
            <w:tcBorders>
              <w:left w:val="single" w:sz="4" w:space="0" w:color="auto"/>
            </w:tcBorders>
            <w:shd w:val="clear" w:color="auto" w:fill="FFFFFF"/>
          </w:tcPr>
          <w:p w:rsidR="00CC71CA" w:rsidRPr="00494D33" w:rsidRDefault="00CC71CA" w:rsidP="00A70F87">
            <w:pPr>
              <w:rPr>
                <w:rFonts w:ascii="Times New Roman" w:hAnsi="Times New Roman" w:cs="Times New Roman"/>
              </w:rPr>
            </w:pPr>
          </w:p>
        </w:tc>
        <w:tc>
          <w:tcPr>
            <w:tcW w:w="1594" w:type="dxa"/>
            <w:tcBorders>
              <w:left w:val="single" w:sz="4" w:space="0" w:color="auto"/>
            </w:tcBorders>
            <w:shd w:val="clear" w:color="auto" w:fill="FFFFFF"/>
          </w:tcPr>
          <w:p w:rsidR="00CC71CA" w:rsidRPr="00494D33" w:rsidRDefault="00CC71CA" w:rsidP="00A70F87">
            <w:pPr>
              <w:pStyle w:val="22"/>
              <w:shd w:val="clear" w:color="auto" w:fill="auto"/>
              <w:spacing w:before="0" w:line="278" w:lineRule="exact"/>
              <w:jc w:val="center"/>
              <w:rPr>
                <w:rFonts w:ascii="Times New Roman" w:hAnsi="Times New Roman" w:cs="Times New Roman"/>
              </w:rPr>
            </w:pPr>
            <w:r w:rsidRPr="00494D33">
              <w:rPr>
                <w:rStyle w:val="212pt"/>
              </w:rPr>
              <w:t>(факт), тыс. руб.</w:t>
            </w:r>
          </w:p>
        </w:tc>
        <w:tc>
          <w:tcPr>
            <w:tcW w:w="821" w:type="dxa"/>
            <w:tcBorders>
              <w:top w:val="single" w:sz="4" w:space="0" w:color="auto"/>
              <w:left w:val="single" w:sz="4" w:space="0" w:color="auto"/>
            </w:tcBorders>
            <w:shd w:val="clear" w:color="auto" w:fill="FFFFFF"/>
            <w:textDirection w:val="btLr"/>
            <w:vAlign w:val="center"/>
          </w:tcPr>
          <w:p w:rsidR="00CC71CA" w:rsidRPr="00494D33" w:rsidRDefault="00CC71CA" w:rsidP="00AB48DF">
            <w:pPr>
              <w:pStyle w:val="22"/>
              <w:shd w:val="clear" w:color="auto" w:fill="auto"/>
              <w:spacing w:before="0" w:line="240" w:lineRule="exact"/>
              <w:jc w:val="center"/>
              <w:rPr>
                <w:rFonts w:ascii="Times New Roman" w:hAnsi="Times New Roman" w:cs="Times New Roman"/>
              </w:rPr>
            </w:pPr>
            <w:r w:rsidRPr="00494D33">
              <w:rPr>
                <w:rStyle w:val="212pt"/>
              </w:rPr>
              <w:t>план</w:t>
            </w:r>
          </w:p>
        </w:tc>
        <w:tc>
          <w:tcPr>
            <w:tcW w:w="821" w:type="dxa"/>
            <w:tcBorders>
              <w:top w:val="single" w:sz="4" w:space="0" w:color="auto"/>
              <w:left w:val="single" w:sz="4" w:space="0" w:color="auto"/>
            </w:tcBorders>
            <w:shd w:val="clear" w:color="auto" w:fill="FFFFFF"/>
            <w:textDirection w:val="btLr"/>
            <w:vAlign w:val="center"/>
          </w:tcPr>
          <w:p w:rsidR="00CC71CA" w:rsidRPr="00494D33" w:rsidRDefault="00CC71CA" w:rsidP="00AB48DF">
            <w:pPr>
              <w:pStyle w:val="22"/>
              <w:shd w:val="clear" w:color="auto" w:fill="auto"/>
              <w:spacing w:before="0" w:line="286" w:lineRule="exact"/>
              <w:jc w:val="center"/>
              <w:rPr>
                <w:rFonts w:ascii="Times New Roman" w:hAnsi="Times New Roman" w:cs="Times New Roman"/>
              </w:rPr>
            </w:pPr>
            <w:r w:rsidRPr="00494D33">
              <w:rPr>
                <w:rStyle w:val="212pt"/>
              </w:rPr>
              <w:t>ожидаемый факт (факт)</w:t>
            </w:r>
          </w:p>
        </w:tc>
        <w:tc>
          <w:tcPr>
            <w:tcW w:w="826" w:type="dxa"/>
            <w:tcBorders>
              <w:top w:val="single" w:sz="4" w:space="0" w:color="auto"/>
              <w:left w:val="single" w:sz="4" w:space="0" w:color="auto"/>
            </w:tcBorders>
            <w:shd w:val="clear" w:color="auto" w:fill="FFFFFF"/>
            <w:textDirection w:val="btLr"/>
            <w:vAlign w:val="center"/>
          </w:tcPr>
          <w:p w:rsidR="00CC71CA" w:rsidRPr="00494D33" w:rsidRDefault="00CC71CA" w:rsidP="00AB48DF">
            <w:pPr>
              <w:pStyle w:val="22"/>
              <w:shd w:val="clear" w:color="auto" w:fill="auto"/>
              <w:spacing w:before="0" w:line="334" w:lineRule="exact"/>
              <w:jc w:val="center"/>
              <w:rPr>
                <w:rFonts w:ascii="Times New Roman" w:hAnsi="Times New Roman" w:cs="Times New Roman"/>
              </w:rPr>
            </w:pPr>
            <w:r w:rsidRPr="00494D33">
              <w:rPr>
                <w:rStyle w:val="212pt"/>
              </w:rPr>
              <w:t>Отклонение (+&gt; -)</w:t>
            </w:r>
          </w:p>
        </w:tc>
        <w:tc>
          <w:tcPr>
            <w:tcW w:w="509" w:type="dxa"/>
            <w:tcBorders>
              <w:top w:val="single" w:sz="4" w:space="0" w:color="auto"/>
              <w:left w:val="single" w:sz="4" w:space="0" w:color="auto"/>
            </w:tcBorders>
            <w:shd w:val="clear" w:color="auto" w:fill="FFFFFF"/>
            <w:textDirection w:val="btLr"/>
            <w:vAlign w:val="center"/>
          </w:tcPr>
          <w:p w:rsidR="00CC71CA" w:rsidRPr="00494D33" w:rsidRDefault="00CC71CA" w:rsidP="00AB48DF">
            <w:pPr>
              <w:pStyle w:val="22"/>
              <w:shd w:val="clear" w:color="auto" w:fill="auto"/>
              <w:spacing w:before="0" w:line="240" w:lineRule="exact"/>
              <w:ind w:left="113"/>
              <w:rPr>
                <w:rFonts w:ascii="Times New Roman" w:hAnsi="Times New Roman" w:cs="Times New Roman"/>
              </w:rPr>
            </w:pPr>
            <w:r w:rsidRPr="00494D33">
              <w:rPr>
                <w:rStyle w:val="212pt"/>
              </w:rPr>
              <w:t>I квартал</w:t>
            </w:r>
          </w:p>
        </w:tc>
        <w:tc>
          <w:tcPr>
            <w:tcW w:w="658" w:type="dxa"/>
            <w:tcBorders>
              <w:top w:val="single" w:sz="4" w:space="0" w:color="auto"/>
              <w:left w:val="single" w:sz="4" w:space="0" w:color="auto"/>
            </w:tcBorders>
            <w:shd w:val="clear" w:color="auto" w:fill="FFFFFF"/>
            <w:textDirection w:val="btLr"/>
            <w:vAlign w:val="center"/>
          </w:tcPr>
          <w:p w:rsidR="00CC71CA" w:rsidRPr="00494D33" w:rsidRDefault="00CC71CA" w:rsidP="00AB48DF">
            <w:pPr>
              <w:pStyle w:val="22"/>
              <w:shd w:val="clear" w:color="auto" w:fill="auto"/>
              <w:spacing w:before="0" w:line="240" w:lineRule="exact"/>
              <w:jc w:val="center"/>
              <w:rPr>
                <w:rFonts w:ascii="Times New Roman" w:hAnsi="Times New Roman" w:cs="Times New Roman"/>
              </w:rPr>
            </w:pPr>
            <w:r w:rsidRPr="00494D33">
              <w:rPr>
                <w:rStyle w:val="212pt"/>
              </w:rPr>
              <w:t>I полугодие</w:t>
            </w:r>
          </w:p>
        </w:tc>
        <w:tc>
          <w:tcPr>
            <w:tcW w:w="562" w:type="dxa"/>
            <w:tcBorders>
              <w:top w:val="single" w:sz="4" w:space="0" w:color="auto"/>
              <w:left w:val="single" w:sz="4" w:space="0" w:color="auto"/>
            </w:tcBorders>
            <w:shd w:val="clear" w:color="auto" w:fill="FFFFFF"/>
            <w:textDirection w:val="btLr"/>
            <w:vAlign w:val="center"/>
          </w:tcPr>
          <w:p w:rsidR="00CC71CA" w:rsidRPr="00494D33" w:rsidRDefault="00CC71CA" w:rsidP="00AB48DF">
            <w:pPr>
              <w:pStyle w:val="22"/>
              <w:shd w:val="clear" w:color="auto" w:fill="auto"/>
              <w:spacing w:before="0" w:line="240" w:lineRule="exact"/>
              <w:ind w:left="113"/>
              <w:rPr>
                <w:rFonts w:ascii="Times New Roman" w:hAnsi="Times New Roman" w:cs="Times New Roman"/>
                <w:sz w:val="24"/>
                <w:szCs w:val="24"/>
              </w:rPr>
            </w:pPr>
            <w:r w:rsidRPr="00494D33">
              <w:rPr>
                <w:rStyle w:val="212pt"/>
              </w:rPr>
              <w:t>9 месяцев</w:t>
            </w:r>
          </w:p>
        </w:tc>
        <w:tc>
          <w:tcPr>
            <w:tcW w:w="562" w:type="dxa"/>
            <w:tcBorders>
              <w:top w:val="single" w:sz="4" w:space="0" w:color="auto"/>
              <w:left w:val="single" w:sz="4" w:space="0" w:color="auto"/>
            </w:tcBorders>
            <w:shd w:val="clear" w:color="auto" w:fill="FFFFFF"/>
            <w:textDirection w:val="btLr"/>
            <w:vAlign w:val="center"/>
          </w:tcPr>
          <w:p w:rsidR="00CC71CA" w:rsidRPr="00494D33" w:rsidRDefault="00CC71CA" w:rsidP="00D62E5C">
            <w:pPr>
              <w:pStyle w:val="22"/>
              <w:shd w:val="clear" w:color="auto" w:fill="auto"/>
              <w:spacing w:before="0" w:line="140" w:lineRule="exact"/>
              <w:ind w:left="113" w:right="180"/>
              <w:jc w:val="center"/>
              <w:rPr>
                <w:rFonts w:ascii="Times New Roman" w:hAnsi="Times New Roman" w:cs="Times New Roman"/>
                <w:sz w:val="24"/>
                <w:szCs w:val="24"/>
              </w:rPr>
            </w:pPr>
            <w:r w:rsidRPr="00494D33">
              <w:rPr>
                <w:rStyle w:val="27pt"/>
                <w:b w:val="0"/>
                <w:bCs w:val="0"/>
                <w:sz w:val="24"/>
                <w:szCs w:val="24"/>
              </w:rPr>
              <w:t>год</w:t>
            </w:r>
          </w:p>
        </w:tc>
        <w:tc>
          <w:tcPr>
            <w:tcW w:w="3206" w:type="dxa"/>
            <w:tcBorders>
              <w:top w:val="single" w:sz="4" w:space="0" w:color="auto"/>
              <w:left w:val="single" w:sz="4" w:space="0" w:color="auto"/>
              <w:right w:val="single" w:sz="4" w:space="0" w:color="auto"/>
            </w:tcBorders>
            <w:shd w:val="clear" w:color="auto" w:fill="FFFFFF"/>
            <w:vAlign w:val="center"/>
          </w:tcPr>
          <w:p w:rsidR="00CC71CA" w:rsidRPr="00494D33" w:rsidRDefault="00CC71CA" w:rsidP="00AB48DF">
            <w:pPr>
              <w:pStyle w:val="22"/>
              <w:shd w:val="clear" w:color="auto" w:fill="auto"/>
              <w:spacing w:before="0" w:line="276" w:lineRule="exact"/>
              <w:jc w:val="center"/>
              <w:rPr>
                <w:rFonts w:ascii="Times New Roman" w:hAnsi="Times New Roman" w:cs="Times New Roman"/>
              </w:rPr>
            </w:pPr>
            <w:r w:rsidRPr="00494D33">
              <w:rPr>
                <w:rStyle w:val="212pt"/>
              </w:rPr>
              <w:t xml:space="preserve">темп роста к показателям текущего (отчетного) финансового года, % </w:t>
            </w:r>
            <w:r w:rsidRPr="00494D33">
              <w:rPr>
                <w:rStyle w:val="212pt"/>
              </w:rPr>
              <w:br/>
              <w:t>(гр. 9 / гр. 4 х 100 %)</w:t>
            </w:r>
          </w:p>
        </w:tc>
      </w:tr>
      <w:tr w:rsidR="00CC71CA" w:rsidRPr="00494D33">
        <w:trPr>
          <w:trHeight w:hRule="exact" w:val="312"/>
        </w:trPr>
        <w:tc>
          <w:tcPr>
            <w:tcW w:w="1080" w:type="dxa"/>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spacing w:before="0" w:line="140" w:lineRule="exact"/>
              <w:jc w:val="center"/>
              <w:rPr>
                <w:rFonts w:ascii="Times New Roman" w:hAnsi="Times New Roman" w:cs="Times New Roman"/>
                <w:sz w:val="24"/>
                <w:szCs w:val="24"/>
              </w:rPr>
            </w:pPr>
            <w:r w:rsidRPr="00494D33">
              <w:rPr>
                <w:rFonts w:ascii="Times New Roman" w:hAnsi="Times New Roman" w:cs="Times New Roman"/>
                <w:sz w:val="24"/>
                <w:szCs w:val="24"/>
              </w:rPr>
              <w:t>1</w:t>
            </w:r>
          </w:p>
        </w:tc>
        <w:tc>
          <w:tcPr>
            <w:tcW w:w="4363" w:type="dxa"/>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spacing w:before="0" w:line="240" w:lineRule="exact"/>
              <w:jc w:val="center"/>
              <w:rPr>
                <w:rFonts w:ascii="Times New Roman" w:hAnsi="Times New Roman" w:cs="Times New Roman"/>
                <w:sz w:val="24"/>
                <w:szCs w:val="24"/>
              </w:rPr>
            </w:pPr>
            <w:r w:rsidRPr="00494D33">
              <w:rPr>
                <w:rStyle w:val="212pt"/>
              </w:rPr>
              <w:t>2</w:t>
            </w:r>
          </w:p>
        </w:tc>
        <w:tc>
          <w:tcPr>
            <w:tcW w:w="1594" w:type="dxa"/>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spacing w:before="0" w:line="240" w:lineRule="exact"/>
              <w:jc w:val="center"/>
              <w:rPr>
                <w:rFonts w:ascii="Times New Roman" w:hAnsi="Times New Roman" w:cs="Times New Roman"/>
                <w:sz w:val="24"/>
                <w:szCs w:val="24"/>
              </w:rPr>
            </w:pPr>
            <w:r w:rsidRPr="00494D33">
              <w:rPr>
                <w:rStyle w:val="212pt"/>
              </w:rPr>
              <w:t>3</w:t>
            </w:r>
          </w:p>
        </w:tc>
        <w:tc>
          <w:tcPr>
            <w:tcW w:w="821" w:type="dxa"/>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spacing w:before="0" w:line="240" w:lineRule="exact"/>
              <w:jc w:val="center"/>
              <w:rPr>
                <w:rFonts w:ascii="Times New Roman" w:hAnsi="Times New Roman" w:cs="Times New Roman"/>
                <w:sz w:val="24"/>
                <w:szCs w:val="24"/>
              </w:rPr>
            </w:pPr>
            <w:r w:rsidRPr="00494D33">
              <w:rPr>
                <w:rStyle w:val="212pt"/>
              </w:rPr>
              <w:t>4</w:t>
            </w:r>
          </w:p>
        </w:tc>
        <w:tc>
          <w:tcPr>
            <w:tcW w:w="821" w:type="dxa"/>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spacing w:before="0" w:line="240" w:lineRule="exact"/>
              <w:jc w:val="center"/>
              <w:rPr>
                <w:rFonts w:ascii="Times New Roman" w:hAnsi="Times New Roman" w:cs="Times New Roman"/>
                <w:sz w:val="24"/>
                <w:szCs w:val="24"/>
              </w:rPr>
            </w:pPr>
            <w:r w:rsidRPr="00494D33">
              <w:rPr>
                <w:rStyle w:val="212pt"/>
              </w:rPr>
              <w:t>5</w:t>
            </w:r>
          </w:p>
        </w:tc>
        <w:tc>
          <w:tcPr>
            <w:tcW w:w="826" w:type="dxa"/>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spacing w:before="0" w:line="240" w:lineRule="exact"/>
              <w:jc w:val="center"/>
              <w:rPr>
                <w:rFonts w:ascii="Times New Roman" w:hAnsi="Times New Roman" w:cs="Times New Roman"/>
                <w:sz w:val="24"/>
                <w:szCs w:val="24"/>
              </w:rPr>
            </w:pPr>
            <w:r w:rsidRPr="00494D33">
              <w:rPr>
                <w:rStyle w:val="212pt"/>
              </w:rPr>
              <w:t>6</w:t>
            </w:r>
          </w:p>
        </w:tc>
        <w:tc>
          <w:tcPr>
            <w:tcW w:w="509" w:type="dxa"/>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spacing w:before="0" w:line="240" w:lineRule="exact"/>
              <w:jc w:val="center"/>
              <w:rPr>
                <w:rFonts w:ascii="Times New Roman" w:hAnsi="Times New Roman" w:cs="Times New Roman"/>
                <w:sz w:val="24"/>
                <w:szCs w:val="24"/>
              </w:rPr>
            </w:pPr>
            <w:r w:rsidRPr="00494D33">
              <w:rPr>
                <w:rStyle w:val="212pt"/>
              </w:rPr>
              <w:t>7</w:t>
            </w:r>
          </w:p>
        </w:tc>
        <w:tc>
          <w:tcPr>
            <w:tcW w:w="658" w:type="dxa"/>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spacing w:before="0" w:line="240" w:lineRule="exact"/>
              <w:jc w:val="center"/>
              <w:rPr>
                <w:rFonts w:ascii="Times New Roman" w:hAnsi="Times New Roman" w:cs="Times New Roman"/>
                <w:sz w:val="24"/>
                <w:szCs w:val="24"/>
              </w:rPr>
            </w:pPr>
            <w:r w:rsidRPr="00494D33">
              <w:rPr>
                <w:rStyle w:val="212pt"/>
              </w:rPr>
              <w:t>8</w:t>
            </w:r>
          </w:p>
        </w:tc>
        <w:tc>
          <w:tcPr>
            <w:tcW w:w="562" w:type="dxa"/>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spacing w:before="0" w:line="240" w:lineRule="exact"/>
              <w:jc w:val="center"/>
              <w:rPr>
                <w:rFonts w:ascii="Times New Roman" w:hAnsi="Times New Roman" w:cs="Times New Roman"/>
                <w:sz w:val="24"/>
                <w:szCs w:val="24"/>
              </w:rPr>
            </w:pPr>
            <w:r w:rsidRPr="00494D33">
              <w:rPr>
                <w:rStyle w:val="212pt"/>
              </w:rPr>
              <w:t>9</w:t>
            </w:r>
          </w:p>
        </w:tc>
        <w:tc>
          <w:tcPr>
            <w:tcW w:w="562" w:type="dxa"/>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spacing w:before="0" w:line="240" w:lineRule="exact"/>
              <w:jc w:val="center"/>
              <w:rPr>
                <w:rFonts w:ascii="Times New Roman" w:hAnsi="Times New Roman" w:cs="Times New Roman"/>
                <w:sz w:val="24"/>
                <w:szCs w:val="24"/>
              </w:rPr>
            </w:pPr>
            <w:r w:rsidRPr="00494D33">
              <w:rPr>
                <w:rStyle w:val="212pt"/>
              </w:rPr>
              <w:t>10</w:t>
            </w:r>
          </w:p>
        </w:tc>
        <w:tc>
          <w:tcPr>
            <w:tcW w:w="3206" w:type="dxa"/>
            <w:tcBorders>
              <w:top w:val="single" w:sz="4" w:space="0" w:color="auto"/>
              <w:left w:val="single" w:sz="4" w:space="0" w:color="auto"/>
              <w:right w:val="single" w:sz="4" w:space="0" w:color="auto"/>
            </w:tcBorders>
            <w:shd w:val="clear" w:color="auto" w:fill="FFFFFF"/>
            <w:vAlign w:val="center"/>
          </w:tcPr>
          <w:p w:rsidR="00CC71CA" w:rsidRPr="00494D33" w:rsidRDefault="00CC71CA" w:rsidP="00AB48DF">
            <w:pPr>
              <w:pStyle w:val="22"/>
              <w:shd w:val="clear" w:color="auto" w:fill="auto"/>
              <w:spacing w:before="0" w:line="240" w:lineRule="exact"/>
              <w:jc w:val="center"/>
              <w:rPr>
                <w:rFonts w:ascii="Times New Roman" w:hAnsi="Times New Roman" w:cs="Times New Roman"/>
                <w:sz w:val="24"/>
                <w:szCs w:val="24"/>
              </w:rPr>
            </w:pPr>
            <w:r w:rsidRPr="00494D33">
              <w:rPr>
                <w:rStyle w:val="212pt"/>
              </w:rPr>
              <w:t>11</w:t>
            </w:r>
          </w:p>
        </w:tc>
      </w:tr>
      <w:tr w:rsidR="00CC71CA" w:rsidRPr="00494D33">
        <w:trPr>
          <w:trHeight w:hRule="exact" w:val="835"/>
        </w:trPr>
        <w:tc>
          <w:tcPr>
            <w:tcW w:w="1080"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b/>
                <w:bCs/>
                <w:sz w:val="24"/>
                <w:szCs w:val="24"/>
              </w:rPr>
            </w:pPr>
            <w:r w:rsidRPr="00494D33">
              <w:rPr>
                <w:rStyle w:val="27pt"/>
                <w:b w:val="0"/>
                <w:bCs w:val="0"/>
                <w:sz w:val="24"/>
                <w:szCs w:val="24"/>
              </w:rPr>
              <w:t>1.</w:t>
            </w:r>
          </w:p>
        </w:tc>
        <w:tc>
          <w:tcPr>
            <w:tcW w:w="4363"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 xml:space="preserve">Затраты на производство и реализацию продукции (работ, услуг), всего, </w:t>
            </w:r>
            <w:r w:rsidRPr="00494D33">
              <w:rPr>
                <w:rStyle w:val="212pt"/>
              </w:rPr>
              <w:br/>
              <w:t>в том числе:</w:t>
            </w:r>
          </w:p>
        </w:tc>
        <w:tc>
          <w:tcPr>
            <w:tcW w:w="159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0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6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320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83"/>
        </w:trPr>
        <w:tc>
          <w:tcPr>
            <w:tcW w:w="1080"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rPr>
            </w:pPr>
            <w:r w:rsidRPr="00494D33">
              <w:rPr>
                <w:rStyle w:val="212pt"/>
              </w:rPr>
              <w:t>1.1.</w:t>
            </w:r>
          </w:p>
        </w:tc>
        <w:tc>
          <w:tcPr>
            <w:tcW w:w="4363"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затраты на оплату труда, в том числе:</w:t>
            </w:r>
          </w:p>
        </w:tc>
        <w:tc>
          <w:tcPr>
            <w:tcW w:w="159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0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6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320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57"/>
        </w:trPr>
        <w:tc>
          <w:tcPr>
            <w:tcW w:w="1080"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rPr>
            </w:pPr>
            <w:r w:rsidRPr="00494D33">
              <w:rPr>
                <w:rStyle w:val="212pt"/>
              </w:rPr>
              <w:t>1.1.2.</w:t>
            </w:r>
          </w:p>
        </w:tc>
        <w:tc>
          <w:tcPr>
            <w:tcW w:w="4363"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 xml:space="preserve">сырье, материалы, покупные изделия </w:t>
            </w:r>
            <w:r w:rsidRPr="00494D33">
              <w:rPr>
                <w:rStyle w:val="212pt"/>
              </w:rPr>
              <w:br/>
              <w:t>для производства</w:t>
            </w:r>
          </w:p>
        </w:tc>
        <w:tc>
          <w:tcPr>
            <w:tcW w:w="159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0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6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320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62"/>
        </w:trPr>
        <w:tc>
          <w:tcPr>
            <w:tcW w:w="1080"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rPr>
            </w:pPr>
            <w:r w:rsidRPr="00494D33">
              <w:rPr>
                <w:rStyle w:val="212pt"/>
              </w:rPr>
              <w:t>1.1.3.</w:t>
            </w:r>
          </w:p>
        </w:tc>
        <w:tc>
          <w:tcPr>
            <w:tcW w:w="4363"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топливо и горюче-смазочные материалы</w:t>
            </w:r>
          </w:p>
        </w:tc>
        <w:tc>
          <w:tcPr>
            <w:tcW w:w="159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0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6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320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88"/>
        </w:trPr>
        <w:tc>
          <w:tcPr>
            <w:tcW w:w="1080"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rPr>
            </w:pPr>
            <w:r w:rsidRPr="00494D33">
              <w:rPr>
                <w:rStyle w:val="212pt"/>
              </w:rPr>
              <w:t>1.1.4.</w:t>
            </w:r>
          </w:p>
        </w:tc>
        <w:tc>
          <w:tcPr>
            <w:tcW w:w="4363"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амортизация</w:t>
            </w:r>
          </w:p>
        </w:tc>
        <w:tc>
          <w:tcPr>
            <w:tcW w:w="159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0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6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320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62"/>
        </w:trPr>
        <w:tc>
          <w:tcPr>
            <w:tcW w:w="1080"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rPr>
            </w:pPr>
            <w:r w:rsidRPr="00494D33">
              <w:rPr>
                <w:rStyle w:val="212pt"/>
              </w:rPr>
              <w:t>1.1.5.</w:t>
            </w:r>
          </w:p>
        </w:tc>
        <w:tc>
          <w:tcPr>
            <w:tcW w:w="4363"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текущий ремонт и техническое обслуживание</w:t>
            </w:r>
          </w:p>
        </w:tc>
        <w:tc>
          <w:tcPr>
            <w:tcW w:w="159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0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6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320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88"/>
        </w:trPr>
        <w:tc>
          <w:tcPr>
            <w:tcW w:w="1080"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rPr>
            </w:pPr>
            <w:r w:rsidRPr="00494D33">
              <w:rPr>
                <w:rStyle w:val="212pt"/>
              </w:rPr>
              <w:t>1.1.6.</w:t>
            </w:r>
          </w:p>
        </w:tc>
        <w:tc>
          <w:tcPr>
            <w:tcW w:w="4363"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аренда</w:t>
            </w:r>
          </w:p>
        </w:tc>
        <w:tc>
          <w:tcPr>
            <w:tcW w:w="159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0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6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320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88"/>
        </w:trPr>
        <w:tc>
          <w:tcPr>
            <w:tcW w:w="1080"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rPr>
            </w:pPr>
            <w:r w:rsidRPr="00494D33">
              <w:rPr>
                <w:rStyle w:val="212pt"/>
              </w:rPr>
              <w:t>1.1.7.</w:t>
            </w:r>
          </w:p>
        </w:tc>
        <w:tc>
          <w:tcPr>
            <w:tcW w:w="4363"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коммунальные услуги</w:t>
            </w:r>
          </w:p>
        </w:tc>
        <w:tc>
          <w:tcPr>
            <w:tcW w:w="159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0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6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320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83"/>
        </w:trPr>
        <w:tc>
          <w:tcPr>
            <w:tcW w:w="1080"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rPr>
            </w:pPr>
            <w:r w:rsidRPr="00494D33">
              <w:rPr>
                <w:rStyle w:val="212pt"/>
              </w:rPr>
              <w:t>1.1.8.</w:t>
            </w:r>
          </w:p>
        </w:tc>
        <w:tc>
          <w:tcPr>
            <w:tcW w:w="4363"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повышение квалификации кадров</w:t>
            </w:r>
          </w:p>
        </w:tc>
        <w:tc>
          <w:tcPr>
            <w:tcW w:w="159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0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6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320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88"/>
        </w:trPr>
        <w:tc>
          <w:tcPr>
            <w:tcW w:w="1080"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rPr>
            </w:pPr>
            <w:r w:rsidRPr="00494D33">
              <w:rPr>
                <w:rStyle w:val="212pt"/>
              </w:rPr>
              <w:t>1.1.9.</w:t>
            </w:r>
          </w:p>
        </w:tc>
        <w:tc>
          <w:tcPr>
            <w:tcW w:w="4363"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услуги охраны</w:t>
            </w:r>
          </w:p>
        </w:tc>
        <w:tc>
          <w:tcPr>
            <w:tcW w:w="159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0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6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320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88"/>
        </w:trPr>
        <w:tc>
          <w:tcPr>
            <w:tcW w:w="1080"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rPr>
            </w:pPr>
            <w:r w:rsidRPr="00494D33">
              <w:rPr>
                <w:rStyle w:val="212pt"/>
              </w:rPr>
              <w:t>1.1.10.</w:t>
            </w:r>
          </w:p>
        </w:tc>
        <w:tc>
          <w:tcPr>
            <w:tcW w:w="4363"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услуги связи</w:t>
            </w:r>
          </w:p>
        </w:tc>
        <w:tc>
          <w:tcPr>
            <w:tcW w:w="159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0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6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320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57"/>
        </w:trPr>
        <w:tc>
          <w:tcPr>
            <w:tcW w:w="1080"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rPr>
            </w:pPr>
            <w:r w:rsidRPr="00494D33">
              <w:rPr>
                <w:rStyle w:val="212pt"/>
              </w:rPr>
              <w:t>1.1.11.</w:t>
            </w:r>
          </w:p>
        </w:tc>
        <w:tc>
          <w:tcPr>
            <w:tcW w:w="4363"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 xml:space="preserve">услуги сторонних организаций, </w:t>
            </w:r>
            <w:r w:rsidRPr="00494D33">
              <w:rPr>
                <w:rStyle w:val="212pt"/>
              </w:rPr>
              <w:br/>
              <w:t>в том числе:</w:t>
            </w:r>
          </w:p>
        </w:tc>
        <w:tc>
          <w:tcPr>
            <w:tcW w:w="159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0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6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320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76"/>
        </w:trPr>
        <w:tc>
          <w:tcPr>
            <w:tcW w:w="1080"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rPr>
            </w:pPr>
            <w:r w:rsidRPr="00494D33">
              <w:rPr>
                <w:rStyle w:val="212pt"/>
              </w:rPr>
              <w:t>1.1.11.1.</w:t>
            </w:r>
          </w:p>
        </w:tc>
        <w:tc>
          <w:tcPr>
            <w:tcW w:w="4363"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налоги и сборы, входящие</w:t>
            </w:r>
            <w:r w:rsidRPr="00494D33">
              <w:rPr>
                <w:rStyle w:val="212pt"/>
              </w:rPr>
              <w:br/>
              <w:t>в себестоимость (расшифровать)</w:t>
            </w:r>
          </w:p>
        </w:tc>
        <w:tc>
          <w:tcPr>
            <w:tcW w:w="159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6"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0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6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320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98"/>
        </w:trPr>
        <w:tc>
          <w:tcPr>
            <w:tcW w:w="1080"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rPr>
            </w:pPr>
            <w:r w:rsidRPr="00494D33">
              <w:rPr>
                <w:rStyle w:val="212pt"/>
              </w:rPr>
              <w:t>1.1.11.2.</w:t>
            </w:r>
          </w:p>
        </w:tc>
        <w:tc>
          <w:tcPr>
            <w:tcW w:w="4363"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прочие расходы (расшифровать)</w:t>
            </w:r>
          </w:p>
        </w:tc>
        <w:tc>
          <w:tcPr>
            <w:tcW w:w="1594"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1"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26"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09"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658"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562"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bl>
    <w:p w:rsidR="00CC71CA" w:rsidRPr="00494D33" w:rsidRDefault="00CC71CA" w:rsidP="00A70F87">
      <w:pPr>
        <w:pStyle w:val="32"/>
        <w:shd w:val="clear" w:color="auto" w:fill="auto"/>
        <w:spacing w:before="0" w:after="0" w:line="240" w:lineRule="auto"/>
        <w:ind w:right="40"/>
        <w:rPr>
          <w:rFonts w:ascii="Times New Roman" w:hAnsi="Times New Roman" w:cs="Times New Roman"/>
        </w:rPr>
      </w:pPr>
      <w:r w:rsidRPr="00494D33">
        <w:rPr>
          <w:rFonts w:ascii="Times New Roman" w:hAnsi="Times New Roman" w:cs="Times New Roman"/>
        </w:rPr>
        <w:lastRenderedPageBreak/>
        <w:t>Раздел V. План мероприятий по развитию предприятия</w:t>
      </w:r>
    </w:p>
    <w:p w:rsidR="00CC71CA" w:rsidRPr="00494D33" w:rsidRDefault="00CC71CA" w:rsidP="00A70F87">
      <w:pPr>
        <w:pStyle w:val="32"/>
        <w:shd w:val="clear" w:color="auto" w:fill="auto"/>
        <w:spacing w:before="0" w:after="0" w:line="240" w:lineRule="auto"/>
        <w:ind w:right="40"/>
        <w:rPr>
          <w:rFonts w:ascii="Times New Roman" w:hAnsi="Times New Roman" w:cs="Times New Roman"/>
        </w:rPr>
      </w:pPr>
    </w:p>
    <w:tbl>
      <w:tblPr>
        <w:tblW w:w="14957" w:type="dxa"/>
        <w:tblInd w:w="-8" w:type="dxa"/>
        <w:tblLayout w:type="fixed"/>
        <w:tblCellMar>
          <w:left w:w="10" w:type="dxa"/>
          <w:right w:w="10" w:type="dxa"/>
        </w:tblCellMar>
        <w:tblLook w:val="00A0"/>
      </w:tblPr>
      <w:tblGrid>
        <w:gridCol w:w="877"/>
        <w:gridCol w:w="4850"/>
        <w:gridCol w:w="2001"/>
        <w:gridCol w:w="9"/>
        <w:gridCol w:w="1703"/>
        <w:gridCol w:w="1861"/>
        <w:gridCol w:w="854"/>
        <w:gridCol w:w="859"/>
        <w:gridCol w:w="988"/>
        <w:gridCol w:w="946"/>
        <w:gridCol w:w="9"/>
      </w:tblGrid>
      <w:tr w:rsidR="00CC71CA" w:rsidRPr="00494D33">
        <w:trPr>
          <w:trHeight w:hRule="exact" w:val="355"/>
        </w:trPr>
        <w:tc>
          <w:tcPr>
            <w:tcW w:w="878" w:type="dxa"/>
            <w:vMerge w:val="restart"/>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spacing w:before="0" w:after="120" w:line="240" w:lineRule="exact"/>
              <w:jc w:val="center"/>
              <w:rPr>
                <w:rFonts w:ascii="Times New Roman" w:hAnsi="Times New Roman" w:cs="Times New Roman"/>
              </w:rPr>
            </w:pPr>
            <w:r w:rsidRPr="00494D33">
              <w:rPr>
                <w:rStyle w:val="212pt"/>
              </w:rPr>
              <w:t>Код</w:t>
            </w:r>
          </w:p>
          <w:p w:rsidR="00CC71CA" w:rsidRPr="00494D33" w:rsidRDefault="00CC71CA" w:rsidP="00AB48DF">
            <w:pPr>
              <w:pStyle w:val="22"/>
              <w:shd w:val="clear" w:color="auto" w:fill="auto"/>
              <w:spacing w:before="120" w:line="240" w:lineRule="exact"/>
              <w:jc w:val="center"/>
              <w:rPr>
                <w:rFonts w:ascii="Times New Roman" w:hAnsi="Times New Roman" w:cs="Times New Roman"/>
              </w:rPr>
            </w:pPr>
            <w:r w:rsidRPr="00494D33">
              <w:rPr>
                <w:rStyle w:val="212pt"/>
              </w:rPr>
              <w:t>стр.</w:t>
            </w:r>
          </w:p>
        </w:tc>
        <w:tc>
          <w:tcPr>
            <w:tcW w:w="4853" w:type="dxa"/>
            <w:vMerge w:val="restart"/>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spacing w:before="0" w:line="240" w:lineRule="exact"/>
              <w:jc w:val="center"/>
              <w:rPr>
                <w:rFonts w:ascii="Times New Roman" w:hAnsi="Times New Roman" w:cs="Times New Roman"/>
              </w:rPr>
            </w:pPr>
            <w:r w:rsidRPr="00494D33">
              <w:rPr>
                <w:rStyle w:val="212pt"/>
              </w:rPr>
              <w:t>Мероприятие</w:t>
            </w:r>
          </w:p>
        </w:tc>
        <w:tc>
          <w:tcPr>
            <w:tcW w:w="2002" w:type="dxa"/>
            <w:vMerge w:val="restart"/>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spacing w:before="0" w:after="60" w:line="240" w:lineRule="exact"/>
              <w:jc w:val="center"/>
              <w:rPr>
                <w:rFonts w:ascii="Times New Roman" w:hAnsi="Times New Roman" w:cs="Times New Roman"/>
              </w:rPr>
            </w:pPr>
            <w:r w:rsidRPr="00494D33">
              <w:rPr>
                <w:rStyle w:val="212pt"/>
              </w:rPr>
              <w:t>Источник</w:t>
            </w:r>
          </w:p>
          <w:p w:rsidR="00CC71CA" w:rsidRPr="00494D33" w:rsidRDefault="00CC71CA" w:rsidP="00AB48DF">
            <w:pPr>
              <w:pStyle w:val="22"/>
              <w:shd w:val="clear" w:color="auto" w:fill="auto"/>
              <w:spacing w:before="60" w:line="240" w:lineRule="exact"/>
              <w:ind w:left="160"/>
              <w:jc w:val="center"/>
              <w:rPr>
                <w:rFonts w:ascii="Times New Roman" w:hAnsi="Times New Roman" w:cs="Times New Roman"/>
              </w:rPr>
            </w:pPr>
            <w:r w:rsidRPr="00494D33">
              <w:rPr>
                <w:rStyle w:val="212pt"/>
              </w:rPr>
              <w:t>финансирования</w:t>
            </w:r>
          </w:p>
        </w:tc>
        <w:tc>
          <w:tcPr>
            <w:tcW w:w="7224" w:type="dxa"/>
            <w:gridSpan w:val="8"/>
            <w:tcBorders>
              <w:top w:val="single" w:sz="4" w:space="0" w:color="auto"/>
              <w:left w:val="single" w:sz="4" w:space="0" w:color="auto"/>
              <w:right w:val="single" w:sz="4" w:space="0" w:color="auto"/>
            </w:tcBorders>
            <w:shd w:val="clear" w:color="auto" w:fill="FFFFFF"/>
            <w:vAlign w:val="center"/>
          </w:tcPr>
          <w:p w:rsidR="00CC71CA" w:rsidRPr="00494D33" w:rsidRDefault="00CC71CA" w:rsidP="00AB48DF">
            <w:pPr>
              <w:pStyle w:val="22"/>
              <w:shd w:val="clear" w:color="auto" w:fill="auto"/>
              <w:spacing w:before="0" w:line="240" w:lineRule="exact"/>
              <w:jc w:val="center"/>
              <w:rPr>
                <w:rFonts w:ascii="Times New Roman" w:hAnsi="Times New Roman" w:cs="Times New Roman"/>
              </w:rPr>
            </w:pPr>
            <w:r w:rsidRPr="00494D33">
              <w:rPr>
                <w:rStyle w:val="212pt"/>
              </w:rPr>
              <w:t>Сумма затрат, тыс. руб.</w:t>
            </w:r>
          </w:p>
        </w:tc>
      </w:tr>
      <w:tr w:rsidR="00CC71CA" w:rsidRPr="00494D33">
        <w:trPr>
          <w:trHeight w:hRule="exact" w:val="326"/>
        </w:trPr>
        <w:tc>
          <w:tcPr>
            <w:tcW w:w="878" w:type="dxa"/>
            <w:vMerge/>
            <w:tcBorders>
              <w:left w:val="single" w:sz="4" w:space="0" w:color="auto"/>
            </w:tcBorders>
            <w:shd w:val="clear" w:color="auto" w:fill="FFFFFF"/>
            <w:vAlign w:val="center"/>
          </w:tcPr>
          <w:p w:rsidR="00CC71CA" w:rsidRPr="00494D33" w:rsidRDefault="00CC71CA" w:rsidP="00AB48DF">
            <w:pPr>
              <w:jc w:val="center"/>
              <w:rPr>
                <w:rFonts w:ascii="Times New Roman" w:hAnsi="Times New Roman" w:cs="Times New Roman"/>
              </w:rPr>
            </w:pPr>
          </w:p>
        </w:tc>
        <w:tc>
          <w:tcPr>
            <w:tcW w:w="4853" w:type="dxa"/>
            <w:vMerge/>
            <w:tcBorders>
              <w:left w:val="single" w:sz="4" w:space="0" w:color="auto"/>
            </w:tcBorders>
            <w:shd w:val="clear" w:color="auto" w:fill="FFFFFF"/>
            <w:vAlign w:val="center"/>
          </w:tcPr>
          <w:p w:rsidR="00CC71CA" w:rsidRPr="00494D33" w:rsidRDefault="00CC71CA" w:rsidP="00AB48DF">
            <w:pPr>
              <w:jc w:val="center"/>
              <w:rPr>
                <w:rFonts w:ascii="Times New Roman" w:hAnsi="Times New Roman" w:cs="Times New Roman"/>
              </w:rPr>
            </w:pPr>
          </w:p>
        </w:tc>
        <w:tc>
          <w:tcPr>
            <w:tcW w:w="2002" w:type="dxa"/>
            <w:vMerge/>
            <w:tcBorders>
              <w:left w:val="single" w:sz="4" w:space="0" w:color="auto"/>
            </w:tcBorders>
            <w:shd w:val="clear" w:color="auto" w:fill="FFFFFF"/>
            <w:vAlign w:val="center"/>
          </w:tcPr>
          <w:p w:rsidR="00CC71CA" w:rsidRPr="00494D33" w:rsidRDefault="00CC71CA" w:rsidP="00AB48DF">
            <w:pPr>
              <w:jc w:val="center"/>
              <w:rPr>
                <w:rFonts w:ascii="Times New Roman" w:hAnsi="Times New Roman" w:cs="Times New Roman"/>
              </w:rPr>
            </w:pPr>
          </w:p>
        </w:tc>
        <w:tc>
          <w:tcPr>
            <w:tcW w:w="1709" w:type="dxa"/>
            <w:gridSpan w:val="2"/>
            <w:vMerge w:val="restart"/>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tabs>
                <w:tab w:val="left" w:leader="underscore" w:pos="490"/>
              </w:tabs>
              <w:spacing w:before="0" w:line="276" w:lineRule="exact"/>
              <w:jc w:val="center"/>
              <w:rPr>
                <w:rFonts w:ascii="Times New Roman" w:hAnsi="Times New Roman" w:cs="Times New Roman"/>
              </w:rPr>
            </w:pPr>
            <w:r w:rsidRPr="00494D33">
              <w:rPr>
                <w:rStyle w:val="212pt"/>
              </w:rPr>
              <w:t xml:space="preserve">Предыдущий финансовый </w:t>
            </w:r>
            <w:r w:rsidRPr="00494D33">
              <w:rPr>
                <w:rStyle w:val="212pt"/>
              </w:rPr>
              <w:br/>
              <w:t>20__г. (факт)</w:t>
            </w:r>
          </w:p>
        </w:tc>
        <w:tc>
          <w:tcPr>
            <w:tcW w:w="1858" w:type="dxa"/>
            <w:vMerge w:val="restart"/>
            <w:tcBorders>
              <w:top w:val="single" w:sz="4" w:space="0" w:color="auto"/>
              <w:left w:val="single" w:sz="4" w:space="0" w:color="auto"/>
            </w:tcBorders>
            <w:shd w:val="clear" w:color="auto" w:fill="FFFFFF"/>
            <w:vAlign w:val="center"/>
          </w:tcPr>
          <w:p w:rsidR="00CC71CA" w:rsidRPr="00494D33" w:rsidRDefault="00CC71CA" w:rsidP="00AB48DF">
            <w:pPr>
              <w:pStyle w:val="22"/>
              <w:shd w:val="clear" w:color="auto" w:fill="auto"/>
              <w:tabs>
                <w:tab w:val="left" w:leader="underscore" w:pos="1113"/>
              </w:tabs>
              <w:spacing w:before="0" w:line="276" w:lineRule="exact"/>
              <w:jc w:val="center"/>
              <w:rPr>
                <w:rFonts w:ascii="Times New Roman" w:hAnsi="Times New Roman" w:cs="Times New Roman"/>
              </w:rPr>
            </w:pPr>
            <w:r w:rsidRPr="00494D33">
              <w:rPr>
                <w:rStyle w:val="212pt"/>
              </w:rPr>
              <w:t xml:space="preserve">Текущий (отчетный) финансовый </w:t>
            </w:r>
            <w:r w:rsidRPr="00494D33">
              <w:rPr>
                <w:rStyle w:val="212pt"/>
              </w:rPr>
              <w:br/>
              <w:t>20__г.</w:t>
            </w:r>
          </w:p>
        </w:tc>
        <w:tc>
          <w:tcPr>
            <w:tcW w:w="3657" w:type="dxa"/>
            <w:gridSpan w:val="5"/>
            <w:tcBorders>
              <w:top w:val="single" w:sz="4" w:space="0" w:color="auto"/>
              <w:left w:val="single" w:sz="4" w:space="0" w:color="auto"/>
              <w:right w:val="single" w:sz="4" w:space="0" w:color="auto"/>
            </w:tcBorders>
            <w:shd w:val="clear" w:color="auto" w:fill="FFFFFF"/>
            <w:vAlign w:val="center"/>
          </w:tcPr>
          <w:p w:rsidR="00CC71CA" w:rsidRPr="00494D33" w:rsidRDefault="00CC71CA" w:rsidP="00AB48DF">
            <w:pPr>
              <w:pStyle w:val="22"/>
              <w:shd w:val="clear" w:color="auto" w:fill="auto"/>
              <w:tabs>
                <w:tab w:val="left" w:leader="underscore" w:pos="3014"/>
              </w:tabs>
              <w:spacing w:before="0" w:line="240" w:lineRule="exact"/>
              <w:jc w:val="center"/>
              <w:rPr>
                <w:rFonts w:ascii="Times New Roman" w:hAnsi="Times New Roman" w:cs="Times New Roman"/>
              </w:rPr>
            </w:pPr>
            <w:r w:rsidRPr="00494D33">
              <w:rPr>
                <w:rStyle w:val="212pt"/>
              </w:rPr>
              <w:t>Очередной финансовый 20__г.</w:t>
            </w:r>
          </w:p>
        </w:tc>
      </w:tr>
      <w:tr w:rsidR="00CC71CA" w:rsidRPr="00494D33">
        <w:trPr>
          <w:cantSplit/>
          <w:trHeight w:hRule="exact" w:val="1550"/>
        </w:trPr>
        <w:tc>
          <w:tcPr>
            <w:tcW w:w="878" w:type="dxa"/>
            <w:vMerge/>
            <w:tcBorders>
              <w:left w:val="single" w:sz="4" w:space="0" w:color="auto"/>
            </w:tcBorders>
            <w:shd w:val="clear" w:color="auto" w:fill="FFFFFF"/>
            <w:vAlign w:val="center"/>
          </w:tcPr>
          <w:p w:rsidR="00CC71CA" w:rsidRPr="00494D33" w:rsidRDefault="00CC71CA" w:rsidP="00AB48DF">
            <w:pPr>
              <w:jc w:val="center"/>
              <w:rPr>
                <w:rFonts w:ascii="Times New Roman" w:hAnsi="Times New Roman" w:cs="Times New Roman"/>
              </w:rPr>
            </w:pPr>
          </w:p>
        </w:tc>
        <w:tc>
          <w:tcPr>
            <w:tcW w:w="4853" w:type="dxa"/>
            <w:vMerge/>
            <w:tcBorders>
              <w:left w:val="single" w:sz="4" w:space="0" w:color="auto"/>
            </w:tcBorders>
            <w:shd w:val="clear" w:color="auto" w:fill="FFFFFF"/>
            <w:vAlign w:val="center"/>
          </w:tcPr>
          <w:p w:rsidR="00CC71CA" w:rsidRPr="00494D33" w:rsidRDefault="00CC71CA" w:rsidP="00AB48DF">
            <w:pPr>
              <w:jc w:val="center"/>
              <w:rPr>
                <w:rFonts w:ascii="Times New Roman" w:hAnsi="Times New Roman" w:cs="Times New Roman"/>
              </w:rPr>
            </w:pPr>
          </w:p>
        </w:tc>
        <w:tc>
          <w:tcPr>
            <w:tcW w:w="2002" w:type="dxa"/>
            <w:vMerge/>
            <w:tcBorders>
              <w:left w:val="single" w:sz="4" w:space="0" w:color="auto"/>
            </w:tcBorders>
            <w:shd w:val="clear" w:color="auto" w:fill="FFFFFF"/>
            <w:vAlign w:val="center"/>
          </w:tcPr>
          <w:p w:rsidR="00CC71CA" w:rsidRPr="00494D33" w:rsidRDefault="00CC71CA" w:rsidP="00AB48DF">
            <w:pPr>
              <w:jc w:val="center"/>
              <w:rPr>
                <w:rFonts w:ascii="Times New Roman" w:hAnsi="Times New Roman" w:cs="Times New Roman"/>
              </w:rPr>
            </w:pPr>
          </w:p>
        </w:tc>
        <w:tc>
          <w:tcPr>
            <w:tcW w:w="1709" w:type="dxa"/>
            <w:gridSpan w:val="2"/>
            <w:vMerge/>
            <w:tcBorders>
              <w:left w:val="single" w:sz="4" w:space="0" w:color="auto"/>
            </w:tcBorders>
            <w:shd w:val="clear" w:color="auto" w:fill="FFFFFF"/>
            <w:vAlign w:val="center"/>
          </w:tcPr>
          <w:p w:rsidR="00CC71CA" w:rsidRPr="00494D33" w:rsidRDefault="00CC71CA" w:rsidP="00AB48DF">
            <w:pPr>
              <w:jc w:val="center"/>
              <w:rPr>
                <w:rFonts w:ascii="Times New Roman" w:hAnsi="Times New Roman" w:cs="Times New Roman"/>
              </w:rPr>
            </w:pPr>
          </w:p>
        </w:tc>
        <w:tc>
          <w:tcPr>
            <w:tcW w:w="1858" w:type="dxa"/>
            <w:vMerge/>
            <w:tcBorders>
              <w:left w:val="single" w:sz="4" w:space="0" w:color="auto"/>
            </w:tcBorders>
            <w:shd w:val="clear" w:color="auto" w:fill="FFFFFF"/>
            <w:vAlign w:val="center"/>
          </w:tcPr>
          <w:p w:rsidR="00CC71CA" w:rsidRPr="00494D33" w:rsidRDefault="00CC71CA" w:rsidP="00AB48DF">
            <w:pPr>
              <w:jc w:val="center"/>
              <w:rPr>
                <w:rFonts w:ascii="Times New Roman" w:hAnsi="Times New Roman" w:cs="Times New Roman"/>
              </w:rPr>
            </w:pPr>
          </w:p>
        </w:tc>
        <w:tc>
          <w:tcPr>
            <w:tcW w:w="854" w:type="dxa"/>
            <w:tcBorders>
              <w:top w:val="single" w:sz="4" w:space="0" w:color="auto"/>
              <w:left w:val="single" w:sz="4" w:space="0" w:color="auto"/>
            </w:tcBorders>
            <w:shd w:val="clear" w:color="auto" w:fill="FFFFFF"/>
            <w:textDirection w:val="btLr"/>
            <w:vAlign w:val="center"/>
          </w:tcPr>
          <w:p w:rsidR="00CC71CA" w:rsidRPr="00494D33" w:rsidRDefault="00CC71CA" w:rsidP="00AB48DF">
            <w:pPr>
              <w:pStyle w:val="22"/>
              <w:shd w:val="clear" w:color="auto" w:fill="auto"/>
              <w:spacing w:before="0" w:line="240" w:lineRule="exact"/>
              <w:ind w:left="113"/>
              <w:rPr>
                <w:rFonts w:ascii="Times New Roman" w:hAnsi="Times New Roman" w:cs="Times New Roman"/>
              </w:rPr>
            </w:pPr>
            <w:r w:rsidRPr="00494D33">
              <w:rPr>
                <w:rStyle w:val="212pt"/>
              </w:rPr>
              <w:t>I квартал</w:t>
            </w:r>
          </w:p>
        </w:tc>
        <w:tc>
          <w:tcPr>
            <w:tcW w:w="859" w:type="dxa"/>
            <w:tcBorders>
              <w:top w:val="single" w:sz="4" w:space="0" w:color="auto"/>
              <w:left w:val="single" w:sz="4" w:space="0" w:color="auto"/>
            </w:tcBorders>
            <w:shd w:val="clear" w:color="auto" w:fill="FFFFFF"/>
            <w:textDirection w:val="btLr"/>
            <w:vAlign w:val="center"/>
          </w:tcPr>
          <w:p w:rsidR="00CC71CA" w:rsidRPr="00494D33" w:rsidRDefault="00CC71CA" w:rsidP="00AB48DF">
            <w:pPr>
              <w:pStyle w:val="22"/>
              <w:shd w:val="clear" w:color="auto" w:fill="auto"/>
              <w:spacing w:before="0" w:line="240" w:lineRule="exact"/>
              <w:ind w:left="113"/>
              <w:rPr>
                <w:rFonts w:ascii="Times New Roman" w:hAnsi="Times New Roman" w:cs="Times New Roman"/>
              </w:rPr>
            </w:pPr>
            <w:r w:rsidRPr="00494D33">
              <w:rPr>
                <w:rStyle w:val="212pt"/>
              </w:rPr>
              <w:t>I полугодие</w:t>
            </w:r>
          </w:p>
        </w:tc>
        <w:tc>
          <w:tcPr>
            <w:tcW w:w="989" w:type="dxa"/>
            <w:tcBorders>
              <w:top w:val="single" w:sz="4" w:space="0" w:color="auto"/>
              <w:left w:val="single" w:sz="4" w:space="0" w:color="auto"/>
            </w:tcBorders>
            <w:shd w:val="clear" w:color="auto" w:fill="FFFFFF"/>
            <w:textDirection w:val="btLr"/>
            <w:vAlign w:val="center"/>
          </w:tcPr>
          <w:p w:rsidR="00CC71CA" w:rsidRPr="00494D33" w:rsidRDefault="00CC71CA" w:rsidP="00AB48DF">
            <w:pPr>
              <w:pStyle w:val="22"/>
              <w:shd w:val="clear" w:color="auto" w:fill="auto"/>
              <w:spacing w:before="0" w:line="240" w:lineRule="exact"/>
              <w:ind w:left="113"/>
              <w:rPr>
                <w:rFonts w:ascii="Times New Roman" w:hAnsi="Times New Roman" w:cs="Times New Roman"/>
              </w:rPr>
            </w:pPr>
            <w:r w:rsidRPr="00494D33">
              <w:rPr>
                <w:rStyle w:val="212pt"/>
              </w:rPr>
              <w:t>9 месяцев</w:t>
            </w:r>
          </w:p>
        </w:tc>
        <w:tc>
          <w:tcPr>
            <w:tcW w:w="955" w:type="dxa"/>
            <w:gridSpan w:val="2"/>
            <w:tcBorders>
              <w:top w:val="single" w:sz="4" w:space="0" w:color="auto"/>
              <w:left w:val="single" w:sz="4" w:space="0" w:color="auto"/>
              <w:right w:val="single" w:sz="4" w:space="0" w:color="auto"/>
            </w:tcBorders>
            <w:shd w:val="clear" w:color="auto" w:fill="FFFFFF"/>
            <w:textDirection w:val="btLr"/>
            <w:vAlign w:val="center"/>
          </w:tcPr>
          <w:p w:rsidR="00CC71CA" w:rsidRPr="00494D33" w:rsidRDefault="00CC71CA" w:rsidP="00D62E5C">
            <w:pPr>
              <w:pStyle w:val="22"/>
              <w:shd w:val="clear" w:color="auto" w:fill="auto"/>
              <w:spacing w:before="0" w:line="240" w:lineRule="exact"/>
              <w:ind w:left="113" w:right="420"/>
              <w:jc w:val="center"/>
              <w:rPr>
                <w:rFonts w:ascii="Times New Roman" w:hAnsi="Times New Roman" w:cs="Times New Roman"/>
              </w:rPr>
            </w:pPr>
            <w:r w:rsidRPr="00494D33">
              <w:rPr>
                <w:rStyle w:val="212pt"/>
              </w:rPr>
              <w:t>год</w:t>
            </w:r>
          </w:p>
        </w:tc>
      </w:tr>
      <w:tr w:rsidR="00CC71CA" w:rsidRPr="00494D33">
        <w:trPr>
          <w:trHeight w:hRule="exact" w:val="283"/>
        </w:trPr>
        <w:tc>
          <w:tcPr>
            <w:tcW w:w="878"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1</w:t>
            </w:r>
          </w:p>
        </w:tc>
        <w:tc>
          <w:tcPr>
            <w:tcW w:w="4853"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2</w:t>
            </w:r>
          </w:p>
        </w:tc>
        <w:tc>
          <w:tcPr>
            <w:tcW w:w="2002"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3</w:t>
            </w:r>
          </w:p>
        </w:tc>
        <w:tc>
          <w:tcPr>
            <w:tcW w:w="1709" w:type="dxa"/>
            <w:gridSpan w:val="2"/>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4</w:t>
            </w:r>
          </w:p>
        </w:tc>
        <w:tc>
          <w:tcPr>
            <w:tcW w:w="1858"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5</w:t>
            </w:r>
          </w:p>
        </w:tc>
        <w:tc>
          <w:tcPr>
            <w:tcW w:w="854"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6</w:t>
            </w:r>
          </w:p>
        </w:tc>
        <w:tc>
          <w:tcPr>
            <w:tcW w:w="859"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7</w:t>
            </w:r>
          </w:p>
        </w:tc>
        <w:tc>
          <w:tcPr>
            <w:tcW w:w="989"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8</w:t>
            </w:r>
          </w:p>
        </w:tc>
        <w:tc>
          <w:tcPr>
            <w:tcW w:w="955" w:type="dxa"/>
            <w:gridSpan w:val="2"/>
            <w:tcBorders>
              <w:top w:val="single" w:sz="4" w:space="0" w:color="auto"/>
              <w:left w:val="single" w:sz="4" w:space="0" w:color="auto"/>
              <w:righ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9</w:t>
            </w:r>
          </w:p>
        </w:tc>
      </w:tr>
      <w:tr w:rsidR="00CC71CA" w:rsidRPr="00494D33">
        <w:trPr>
          <w:trHeight w:hRule="exact" w:val="322"/>
        </w:trPr>
        <w:tc>
          <w:tcPr>
            <w:tcW w:w="878" w:type="dxa"/>
            <w:tcBorders>
              <w:top w:val="single" w:sz="4" w:space="0" w:color="auto"/>
              <w:left w:val="single" w:sz="4" w:space="0" w:color="auto"/>
            </w:tcBorders>
            <w:shd w:val="clear" w:color="auto" w:fill="FFFFFF"/>
            <w:vAlign w:val="bottom"/>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1</w:t>
            </w:r>
            <w:r w:rsidRPr="00494D33">
              <w:rPr>
                <w:rStyle w:val="2ArialUnicodeMS"/>
                <w:rFonts w:ascii="Times New Roman" w:hAnsi="Times New Roman" w:cs="Times New Roman"/>
                <w:b w:val="0"/>
                <w:bCs w:val="0"/>
                <w:sz w:val="24"/>
                <w:szCs w:val="24"/>
              </w:rPr>
              <w:t>.</w:t>
            </w:r>
          </w:p>
        </w:tc>
        <w:tc>
          <w:tcPr>
            <w:tcW w:w="4853" w:type="dxa"/>
            <w:tcBorders>
              <w:top w:val="single" w:sz="4" w:space="0" w:color="auto"/>
              <w:left w:val="single" w:sz="4" w:space="0" w:color="auto"/>
            </w:tcBorders>
            <w:shd w:val="clear" w:color="auto" w:fill="FFFFFF"/>
            <w:vAlign w:val="bottom"/>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Производственная сфера:</w:t>
            </w:r>
          </w:p>
        </w:tc>
        <w:tc>
          <w:tcPr>
            <w:tcW w:w="200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9"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55" w:type="dxa"/>
            <w:gridSpan w:val="2"/>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941"/>
        </w:trPr>
        <w:tc>
          <w:tcPr>
            <w:tcW w:w="878" w:type="dxa"/>
            <w:tcBorders>
              <w:top w:val="single" w:sz="4" w:space="0" w:color="auto"/>
              <w:left w:val="single" w:sz="4" w:space="0" w:color="auto"/>
            </w:tcBorders>
            <w:shd w:val="clear" w:color="auto" w:fill="FFFFFF"/>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1.1.</w:t>
            </w:r>
          </w:p>
        </w:tc>
        <w:tc>
          <w:tcPr>
            <w:tcW w:w="4853"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развитие (обновление) материально- технической базы, всего, в том числе:</w:t>
            </w:r>
          </w:p>
        </w:tc>
        <w:tc>
          <w:tcPr>
            <w:tcW w:w="200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9"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55" w:type="dxa"/>
            <w:gridSpan w:val="2"/>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57"/>
        </w:trPr>
        <w:tc>
          <w:tcPr>
            <w:tcW w:w="878"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1.1.1.</w:t>
            </w:r>
          </w:p>
        </w:tc>
        <w:tc>
          <w:tcPr>
            <w:tcW w:w="4853" w:type="dxa"/>
            <w:tcBorders>
              <w:top w:val="single" w:sz="4" w:space="0" w:color="auto"/>
              <w:left w:val="single" w:sz="4" w:space="0" w:color="auto"/>
            </w:tcBorders>
            <w:shd w:val="clear" w:color="auto" w:fill="FFFFFF"/>
            <w:vAlign w:val="bottom"/>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(расшифровать мероприятия по объектам затрат и источникам финансирования)</w:t>
            </w:r>
          </w:p>
        </w:tc>
        <w:tc>
          <w:tcPr>
            <w:tcW w:w="200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9"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55" w:type="dxa"/>
            <w:gridSpan w:val="2"/>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950"/>
        </w:trPr>
        <w:tc>
          <w:tcPr>
            <w:tcW w:w="878" w:type="dxa"/>
            <w:tcBorders>
              <w:top w:val="single" w:sz="4" w:space="0" w:color="auto"/>
              <w:left w:val="single" w:sz="4" w:space="0" w:color="auto"/>
            </w:tcBorders>
            <w:shd w:val="clear" w:color="auto" w:fill="FFFFFF"/>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1.2.</w:t>
            </w:r>
          </w:p>
        </w:tc>
        <w:tc>
          <w:tcPr>
            <w:tcW w:w="4853" w:type="dxa"/>
            <w:tcBorders>
              <w:top w:val="single" w:sz="4" w:space="0" w:color="auto"/>
              <w:left w:val="single" w:sz="4" w:space="0" w:color="auto"/>
            </w:tcBorders>
            <w:shd w:val="clear" w:color="auto" w:fill="FFFFFF"/>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научно-исследовательские работы, проектно-изыскательские работы и информационное обеспечение, всего, в том числе:</w:t>
            </w:r>
          </w:p>
        </w:tc>
        <w:tc>
          <w:tcPr>
            <w:tcW w:w="200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9"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55" w:type="dxa"/>
            <w:gridSpan w:val="2"/>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950"/>
        </w:trPr>
        <w:tc>
          <w:tcPr>
            <w:tcW w:w="878" w:type="dxa"/>
            <w:tcBorders>
              <w:top w:val="single" w:sz="4" w:space="0" w:color="auto"/>
              <w:left w:val="single" w:sz="4" w:space="0" w:color="auto"/>
            </w:tcBorders>
            <w:shd w:val="clear" w:color="auto" w:fill="FFFFFF"/>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sz w:val="24"/>
                <w:szCs w:val="24"/>
              </w:rPr>
            </w:pPr>
            <w:r w:rsidRPr="00494D33">
              <w:rPr>
                <w:rStyle w:val="212pt"/>
              </w:rPr>
              <w:t>1.2.1.</w:t>
            </w:r>
          </w:p>
        </w:tc>
        <w:tc>
          <w:tcPr>
            <w:tcW w:w="4853" w:type="dxa"/>
            <w:tcBorders>
              <w:top w:val="single" w:sz="4" w:space="0" w:color="auto"/>
              <w:left w:val="single" w:sz="4" w:space="0" w:color="auto"/>
            </w:tcBorders>
            <w:shd w:val="clear" w:color="auto" w:fill="FFFFFF"/>
          </w:tcPr>
          <w:p w:rsidR="00CC71CA" w:rsidRPr="00494D33" w:rsidRDefault="00CC71CA" w:rsidP="00D62E5C">
            <w:pPr>
              <w:pStyle w:val="22"/>
              <w:shd w:val="clear" w:color="auto" w:fill="auto"/>
              <w:spacing w:before="0" w:line="240" w:lineRule="auto"/>
              <w:ind w:left="57"/>
              <w:jc w:val="left"/>
              <w:rPr>
                <w:rFonts w:ascii="Times New Roman" w:hAnsi="Times New Roman" w:cs="Times New Roman"/>
              </w:rPr>
            </w:pPr>
            <w:r w:rsidRPr="00494D33">
              <w:rPr>
                <w:rStyle w:val="212pt"/>
              </w:rPr>
              <w:t>(расшифровать мероприятия по объектам затрат и источникам финансирования)</w:t>
            </w:r>
          </w:p>
        </w:tc>
        <w:tc>
          <w:tcPr>
            <w:tcW w:w="200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9"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55" w:type="dxa"/>
            <w:gridSpan w:val="2"/>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283"/>
        </w:trPr>
        <w:tc>
          <w:tcPr>
            <w:tcW w:w="5731" w:type="dxa"/>
            <w:gridSpan w:val="2"/>
            <w:tcBorders>
              <w:top w:val="single" w:sz="4" w:space="0" w:color="auto"/>
              <w:left w:val="single" w:sz="4" w:space="0" w:color="auto"/>
            </w:tcBorders>
            <w:shd w:val="clear" w:color="auto" w:fill="FFFFFF"/>
            <w:vAlign w:val="center"/>
          </w:tcPr>
          <w:p w:rsidR="00CC71CA" w:rsidRPr="00494D33" w:rsidRDefault="00CC71CA" w:rsidP="00424CE7">
            <w:pPr>
              <w:pStyle w:val="22"/>
              <w:shd w:val="clear" w:color="auto" w:fill="auto"/>
              <w:spacing w:before="0" w:line="240" w:lineRule="exact"/>
              <w:jc w:val="left"/>
              <w:rPr>
                <w:rFonts w:ascii="Times New Roman" w:hAnsi="Times New Roman" w:cs="Times New Roman"/>
              </w:rPr>
            </w:pPr>
            <w:r w:rsidRPr="00494D33">
              <w:rPr>
                <w:rStyle w:val="212pt"/>
              </w:rPr>
              <w:t>ИТОГО по подразделу 1:</w:t>
            </w:r>
          </w:p>
        </w:tc>
        <w:tc>
          <w:tcPr>
            <w:tcW w:w="200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9"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55" w:type="dxa"/>
            <w:gridSpan w:val="2"/>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62"/>
        </w:trPr>
        <w:tc>
          <w:tcPr>
            <w:tcW w:w="5731" w:type="dxa"/>
            <w:gridSpan w:val="2"/>
            <w:tcBorders>
              <w:top w:val="single" w:sz="4" w:space="0" w:color="auto"/>
              <w:left w:val="single" w:sz="4" w:space="0" w:color="auto"/>
            </w:tcBorders>
            <w:shd w:val="clear" w:color="auto" w:fill="FFFFFF"/>
            <w:vAlign w:val="center"/>
          </w:tcPr>
          <w:p w:rsidR="00CC71CA" w:rsidRPr="00494D33" w:rsidRDefault="00CC71CA" w:rsidP="00424CE7">
            <w:pPr>
              <w:pStyle w:val="22"/>
              <w:shd w:val="clear" w:color="auto" w:fill="auto"/>
              <w:spacing w:before="0" w:line="240" w:lineRule="exact"/>
              <w:jc w:val="left"/>
              <w:rPr>
                <w:rFonts w:ascii="Times New Roman" w:hAnsi="Times New Roman" w:cs="Times New Roman"/>
              </w:rPr>
            </w:pPr>
            <w:r w:rsidRPr="00494D33">
              <w:rPr>
                <w:rStyle w:val="212pt"/>
              </w:rPr>
              <w:t>в том числе за счет:</w:t>
            </w:r>
          </w:p>
          <w:p w:rsidR="00CC71CA" w:rsidRPr="00494D33" w:rsidRDefault="00CC71CA" w:rsidP="00D62E5C">
            <w:pPr>
              <w:pStyle w:val="22"/>
              <w:shd w:val="clear" w:color="auto" w:fill="auto"/>
              <w:spacing w:before="0" w:line="240" w:lineRule="exact"/>
              <w:jc w:val="right"/>
              <w:rPr>
                <w:rFonts w:ascii="Times New Roman" w:hAnsi="Times New Roman" w:cs="Times New Roman"/>
              </w:rPr>
            </w:pPr>
            <w:r w:rsidRPr="00494D33">
              <w:rPr>
                <w:rStyle w:val="212pt"/>
              </w:rPr>
              <w:t>амортизации</w:t>
            </w:r>
          </w:p>
        </w:tc>
        <w:tc>
          <w:tcPr>
            <w:tcW w:w="200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9"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55" w:type="dxa"/>
            <w:gridSpan w:val="2"/>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317"/>
        </w:trPr>
        <w:tc>
          <w:tcPr>
            <w:tcW w:w="5731" w:type="dxa"/>
            <w:gridSpan w:val="2"/>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exact"/>
              <w:jc w:val="right"/>
              <w:rPr>
                <w:rFonts w:ascii="Times New Roman" w:hAnsi="Times New Roman" w:cs="Times New Roman"/>
              </w:rPr>
            </w:pPr>
            <w:r w:rsidRPr="00494D33">
              <w:rPr>
                <w:rStyle w:val="212pt"/>
              </w:rPr>
              <w:t>себестоимости</w:t>
            </w:r>
          </w:p>
        </w:tc>
        <w:tc>
          <w:tcPr>
            <w:tcW w:w="200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9"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55" w:type="dxa"/>
            <w:gridSpan w:val="2"/>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322"/>
        </w:trPr>
        <w:tc>
          <w:tcPr>
            <w:tcW w:w="5731" w:type="dxa"/>
            <w:gridSpan w:val="2"/>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exact"/>
              <w:jc w:val="right"/>
              <w:rPr>
                <w:rFonts w:ascii="Times New Roman" w:hAnsi="Times New Roman" w:cs="Times New Roman"/>
              </w:rPr>
            </w:pPr>
            <w:r w:rsidRPr="00494D33">
              <w:rPr>
                <w:rStyle w:val="212pt"/>
              </w:rPr>
              <w:t>прибыли</w:t>
            </w:r>
          </w:p>
        </w:tc>
        <w:tc>
          <w:tcPr>
            <w:tcW w:w="200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9"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55" w:type="dxa"/>
            <w:gridSpan w:val="2"/>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317"/>
        </w:trPr>
        <w:tc>
          <w:tcPr>
            <w:tcW w:w="5731" w:type="dxa"/>
            <w:gridSpan w:val="2"/>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exact"/>
              <w:jc w:val="right"/>
              <w:rPr>
                <w:rFonts w:ascii="Times New Roman" w:hAnsi="Times New Roman" w:cs="Times New Roman"/>
              </w:rPr>
            </w:pPr>
            <w:r w:rsidRPr="00494D33">
              <w:rPr>
                <w:rStyle w:val="212pt"/>
              </w:rPr>
              <w:t>целевого финансирования</w:t>
            </w:r>
          </w:p>
        </w:tc>
        <w:tc>
          <w:tcPr>
            <w:tcW w:w="200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9"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58"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55" w:type="dxa"/>
            <w:gridSpan w:val="2"/>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trHeight w:hRule="exact" w:val="590"/>
        </w:trPr>
        <w:tc>
          <w:tcPr>
            <w:tcW w:w="5731"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D62E5C">
            <w:pPr>
              <w:pStyle w:val="22"/>
              <w:shd w:val="clear" w:color="auto" w:fill="auto"/>
              <w:spacing w:before="0" w:line="240" w:lineRule="exact"/>
              <w:jc w:val="right"/>
              <w:rPr>
                <w:rFonts w:ascii="Times New Roman" w:hAnsi="Times New Roman" w:cs="Times New Roman"/>
              </w:rPr>
            </w:pPr>
            <w:r w:rsidRPr="00494D33">
              <w:rPr>
                <w:rStyle w:val="212pt"/>
              </w:rPr>
              <w:t>прочих источников</w:t>
            </w:r>
          </w:p>
        </w:tc>
        <w:tc>
          <w:tcPr>
            <w:tcW w:w="2002"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9" w:type="dxa"/>
            <w:gridSpan w:val="2"/>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58"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9"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55" w:type="dxa"/>
            <w:gridSpan w:val="2"/>
            <w:tcBorders>
              <w:top w:val="single" w:sz="4" w:space="0" w:color="auto"/>
              <w:left w:val="single" w:sz="4" w:space="0" w:color="auto"/>
              <w:bottom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gridAfter w:val="1"/>
          <w:wAfter w:w="6" w:type="dxa"/>
          <w:trHeight w:hRule="exact" w:val="293"/>
        </w:trPr>
        <w:tc>
          <w:tcPr>
            <w:tcW w:w="878"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lastRenderedPageBreak/>
              <w:t>1</w:t>
            </w:r>
          </w:p>
        </w:tc>
        <w:tc>
          <w:tcPr>
            <w:tcW w:w="4853"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2</w:t>
            </w:r>
          </w:p>
        </w:tc>
        <w:tc>
          <w:tcPr>
            <w:tcW w:w="2011" w:type="dxa"/>
            <w:gridSpan w:val="2"/>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3</w:t>
            </w:r>
          </w:p>
        </w:tc>
        <w:tc>
          <w:tcPr>
            <w:tcW w:w="1704"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4</w:t>
            </w:r>
          </w:p>
        </w:tc>
        <w:tc>
          <w:tcPr>
            <w:tcW w:w="1862"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5</w:t>
            </w:r>
          </w:p>
        </w:tc>
        <w:tc>
          <w:tcPr>
            <w:tcW w:w="854"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6</w:t>
            </w:r>
          </w:p>
        </w:tc>
        <w:tc>
          <w:tcPr>
            <w:tcW w:w="859"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7</w:t>
            </w:r>
          </w:p>
        </w:tc>
        <w:tc>
          <w:tcPr>
            <w:tcW w:w="984"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8</w:t>
            </w:r>
          </w:p>
        </w:tc>
        <w:tc>
          <w:tcPr>
            <w:tcW w:w="946" w:type="dxa"/>
            <w:tcBorders>
              <w:top w:val="single" w:sz="4" w:space="0" w:color="auto"/>
              <w:left w:val="single" w:sz="4" w:space="0" w:color="auto"/>
              <w:right w:val="single" w:sz="4" w:space="0" w:color="auto"/>
            </w:tcBorders>
            <w:shd w:val="clear" w:color="auto" w:fill="FFFFFF"/>
            <w:vAlign w:val="bottom"/>
          </w:tcPr>
          <w:p w:rsidR="00CC71CA" w:rsidRPr="00494D33" w:rsidRDefault="00CC71CA" w:rsidP="00A70F87">
            <w:pPr>
              <w:pStyle w:val="22"/>
              <w:shd w:val="clear" w:color="auto" w:fill="auto"/>
              <w:spacing w:before="0" w:line="240" w:lineRule="exact"/>
              <w:jc w:val="center"/>
              <w:rPr>
                <w:rFonts w:ascii="Times New Roman" w:hAnsi="Times New Roman" w:cs="Times New Roman"/>
              </w:rPr>
            </w:pPr>
            <w:r w:rsidRPr="00494D33">
              <w:rPr>
                <w:rStyle w:val="212pt"/>
              </w:rPr>
              <w:t>9</w:t>
            </w:r>
          </w:p>
        </w:tc>
      </w:tr>
      <w:tr w:rsidR="00CC71CA" w:rsidRPr="00494D33">
        <w:trPr>
          <w:gridAfter w:val="1"/>
          <w:wAfter w:w="6" w:type="dxa"/>
          <w:trHeight w:hRule="exact" w:val="624"/>
        </w:trPr>
        <w:tc>
          <w:tcPr>
            <w:tcW w:w="878"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rPr>
            </w:pPr>
            <w:r w:rsidRPr="00494D33">
              <w:rPr>
                <w:rStyle w:val="212pt"/>
              </w:rPr>
              <w:t>2.</w:t>
            </w:r>
          </w:p>
        </w:tc>
        <w:tc>
          <w:tcPr>
            <w:tcW w:w="4853" w:type="dxa"/>
            <w:tcBorders>
              <w:top w:val="single" w:sz="4" w:space="0" w:color="auto"/>
              <w:left w:val="single" w:sz="4" w:space="0" w:color="auto"/>
            </w:tcBorders>
            <w:shd w:val="clear" w:color="auto" w:fill="FFFFFF"/>
          </w:tcPr>
          <w:p w:rsidR="00CC71CA" w:rsidRPr="00494D33" w:rsidRDefault="00CC71CA" w:rsidP="00A70F87">
            <w:pPr>
              <w:pStyle w:val="22"/>
              <w:shd w:val="clear" w:color="auto" w:fill="auto"/>
              <w:spacing w:before="0" w:line="274" w:lineRule="exact"/>
              <w:jc w:val="left"/>
              <w:rPr>
                <w:rFonts w:ascii="Times New Roman" w:hAnsi="Times New Roman" w:cs="Times New Roman"/>
              </w:rPr>
            </w:pPr>
            <w:r w:rsidRPr="00494D33">
              <w:rPr>
                <w:rStyle w:val="212pt"/>
              </w:rPr>
              <w:t xml:space="preserve">Непроизводственная сфера, всего, </w:t>
            </w:r>
            <w:r w:rsidRPr="00494D33">
              <w:rPr>
                <w:rStyle w:val="212pt"/>
              </w:rPr>
              <w:br/>
              <w:t>в том числе:</w:t>
            </w:r>
          </w:p>
        </w:tc>
        <w:tc>
          <w:tcPr>
            <w:tcW w:w="2011"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4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gridAfter w:val="1"/>
          <w:wAfter w:w="6" w:type="dxa"/>
          <w:trHeight w:hRule="exact" w:val="562"/>
        </w:trPr>
        <w:tc>
          <w:tcPr>
            <w:tcW w:w="878" w:type="dxa"/>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auto"/>
              <w:ind w:firstLine="113"/>
              <w:jc w:val="center"/>
              <w:rPr>
                <w:rFonts w:ascii="Times New Roman" w:hAnsi="Times New Roman" w:cs="Times New Roman"/>
              </w:rPr>
            </w:pPr>
            <w:r w:rsidRPr="00494D33">
              <w:rPr>
                <w:rStyle w:val="212pt"/>
              </w:rPr>
              <w:t>2.1.</w:t>
            </w:r>
          </w:p>
        </w:tc>
        <w:tc>
          <w:tcPr>
            <w:tcW w:w="4853" w:type="dxa"/>
            <w:tcBorders>
              <w:top w:val="single" w:sz="4" w:space="0" w:color="auto"/>
              <w:left w:val="single" w:sz="4" w:space="0" w:color="auto"/>
            </w:tcBorders>
            <w:shd w:val="clear" w:color="auto" w:fill="FFFFFF"/>
            <w:vAlign w:val="bottom"/>
          </w:tcPr>
          <w:p w:rsidR="00CC71CA" w:rsidRPr="00494D33" w:rsidRDefault="00CC71CA" w:rsidP="00A70F87">
            <w:pPr>
              <w:pStyle w:val="22"/>
              <w:shd w:val="clear" w:color="auto" w:fill="auto"/>
              <w:spacing w:before="0" w:line="276" w:lineRule="exact"/>
              <w:jc w:val="left"/>
              <w:rPr>
                <w:rFonts w:ascii="Times New Roman" w:hAnsi="Times New Roman" w:cs="Times New Roman"/>
              </w:rPr>
            </w:pPr>
            <w:r w:rsidRPr="00494D33">
              <w:rPr>
                <w:rStyle w:val="212pt"/>
              </w:rPr>
              <w:t>(расшифровать мероприятия по объектам затрат и источникам финансирования)</w:t>
            </w:r>
          </w:p>
        </w:tc>
        <w:tc>
          <w:tcPr>
            <w:tcW w:w="2011"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4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gridAfter w:val="1"/>
          <w:wAfter w:w="6" w:type="dxa"/>
          <w:trHeight w:hRule="exact" w:val="518"/>
        </w:trPr>
        <w:tc>
          <w:tcPr>
            <w:tcW w:w="5731" w:type="dxa"/>
            <w:gridSpan w:val="2"/>
            <w:tcBorders>
              <w:top w:val="single" w:sz="4" w:space="0" w:color="auto"/>
              <w:left w:val="single" w:sz="4" w:space="0" w:color="auto"/>
            </w:tcBorders>
            <w:shd w:val="clear" w:color="auto" w:fill="FFFFFF"/>
            <w:vAlign w:val="center"/>
          </w:tcPr>
          <w:p w:rsidR="00CC71CA" w:rsidRPr="00494D33" w:rsidRDefault="00CC71CA" w:rsidP="00424CE7">
            <w:pPr>
              <w:pStyle w:val="22"/>
              <w:shd w:val="clear" w:color="auto" w:fill="auto"/>
              <w:spacing w:before="0" w:line="240" w:lineRule="exact"/>
              <w:jc w:val="left"/>
              <w:rPr>
                <w:rFonts w:ascii="Times New Roman" w:hAnsi="Times New Roman" w:cs="Times New Roman"/>
              </w:rPr>
            </w:pPr>
            <w:r w:rsidRPr="00494D33">
              <w:rPr>
                <w:rStyle w:val="212pt"/>
              </w:rPr>
              <w:t>ИТОГО по подразделу 2:</w:t>
            </w:r>
          </w:p>
        </w:tc>
        <w:tc>
          <w:tcPr>
            <w:tcW w:w="2011"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4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gridAfter w:val="1"/>
          <w:wAfter w:w="6" w:type="dxa"/>
          <w:trHeight w:hRule="exact" w:val="571"/>
        </w:trPr>
        <w:tc>
          <w:tcPr>
            <w:tcW w:w="5731" w:type="dxa"/>
            <w:gridSpan w:val="2"/>
            <w:tcBorders>
              <w:top w:val="single" w:sz="4" w:space="0" w:color="auto"/>
              <w:left w:val="single" w:sz="4" w:space="0" w:color="auto"/>
            </w:tcBorders>
            <w:shd w:val="clear" w:color="auto" w:fill="FFFFFF"/>
            <w:vAlign w:val="center"/>
          </w:tcPr>
          <w:p w:rsidR="00CC71CA" w:rsidRPr="00494D33" w:rsidRDefault="00CC71CA" w:rsidP="00424CE7">
            <w:pPr>
              <w:pStyle w:val="22"/>
              <w:shd w:val="clear" w:color="auto" w:fill="auto"/>
              <w:spacing w:before="0" w:after="120" w:line="240" w:lineRule="exact"/>
              <w:jc w:val="left"/>
              <w:rPr>
                <w:rFonts w:ascii="Times New Roman" w:hAnsi="Times New Roman" w:cs="Times New Roman"/>
              </w:rPr>
            </w:pPr>
            <w:r w:rsidRPr="00494D33">
              <w:rPr>
                <w:rStyle w:val="212pt"/>
              </w:rPr>
              <w:t>в том числе за счет:</w:t>
            </w:r>
          </w:p>
          <w:p w:rsidR="00CC71CA" w:rsidRPr="00494D33" w:rsidRDefault="00CC71CA" w:rsidP="00D62E5C">
            <w:pPr>
              <w:pStyle w:val="22"/>
              <w:shd w:val="clear" w:color="auto" w:fill="auto"/>
              <w:spacing w:before="120" w:line="240" w:lineRule="exact"/>
              <w:jc w:val="right"/>
              <w:rPr>
                <w:rFonts w:ascii="Times New Roman" w:hAnsi="Times New Roman" w:cs="Times New Roman"/>
              </w:rPr>
            </w:pPr>
            <w:r w:rsidRPr="00494D33">
              <w:rPr>
                <w:rStyle w:val="212pt"/>
              </w:rPr>
              <w:t>амортизации</w:t>
            </w:r>
          </w:p>
        </w:tc>
        <w:tc>
          <w:tcPr>
            <w:tcW w:w="2011"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4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gridAfter w:val="1"/>
          <w:wAfter w:w="6" w:type="dxa"/>
          <w:trHeight w:hRule="exact" w:val="322"/>
        </w:trPr>
        <w:tc>
          <w:tcPr>
            <w:tcW w:w="5731" w:type="dxa"/>
            <w:gridSpan w:val="2"/>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exact"/>
              <w:jc w:val="right"/>
              <w:rPr>
                <w:rFonts w:ascii="Times New Roman" w:hAnsi="Times New Roman" w:cs="Times New Roman"/>
              </w:rPr>
            </w:pPr>
            <w:r w:rsidRPr="00494D33">
              <w:rPr>
                <w:rStyle w:val="212pt"/>
              </w:rPr>
              <w:t>себестоимости</w:t>
            </w:r>
          </w:p>
        </w:tc>
        <w:tc>
          <w:tcPr>
            <w:tcW w:w="2011"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4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gridAfter w:val="1"/>
          <w:wAfter w:w="6" w:type="dxa"/>
          <w:trHeight w:hRule="exact" w:val="322"/>
        </w:trPr>
        <w:tc>
          <w:tcPr>
            <w:tcW w:w="5731" w:type="dxa"/>
            <w:gridSpan w:val="2"/>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exact"/>
              <w:jc w:val="right"/>
              <w:rPr>
                <w:rFonts w:ascii="Times New Roman" w:hAnsi="Times New Roman" w:cs="Times New Roman"/>
              </w:rPr>
            </w:pPr>
            <w:r w:rsidRPr="00494D33">
              <w:rPr>
                <w:rStyle w:val="212pt"/>
              </w:rPr>
              <w:t>прибыли</w:t>
            </w:r>
          </w:p>
        </w:tc>
        <w:tc>
          <w:tcPr>
            <w:tcW w:w="2011"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4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gridAfter w:val="1"/>
          <w:wAfter w:w="6" w:type="dxa"/>
          <w:trHeight w:hRule="exact" w:val="326"/>
        </w:trPr>
        <w:tc>
          <w:tcPr>
            <w:tcW w:w="5731" w:type="dxa"/>
            <w:gridSpan w:val="2"/>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exact"/>
              <w:jc w:val="right"/>
              <w:rPr>
                <w:rFonts w:ascii="Times New Roman" w:hAnsi="Times New Roman" w:cs="Times New Roman"/>
              </w:rPr>
            </w:pPr>
            <w:r w:rsidRPr="00494D33">
              <w:rPr>
                <w:rStyle w:val="212pt"/>
              </w:rPr>
              <w:t>целевого финансирования</w:t>
            </w:r>
          </w:p>
        </w:tc>
        <w:tc>
          <w:tcPr>
            <w:tcW w:w="2011"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4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gridAfter w:val="1"/>
          <w:wAfter w:w="6" w:type="dxa"/>
          <w:trHeight w:hRule="exact" w:val="283"/>
        </w:trPr>
        <w:tc>
          <w:tcPr>
            <w:tcW w:w="5731" w:type="dxa"/>
            <w:gridSpan w:val="2"/>
            <w:tcBorders>
              <w:top w:val="single" w:sz="4" w:space="0" w:color="auto"/>
              <w:left w:val="single" w:sz="4" w:space="0" w:color="auto"/>
            </w:tcBorders>
            <w:shd w:val="clear" w:color="auto" w:fill="FFFFFF"/>
            <w:vAlign w:val="center"/>
          </w:tcPr>
          <w:p w:rsidR="00CC71CA" w:rsidRPr="00494D33" w:rsidRDefault="00CC71CA" w:rsidP="00D62E5C">
            <w:pPr>
              <w:pStyle w:val="22"/>
              <w:shd w:val="clear" w:color="auto" w:fill="auto"/>
              <w:spacing w:before="0" w:line="240" w:lineRule="exact"/>
              <w:jc w:val="right"/>
              <w:rPr>
                <w:rFonts w:ascii="Times New Roman" w:hAnsi="Times New Roman" w:cs="Times New Roman"/>
              </w:rPr>
            </w:pPr>
            <w:r w:rsidRPr="00494D33">
              <w:rPr>
                <w:rStyle w:val="212pt"/>
              </w:rPr>
              <w:t>прочих источников</w:t>
            </w:r>
          </w:p>
        </w:tc>
        <w:tc>
          <w:tcPr>
            <w:tcW w:w="2011"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4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gridAfter w:val="1"/>
          <w:wAfter w:w="6" w:type="dxa"/>
          <w:trHeight w:hRule="exact" w:val="519"/>
        </w:trPr>
        <w:tc>
          <w:tcPr>
            <w:tcW w:w="5731" w:type="dxa"/>
            <w:gridSpan w:val="2"/>
            <w:tcBorders>
              <w:top w:val="single" w:sz="4" w:space="0" w:color="auto"/>
              <w:left w:val="single" w:sz="4" w:space="0" w:color="auto"/>
            </w:tcBorders>
            <w:shd w:val="clear" w:color="auto" w:fill="FFFFFF"/>
            <w:vAlign w:val="center"/>
          </w:tcPr>
          <w:p w:rsidR="00CC71CA" w:rsidRPr="00494D33" w:rsidRDefault="00CC71CA" w:rsidP="00424CE7">
            <w:pPr>
              <w:pStyle w:val="22"/>
              <w:shd w:val="clear" w:color="auto" w:fill="auto"/>
              <w:spacing w:before="0" w:line="240" w:lineRule="exact"/>
              <w:jc w:val="left"/>
              <w:rPr>
                <w:rFonts w:ascii="Times New Roman" w:hAnsi="Times New Roman" w:cs="Times New Roman"/>
              </w:rPr>
            </w:pPr>
            <w:r w:rsidRPr="00494D33">
              <w:rPr>
                <w:rStyle w:val="212pt"/>
              </w:rPr>
              <w:t>ИТОГО по всем мероприятиям:</w:t>
            </w:r>
          </w:p>
        </w:tc>
        <w:tc>
          <w:tcPr>
            <w:tcW w:w="2011"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4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gridAfter w:val="1"/>
          <w:wAfter w:w="6" w:type="dxa"/>
          <w:trHeight w:hRule="exact" w:val="562"/>
        </w:trPr>
        <w:tc>
          <w:tcPr>
            <w:tcW w:w="5731" w:type="dxa"/>
            <w:gridSpan w:val="2"/>
            <w:tcBorders>
              <w:top w:val="single" w:sz="4" w:space="0" w:color="auto"/>
              <w:left w:val="single" w:sz="4" w:space="0" w:color="auto"/>
            </w:tcBorders>
            <w:shd w:val="clear" w:color="auto" w:fill="FFFFFF"/>
            <w:vAlign w:val="center"/>
          </w:tcPr>
          <w:p w:rsidR="00CC71CA" w:rsidRPr="00494D33" w:rsidRDefault="00CC71CA" w:rsidP="00424CE7">
            <w:pPr>
              <w:pStyle w:val="22"/>
              <w:shd w:val="clear" w:color="auto" w:fill="auto"/>
              <w:spacing w:before="0" w:after="120" w:line="240" w:lineRule="exact"/>
              <w:jc w:val="left"/>
              <w:rPr>
                <w:rFonts w:ascii="Times New Roman" w:hAnsi="Times New Roman" w:cs="Times New Roman"/>
              </w:rPr>
            </w:pPr>
            <w:r w:rsidRPr="00494D33">
              <w:rPr>
                <w:rStyle w:val="212pt"/>
              </w:rPr>
              <w:t>в том числе за счет:</w:t>
            </w:r>
          </w:p>
          <w:p w:rsidR="00CC71CA" w:rsidRPr="00494D33" w:rsidRDefault="00CC71CA" w:rsidP="006107F5">
            <w:pPr>
              <w:pStyle w:val="22"/>
              <w:shd w:val="clear" w:color="auto" w:fill="auto"/>
              <w:spacing w:before="120" w:line="240" w:lineRule="exact"/>
              <w:jc w:val="right"/>
              <w:rPr>
                <w:rFonts w:ascii="Times New Roman" w:hAnsi="Times New Roman" w:cs="Times New Roman"/>
              </w:rPr>
            </w:pPr>
            <w:r w:rsidRPr="00494D33">
              <w:rPr>
                <w:rStyle w:val="212pt"/>
              </w:rPr>
              <w:t>амортизации</w:t>
            </w:r>
          </w:p>
        </w:tc>
        <w:tc>
          <w:tcPr>
            <w:tcW w:w="2011"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4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gridAfter w:val="1"/>
          <w:wAfter w:w="6" w:type="dxa"/>
          <w:trHeight w:hRule="exact" w:val="317"/>
        </w:trPr>
        <w:tc>
          <w:tcPr>
            <w:tcW w:w="5731" w:type="dxa"/>
            <w:gridSpan w:val="2"/>
            <w:tcBorders>
              <w:top w:val="single" w:sz="4" w:space="0" w:color="auto"/>
              <w:left w:val="single" w:sz="4" w:space="0" w:color="auto"/>
            </w:tcBorders>
            <w:shd w:val="clear" w:color="auto" w:fill="FFFFFF"/>
            <w:vAlign w:val="center"/>
          </w:tcPr>
          <w:p w:rsidR="00CC71CA" w:rsidRPr="00494D33" w:rsidRDefault="00CC71CA" w:rsidP="006107F5">
            <w:pPr>
              <w:pStyle w:val="22"/>
              <w:shd w:val="clear" w:color="auto" w:fill="auto"/>
              <w:spacing w:before="0" w:line="240" w:lineRule="exact"/>
              <w:jc w:val="right"/>
              <w:rPr>
                <w:rFonts w:ascii="Times New Roman" w:hAnsi="Times New Roman" w:cs="Times New Roman"/>
              </w:rPr>
            </w:pPr>
            <w:r w:rsidRPr="00494D33">
              <w:rPr>
                <w:rStyle w:val="212pt"/>
              </w:rPr>
              <w:t>себестоимости</w:t>
            </w:r>
          </w:p>
        </w:tc>
        <w:tc>
          <w:tcPr>
            <w:tcW w:w="2011"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4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gridAfter w:val="1"/>
          <w:wAfter w:w="6" w:type="dxa"/>
          <w:trHeight w:hRule="exact" w:val="322"/>
        </w:trPr>
        <w:tc>
          <w:tcPr>
            <w:tcW w:w="5731" w:type="dxa"/>
            <w:gridSpan w:val="2"/>
            <w:tcBorders>
              <w:top w:val="single" w:sz="4" w:space="0" w:color="auto"/>
              <w:left w:val="single" w:sz="4" w:space="0" w:color="auto"/>
            </w:tcBorders>
            <w:shd w:val="clear" w:color="auto" w:fill="FFFFFF"/>
            <w:vAlign w:val="center"/>
          </w:tcPr>
          <w:p w:rsidR="00CC71CA" w:rsidRPr="00494D33" w:rsidRDefault="00CC71CA" w:rsidP="006107F5">
            <w:pPr>
              <w:pStyle w:val="22"/>
              <w:shd w:val="clear" w:color="auto" w:fill="auto"/>
              <w:spacing w:before="0" w:line="240" w:lineRule="exact"/>
              <w:jc w:val="right"/>
              <w:rPr>
                <w:rFonts w:ascii="Times New Roman" w:hAnsi="Times New Roman" w:cs="Times New Roman"/>
              </w:rPr>
            </w:pPr>
            <w:r w:rsidRPr="00494D33">
              <w:rPr>
                <w:rStyle w:val="212pt"/>
              </w:rPr>
              <w:t>прибыли</w:t>
            </w:r>
          </w:p>
        </w:tc>
        <w:tc>
          <w:tcPr>
            <w:tcW w:w="2011"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4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gridAfter w:val="1"/>
          <w:wAfter w:w="6" w:type="dxa"/>
          <w:trHeight w:hRule="exact" w:val="322"/>
        </w:trPr>
        <w:tc>
          <w:tcPr>
            <w:tcW w:w="5731" w:type="dxa"/>
            <w:gridSpan w:val="2"/>
            <w:tcBorders>
              <w:top w:val="single" w:sz="4" w:space="0" w:color="auto"/>
              <w:left w:val="single" w:sz="4" w:space="0" w:color="auto"/>
            </w:tcBorders>
            <w:shd w:val="clear" w:color="auto" w:fill="FFFFFF"/>
            <w:vAlign w:val="center"/>
          </w:tcPr>
          <w:p w:rsidR="00CC71CA" w:rsidRPr="00494D33" w:rsidRDefault="00CC71CA" w:rsidP="006107F5">
            <w:pPr>
              <w:pStyle w:val="22"/>
              <w:shd w:val="clear" w:color="auto" w:fill="auto"/>
              <w:spacing w:before="0" w:line="240" w:lineRule="exact"/>
              <w:jc w:val="right"/>
              <w:rPr>
                <w:rFonts w:ascii="Times New Roman" w:hAnsi="Times New Roman" w:cs="Times New Roman"/>
              </w:rPr>
            </w:pPr>
            <w:r w:rsidRPr="00494D33">
              <w:rPr>
                <w:rStyle w:val="212pt"/>
              </w:rPr>
              <w:t>целевого финансирования</w:t>
            </w:r>
          </w:p>
        </w:tc>
        <w:tc>
          <w:tcPr>
            <w:tcW w:w="2011" w:type="dxa"/>
            <w:gridSpan w:val="2"/>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62"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4" w:type="dxa"/>
            <w:tcBorders>
              <w:top w:val="single" w:sz="4" w:space="0" w:color="auto"/>
              <w:lef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46" w:type="dxa"/>
            <w:tcBorders>
              <w:top w:val="single" w:sz="4" w:space="0" w:color="auto"/>
              <w:left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r w:rsidR="00CC71CA" w:rsidRPr="00494D33">
        <w:trPr>
          <w:gridAfter w:val="1"/>
          <w:wAfter w:w="6" w:type="dxa"/>
          <w:trHeight w:hRule="exact" w:val="648"/>
        </w:trPr>
        <w:tc>
          <w:tcPr>
            <w:tcW w:w="5731" w:type="dxa"/>
            <w:gridSpan w:val="2"/>
            <w:tcBorders>
              <w:top w:val="single" w:sz="4" w:space="0" w:color="auto"/>
              <w:left w:val="single" w:sz="4" w:space="0" w:color="auto"/>
              <w:bottom w:val="single" w:sz="4" w:space="0" w:color="auto"/>
            </w:tcBorders>
            <w:shd w:val="clear" w:color="auto" w:fill="FFFFFF"/>
            <w:vAlign w:val="center"/>
          </w:tcPr>
          <w:p w:rsidR="00CC71CA" w:rsidRPr="00494D33" w:rsidRDefault="00CC71CA" w:rsidP="006107F5">
            <w:pPr>
              <w:pStyle w:val="22"/>
              <w:shd w:val="clear" w:color="auto" w:fill="auto"/>
              <w:spacing w:before="0" w:line="240" w:lineRule="exact"/>
              <w:jc w:val="right"/>
              <w:rPr>
                <w:rFonts w:ascii="Times New Roman" w:hAnsi="Times New Roman" w:cs="Times New Roman"/>
              </w:rPr>
            </w:pPr>
            <w:r w:rsidRPr="00494D33">
              <w:rPr>
                <w:rStyle w:val="212pt"/>
              </w:rPr>
              <w:t>прочих источников</w:t>
            </w:r>
          </w:p>
        </w:tc>
        <w:tc>
          <w:tcPr>
            <w:tcW w:w="2011" w:type="dxa"/>
            <w:gridSpan w:val="2"/>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704"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1862"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4"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859"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84" w:type="dxa"/>
            <w:tcBorders>
              <w:top w:val="single" w:sz="4" w:space="0" w:color="auto"/>
              <w:left w:val="single" w:sz="4" w:space="0" w:color="auto"/>
              <w:bottom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CC71CA" w:rsidRPr="00494D33" w:rsidRDefault="00CC71CA" w:rsidP="003B726D">
            <w:pPr>
              <w:jc w:val="center"/>
              <w:rPr>
                <w:rFonts w:ascii="Times New Roman" w:hAnsi="Times New Roman" w:cs="Times New Roman"/>
                <w:sz w:val="10"/>
                <w:szCs w:val="10"/>
              </w:rPr>
            </w:pPr>
          </w:p>
        </w:tc>
      </w:tr>
    </w:tbl>
    <w:p w:rsidR="00CC71CA" w:rsidRPr="00494D33" w:rsidRDefault="00CC71CA" w:rsidP="00A70F87">
      <w:pPr>
        <w:pStyle w:val="32"/>
        <w:shd w:val="clear" w:color="auto" w:fill="auto"/>
        <w:spacing w:before="0" w:after="0" w:line="240" w:lineRule="auto"/>
        <w:ind w:right="40"/>
        <w:rPr>
          <w:rFonts w:ascii="Times New Roman" w:hAnsi="Times New Roman" w:cs="Times New Roman"/>
          <w:b w:val="0"/>
          <w:bCs w:val="0"/>
        </w:rPr>
      </w:pPr>
    </w:p>
    <w:p w:rsidR="00CC71CA" w:rsidRPr="00494D33" w:rsidRDefault="00CC71CA" w:rsidP="00A70F87">
      <w:pPr>
        <w:pStyle w:val="32"/>
        <w:shd w:val="clear" w:color="auto" w:fill="auto"/>
        <w:spacing w:before="0" w:after="0" w:line="240" w:lineRule="auto"/>
        <w:ind w:right="40"/>
        <w:rPr>
          <w:rFonts w:ascii="Times New Roman" w:hAnsi="Times New Roman" w:cs="Times New Roman"/>
          <w:b w:val="0"/>
          <w:bCs w:val="0"/>
        </w:rPr>
      </w:pPr>
    </w:p>
    <w:p w:rsidR="00CC71CA" w:rsidRPr="00494D33" w:rsidRDefault="00CC71CA" w:rsidP="00A70F87">
      <w:pPr>
        <w:pStyle w:val="32"/>
        <w:shd w:val="clear" w:color="auto" w:fill="auto"/>
        <w:spacing w:before="0" w:after="0" w:line="240" w:lineRule="auto"/>
        <w:ind w:right="40"/>
        <w:rPr>
          <w:rFonts w:ascii="Times New Roman" w:hAnsi="Times New Roman" w:cs="Times New Roman"/>
          <w:b w:val="0"/>
          <w:bCs w:val="0"/>
        </w:rPr>
      </w:pPr>
    </w:p>
    <w:p w:rsidR="00CC71CA" w:rsidRPr="00494D33" w:rsidRDefault="00CC71CA" w:rsidP="00A70F87">
      <w:pPr>
        <w:pStyle w:val="32"/>
        <w:shd w:val="clear" w:color="auto" w:fill="auto"/>
        <w:spacing w:before="0" w:after="0" w:line="240" w:lineRule="auto"/>
        <w:ind w:right="40"/>
        <w:rPr>
          <w:rFonts w:ascii="Times New Roman" w:hAnsi="Times New Roman" w:cs="Times New Roman"/>
          <w:b w:val="0"/>
          <w:bCs w:val="0"/>
        </w:rPr>
      </w:pPr>
    </w:p>
    <w:p w:rsidR="00CC71CA" w:rsidRPr="00494D33" w:rsidRDefault="00CC71CA" w:rsidP="00A70F87">
      <w:pPr>
        <w:pStyle w:val="32"/>
        <w:shd w:val="clear" w:color="auto" w:fill="auto"/>
        <w:spacing w:before="0" w:after="0" w:line="240" w:lineRule="auto"/>
        <w:ind w:right="40"/>
        <w:rPr>
          <w:rFonts w:ascii="Times New Roman" w:hAnsi="Times New Roman" w:cs="Times New Roman"/>
          <w:b w:val="0"/>
          <w:bCs w:val="0"/>
        </w:rPr>
      </w:pPr>
    </w:p>
    <w:p w:rsidR="00CC71CA" w:rsidRPr="00494D33" w:rsidRDefault="00CC71CA" w:rsidP="00A70F87">
      <w:pPr>
        <w:pStyle w:val="32"/>
        <w:shd w:val="clear" w:color="auto" w:fill="auto"/>
        <w:spacing w:before="0" w:after="0" w:line="240" w:lineRule="auto"/>
        <w:ind w:right="40"/>
        <w:rPr>
          <w:rFonts w:ascii="Times New Roman" w:hAnsi="Times New Roman" w:cs="Times New Roman"/>
          <w:b w:val="0"/>
          <w:bCs w:val="0"/>
        </w:rPr>
      </w:pPr>
    </w:p>
    <w:p w:rsidR="00CC71CA" w:rsidRPr="00494D33" w:rsidRDefault="00CC71CA" w:rsidP="00A70F87">
      <w:pPr>
        <w:pStyle w:val="32"/>
        <w:shd w:val="clear" w:color="auto" w:fill="auto"/>
        <w:spacing w:before="0" w:after="0" w:line="240" w:lineRule="auto"/>
        <w:ind w:right="40"/>
        <w:rPr>
          <w:rFonts w:ascii="Times New Roman" w:hAnsi="Times New Roman" w:cs="Times New Roman"/>
          <w:b w:val="0"/>
          <w:bCs w:val="0"/>
        </w:rPr>
      </w:pPr>
    </w:p>
    <w:p w:rsidR="00CC71CA" w:rsidRPr="00494D33" w:rsidRDefault="00CC71CA" w:rsidP="00A70F87">
      <w:pPr>
        <w:pStyle w:val="32"/>
        <w:shd w:val="clear" w:color="auto" w:fill="auto"/>
        <w:spacing w:before="0" w:after="0" w:line="240" w:lineRule="auto"/>
        <w:ind w:right="40"/>
        <w:rPr>
          <w:rFonts w:ascii="Times New Roman" w:hAnsi="Times New Roman" w:cs="Times New Roman"/>
          <w:b w:val="0"/>
          <w:bCs w:val="0"/>
        </w:rPr>
      </w:pPr>
    </w:p>
    <w:p w:rsidR="00CC71CA" w:rsidRPr="00494D33" w:rsidRDefault="00CC71CA" w:rsidP="00A70F87">
      <w:pPr>
        <w:pStyle w:val="32"/>
        <w:spacing w:after="0" w:line="240" w:lineRule="auto"/>
        <w:ind w:right="40"/>
        <w:rPr>
          <w:rFonts w:ascii="Times New Roman" w:hAnsi="Times New Roman" w:cs="Times New Roman"/>
        </w:rPr>
      </w:pPr>
      <w:r w:rsidRPr="00494D33">
        <w:rPr>
          <w:rFonts w:ascii="Times New Roman" w:hAnsi="Times New Roman" w:cs="Times New Roman"/>
        </w:rPr>
        <w:lastRenderedPageBreak/>
        <w:t>Раздел VI. План мероприятий по повышению эффективности управления организацией и оздоровлению</w:t>
      </w:r>
    </w:p>
    <w:p w:rsidR="00CC71CA" w:rsidRPr="00494D33" w:rsidRDefault="00CC71CA" w:rsidP="00A70F87">
      <w:pPr>
        <w:pStyle w:val="32"/>
        <w:shd w:val="clear" w:color="auto" w:fill="auto"/>
        <w:spacing w:before="0" w:after="0" w:line="240" w:lineRule="auto"/>
        <w:ind w:right="40"/>
        <w:rPr>
          <w:rFonts w:ascii="Times New Roman" w:hAnsi="Times New Roman" w:cs="Times New Roman"/>
        </w:rPr>
      </w:pPr>
      <w:r w:rsidRPr="00494D33">
        <w:rPr>
          <w:rFonts w:ascii="Times New Roman" w:hAnsi="Times New Roman" w:cs="Times New Roman"/>
        </w:rPr>
        <w:t>финансово-хозяйственной деятельности предприятия</w:t>
      </w:r>
    </w:p>
    <w:p w:rsidR="00CC71CA" w:rsidRPr="00494D33" w:rsidRDefault="00CC71CA" w:rsidP="00A70F87">
      <w:pPr>
        <w:pStyle w:val="32"/>
        <w:shd w:val="clear" w:color="auto" w:fill="auto"/>
        <w:spacing w:before="0" w:after="0" w:line="240" w:lineRule="auto"/>
        <w:ind w:right="40"/>
        <w:rPr>
          <w:rFonts w:ascii="Times New Roman" w:hAnsi="Times New Roman" w:cs="Times New Roman"/>
          <w:b w:val="0"/>
          <w:bCs w:val="0"/>
        </w:rPr>
      </w:pPr>
    </w:p>
    <w:tbl>
      <w:tblPr>
        <w:tblW w:w="0" w:type="auto"/>
        <w:tblInd w:w="-8" w:type="dxa"/>
        <w:tblLayout w:type="fixed"/>
        <w:tblCellMar>
          <w:left w:w="10" w:type="dxa"/>
          <w:right w:w="10" w:type="dxa"/>
        </w:tblCellMar>
        <w:tblLook w:val="00A0"/>
      </w:tblPr>
      <w:tblGrid>
        <w:gridCol w:w="706"/>
        <w:gridCol w:w="4262"/>
        <w:gridCol w:w="2016"/>
        <w:gridCol w:w="2530"/>
        <w:gridCol w:w="2323"/>
        <w:gridCol w:w="3125"/>
      </w:tblGrid>
      <w:tr w:rsidR="00CC71CA" w:rsidRPr="00494D33">
        <w:trPr>
          <w:trHeight w:hRule="exact" w:val="1133"/>
        </w:trPr>
        <w:tc>
          <w:tcPr>
            <w:tcW w:w="706" w:type="dxa"/>
            <w:tcBorders>
              <w:top w:val="single" w:sz="4" w:space="0" w:color="auto"/>
              <w:left w:val="single" w:sz="4" w:space="0" w:color="auto"/>
            </w:tcBorders>
            <w:shd w:val="clear" w:color="auto" w:fill="FFFFFF"/>
            <w:vAlign w:val="center"/>
          </w:tcPr>
          <w:p w:rsidR="00CC71CA" w:rsidRPr="00494D33" w:rsidRDefault="00CC71CA" w:rsidP="00C2408A">
            <w:pPr>
              <w:pStyle w:val="22"/>
              <w:shd w:val="clear" w:color="auto" w:fill="auto"/>
              <w:spacing w:before="0" w:after="60" w:line="240" w:lineRule="exact"/>
              <w:jc w:val="center"/>
              <w:rPr>
                <w:rFonts w:ascii="Times New Roman" w:hAnsi="Times New Roman" w:cs="Times New Roman"/>
                <w:sz w:val="24"/>
                <w:szCs w:val="24"/>
              </w:rPr>
            </w:pPr>
            <w:r w:rsidRPr="00494D33">
              <w:rPr>
                <w:rStyle w:val="212pt"/>
              </w:rPr>
              <w:t>№</w:t>
            </w:r>
          </w:p>
          <w:p w:rsidR="00CC71CA" w:rsidRPr="00494D33" w:rsidRDefault="00CC71CA" w:rsidP="00C2408A">
            <w:pPr>
              <w:pStyle w:val="22"/>
              <w:shd w:val="clear" w:color="auto" w:fill="auto"/>
              <w:spacing w:before="60" w:line="240" w:lineRule="exact"/>
              <w:jc w:val="center"/>
              <w:rPr>
                <w:rFonts w:ascii="Times New Roman" w:hAnsi="Times New Roman" w:cs="Times New Roman"/>
                <w:sz w:val="24"/>
                <w:szCs w:val="24"/>
              </w:rPr>
            </w:pPr>
            <w:r w:rsidRPr="00494D33">
              <w:rPr>
                <w:rStyle w:val="212pt"/>
              </w:rPr>
              <w:t>п/п</w:t>
            </w:r>
          </w:p>
        </w:tc>
        <w:tc>
          <w:tcPr>
            <w:tcW w:w="4262" w:type="dxa"/>
            <w:tcBorders>
              <w:top w:val="single" w:sz="4" w:space="0" w:color="auto"/>
              <w:left w:val="single" w:sz="4" w:space="0" w:color="auto"/>
            </w:tcBorders>
            <w:shd w:val="clear" w:color="auto" w:fill="FFFFFF"/>
            <w:vAlign w:val="center"/>
          </w:tcPr>
          <w:p w:rsidR="00CC71CA" w:rsidRPr="00494D33" w:rsidRDefault="00CC71CA" w:rsidP="00C2408A">
            <w:pPr>
              <w:pStyle w:val="22"/>
              <w:shd w:val="clear" w:color="auto" w:fill="auto"/>
              <w:spacing w:before="0" w:line="240" w:lineRule="exact"/>
              <w:jc w:val="center"/>
              <w:rPr>
                <w:rFonts w:ascii="Times New Roman" w:hAnsi="Times New Roman" w:cs="Times New Roman"/>
                <w:sz w:val="24"/>
                <w:szCs w:val="24"/>
              </w:rPr>
            </w:pPr>
            <w:r w:rsidRPr="00494D33">
              <w:rPr>
                <w:rStyle w:val="212pt"/>
              </w:rPr>
              <w:t>Наименование мероприятия</w:t>
            </w:r>
          </w:p>
        </w:tc>
        <w:tc>
          <w:tcPr>
            <w:tcW w:w="2016" w:type="dxa"/>
            <w:tcBorders>
              <w:top w:val="single" w:sz="4" w:space="0" w:color="auto"/>
              <w:left w:val="single" w:sz="4" w:space="0" w:color="auto"/>
            </w:tcBorders>
            <w:shd w:val="clear" w:color="auto" w:fill="FFFFFF"/>
            <w:vAlign w:val="center"/>
          </w:tcPr>
          <w:p w:rsidR="00CC71CA" w:rsidRPr="00494D33" w:rsidRDefault="00CC71CA" w:rsidP="00C2408A">
            <w:pPr>
              <w:pStyle w:val="22"/>
              <w:shd w:val="clear" w:color="auto" w:fill="auto"/>
              <w:spacing w:before="0" w:line="240" w:lineRule="exact"/>
              <w:ind w:left="140"/>
              <w:jc w:val="center"/>
              <w:rPr>
                <w:rFonts w:ascii="Times New Roman" w:hAnsi="Times New Roman" w:cs="Times New Roman"/>
                <w:sz w:val="24"/>
                <w:szCs w:val="24"/>
              </w:rPr>
            </w:pPr>
            <w:r w:rsidRPr="00494D33">
              <w:rPr>
                <w:rStyle w:val="212pt"/>
              </w:rPr>
              <w:t>Срок реализации</w:t>
            </w:r>
          </w:p>
        </w:tc>
        <w:tc>
          <w:tcPr>
            <w:tcW w:w="2530" w:type="dxa"/>
            <w:tcBorders>
              <w:top w:val="single" w:sz="4" w:space="0" w:color="auto"/>
              <w:left w:val="single" w:sz="4" w:space="0" w:color="auto"/>
            </w:tcBorders>
            <w:shd w:val="clear" w:color="auto" w:fill="FFFFFF"/>
            <w:vAlign w:val="center"/>
          </w:tcPr>
          <w:p w:rsidR="00CC71CA" w:rsidRPr="00494D33" w:rsidRDefault="00CC71CA" w:rsidP="00C2408A">
            <w:pPr>
              <w:pStyle w:val="22"/>
              <w:shd w:val="clear" w:color="auto" w:fill="auto"/>
              <w:spacing w:before="0" w:line="276" w:lineRule="exact"/>
              <w:jc w:val="center"/>
              <w:rPr>
                <w:rFonts w:ascii="Times New Roman" w:hAnsi="Times New Roman" w:cs="Times New Roman"/>
                <w:sz w:val="24"/>
                <w:szCs w:val="24"/>
              </w:rPr>
            </w:pPr>
            <w:r w:rsidRPr="00494D33">
              <w:rPr>
                <w:rStyle w:val="212pt"/>
              </w:rPr>
              <w:t xml:space="preserve">Сумма затрат </w:t>
            </w:r>
            <w:r w:rsidRPr="00494D33">
              <w:rPr>
                <w:rStyle w:val="212pt"/>
              </w:rPr>
              <w:br/>
              <w:t xml:space="preserve">(при наличии), </w:t>
            </w:r>
            <w:r w:rsidRPr="00494D33">
              <w:rPr>
                <w:rStyle w:val="212pt"/>
              </w:rPr>
              <w:br/>
              <w:t>тыс. руб.</w:t>
            </w:r>
          </w:p>
        </w:tc>
        <w:tc>
          <w:tcPr>
            <w:tcW w:w="2323" w:type="dxa"/>
            <w:tcBorders>
              <w:top w:val="single" w:sz="4" w:space="0" w:color="auto"/>
              <w:left w:val="single" w:sz="4" w:space="0" w:color="auto"/>
            </w:tcBorders>
            <w:shd w:val="clear" w:color="auto" w:fill="FFFFFF"/>
            <w:vAlign w:val="center"/>
          </w:tcPr>
          <w:p w:rsidR="00CC71CA" w:rsidRPr="00494D33" w:rsidRDefault="00CC71CA" w:rsidP="00C2408A">
            <w:pPr>
              <w:pStyle w:val="22"/>
              <w:shd w:val="clear" w:color="auto" w:fill="auto"/>
              <w:spacing w:before="0" w:line="274" w:lineRule="exact"/>
              <w:jc w:val="center"/>
              <w:rPr>
                <w:rFonts w:ascii="Times New Roman" w:hAnsi="Times New Roman" w:cs="Times New Roman"/>
                <w:sz w:val="24"/>
                <w:szCs w:val="24"/>
              </w:rPr>
            </w:pPr>
            <w:r w:rsidRPr="00494D33">
              <w:rPr>
                <w:rStyle w:val="212pt"/>
              </w:rPr>
              <w:t xml:space="preserve">Источник финансирования </w:t>
            </w:r>
            <w:r w:rsidRPr="00494D33">
              <w:rPr>
                <w:rStyle w:val="212pt"/>
              </w:rPr>
              <w:br/>
              <w:t>(при наличии)</w:t>
            </w:r>
          </w:p>
        </w:tc>
        <w:tc>
          <w:tcPr>
            <w:tcW w:w="3125" w:type="dxa"/>
            <w:tcBorders>
              <w:top w:val="single" w:sz="4" w:space="0" w:color="auto"/>
              <w:left w:val="single" w:sz="4" w:space="0" w:color="auto"/>
              <w:right w:val="single" w:sz="4" w:space="0" w:color="auto"/>
            </w:tcBorders>
            <w:shd w:val="clear" w:color="auto" w:fill="FFFFFF"/>
            <w:vAlign w:val="center"/>
          </w:tcPr>
          <w:p w:rsidR="00CC71CA" w:rsidRPr="00494D33" w:rsidRDefault="00CC71CA" w:rsidP="00C2408A">
            <w:pPr>
              <w:pStyle w:val="22"/>
              <w:shd w:val="clear" w:color="auto" w:fill="auto"/>
              <w:spacing w:before="0" w:line="276" w:lineRule="exact"/>
              <w:jc w:val="center"/>
              <w:rPr>
                <w:rFonts w:ascii="Times New Roman" w:hAnsi="Times New Roman" w:cs="Times New Roman"/>
                <w:sz w:val="24"/>
                <w:szCs w:val="24"/>
              </w:rPr>
            </w:pPr>
            <w:r w:rsidRPr="00494D33">
              <w:rPr>
                <w:rStyle w:val="212pt"/>
              </w:rPr>
              <w:t>Планируемый финансовый результат</w:t>
            </w:r>
          </w:p>
          <w:p w:rsidR="00CC71CA" w:rsidRPr="00494D33" w:rsidRDefault="00CC71CA" w:rsidP="00C2408A">
            <w:pPr>
              <w:pStyle w:val="22"/>
              <w:shd w:val="clear" w:color="auto" w:fill="auto"/>
              <w:spacing w:before="0" w:line="276" w:lineRule="exact"/>
              <w:jc w:val="center"/>
              <w:rPr>
                <w:rFonts w:ascii="Times New Roman" w:hAnsi="Times New Roman" w:cs="Times New Roman"/>
                <w:sz w:val="24"/>
                <w:szCs w:val="24"/>
              </w:rPr>
            </w:pPr>
            <w:r w:rsidRPr="00494D33">
              <w:rPr>
                <w:rStyle w:val="212pt"/>
              </w:rPr>
              <w:t xml:space="preserve">(экономический эффект), </w:t>
            </w:r>
            <w:r w:rsidRPr="00494D33">
              <w:rPr>
                <w:rStyle w:val="212pt"/>
              </w:rPr>
              <w:br/>
              <w:t>тыс. руб.</w:t>
            </w:r>
          </w:p>
        </w:tc>
      </w:tr>
      <w:tr w:rsidR="00CC71CA" w:rsidRPr="00494D33">
        <w:trPr>
          <w:trHeight w:hRule="exact" w:val="336"/>
        </w:trPr>
        <w:tc>
          <w:tcPr>
            <w:tcW w:w="706" w:type="dxa"/>
            <w:tcBorders>
              <w:top w:val="single" w:sz="4" w:space="0" w:color="auto"/>
              <w:left w:val="single" w:sz="4" w:space="0" w:color="auto"/>
            </w:tcBorders>
            <w:shd w:val="clear" w:color="auto" w:fill="FFFFFF"/>
            <w:vAlign w:val="center"/>
          </w:tcPr>
          <w:p w:rsidR="00CC71CA" w:rsidRPr="00494D33" w:rsidRDefault="00CC71CA" w:rsidP="00C2408A">
            <w:pPr>
              <w:pStyle w:val="22"/>
              <w:shd w:val="clear" w:color="auto" w:fill="auto"/>
              <w:spacing w:before="0" w:line="240" w:lineRule="exact"/>
              <w:ind w:left="320"/>
              <w:jc w:val="center"/>
              <w:rPr>
                <w:rFonts w:ascii="Times New Roman" w:hAnsi="Times New Roman" w:cs="Times New Roman"/>
              </w:rPr>
            </w:pPr>
            <w:r w:rsidRPr="00494D33">
              <w:rPr>
                <w:rStyle w:val="212pt"/>
              </w:rPr>
              <w:t>1</w:t>
            </w:r>
          </w:p>
        </w:tc>
        <w:tc>
          <w:tcPr>
            <w:tcW w:w="4262" w:type="dxa"/>
            <w:tcBorders>
              <w:top w:val="single" w:sz="4" w:space="0" w:color="auto"/>
              <w:left w:val="single" w:sz="4" w:space="0" w:color="auto"/>
            </w:tcBorders>
            <w:shd w:val="clear" w:color="auto" w:fill="FFFFFF"/>
            <w:vAlign w:val="center"/>
          </w:tcPr>
          <w:p w:rsidR="00CC71CA" w:rsidRPr="00494D33" w:rsidRDefault="00CC71CA" w:rsidP="00C2408A">
            <w:pPr>
              <w:pStyle w:val="22"/>
              <w:shd w:val="clear" w:color="auto" w:fill="auto"/>
              <w:spacing w:before="0" w:line="240" w:lineRule="exact"/>
              <w:jc w:val="center"/>
              <w:rPr>
                <w:rFonts w:ascii="Times New Roman" w:hAnsi="Times New Roman" w:cs="Times New Roman"/>
              </w:rPr>
            </w:pPr>
            <w:r w:rsidRPr="00494D33">
              <w:rPr>
                <w:rStyle w:val="212pt"/>
              </w:rPr>
              <w:t>2</w:t>
            </w:r>
          </w:p>
        </w:tc>
        <w:tc>
          <w:tcPr>
            <w:tcW w:w="2016" w:type="dxa"/>
            <w:tcBorders>
              <w:top w:val="single" w:sz="4" w:space="0" w:color="auto"/>
              <w:left w:val="single" w:sz="4" w:space="0" w:color="auto"/>
            </w:tcBorders>
            <w:shd w:val="clear" w:color="auto" w:fill="FFFFFF"/>
            <w:vAlign w:val="center"/>
          </w:tcPr>
          <w:p w:rsidR="00CC71CA" w:rsidRPr="00494D33" w:rsidRDefault="00CC71CA" w:rsidP="00C2408A">
            <w:pPr>
              <w:pStyle w:val="22"/>
              <w:shd w:val="clear" w:color="auto" w:fill="auto"/>
              <w:spacing w:before="0" w:line="240" w:lineRule="exact"/>
              <w:jc w:val="center"/>
              <w:rPr>
                <w:rFonts w:ascii="Times New Roman" w:hAnsi="Times New Roman" w:cs="Times New Roman"/>
              </w:rPr>
            </w:pPr>
            <w:r w:rsidRPr="00494D33">
              <w:rPr>
                <w:rStyle w:val="212pt"/>
              </w:rPr>
              <w:t>3</w:t>
            </w:r>
          </w:p>
        </w:tc>
        <w:tc>
          <w:tcPr>
            <w:tcW w:w="2530" w:type="dxa"/>
            <w:tcBorders>
              <w:top w:val="single" w:sz="4" w:space="0" w:color="auto"/>
              <w:left w:val="single" w:sz="4" w:space="0" w:color="auto"/>
            </w:tcBorders>
            <w:shd w:val="clear" w:color="auto" w:fill="FFFFFF"/>
            <w:vAlign w:val="center"/>
          </w:tcPr>
          <w:p w:rsidR="00CC71CA" w:rsidRPr="00494D33" w:rsidRDefault="00CC71CA" w:rsidP="00C2408A">
            <w:pPr>
              <w:pStyle w:val="22"/>
              <w:shd w:val="clear" w:color="auto" w:fill="auto"/>
              <w:spacing w:before="0" w:line="240" w:lineRule="exact"/>
              <w:jc w:val="center"/>
              <w:rPr>
                <w:rFonts w:ascii="Times New Roman" w:hAnsi="Times New Roman" w:cs="Times New Roman"/>
              </w:rPr>
            </w:pPr>
            <w:r w:rsidRPr="00494D33">
              <w:rPr>
                <w:rStyle w:val="212pt"/>
              </w:rPr>
              <w:t>4</w:t>
            </w:r>
          </w:p>
        </w:tc>
        <w:tc>
          <w:tcPr>
            <w:tcW w:w="2323" w:type="dxa"/>
            <w:tcBorders>
              <w:top w:val="single" w:sz="4" w:space="0" w:color="auto"/>
              <w:left w:val="single" w:sz="4" w:space="0" w:color="auto"/>
            </w:tcBorders>
            <w:shd w:val="clear" w:color="auto" w:fill="FFFFFF"/>
            <w:vAlign w:val="center"/>
          </w:tcPr>
          <w:p w:rsidR="00CC71CA" w:rsidRPr="00494D33" w:rsidRDefault="00CC71CA" w:rsidP="00C2408A">
            <w:pPr>
              <w:pStyle w:val="22"/>
              <w:shd w:val="clear" w:color="auto" w:fill="auto"/>
              <w:spacing w:before="0" w:line="240" w:lineRule="exact"/>
              <w:jc w:val="center"/>
              <w:rPr>
                <w:rFonts w:ascii="Times New Roman" w:hAnsi="Times New Roman" w:cs="Times New Roman"/>
              </w:rPr>
            </w:pPr>
            <w:r w:rsidRPr="00494D33">
              <w:rPr>
                <w:rStyle w:val="212pt"/>
              </w:rPr>
              <w:t>5</w:t>
            </w:r>
          </w:p>
        </w:tc>
        <w:tc>
          <w:tcPr>
            <w:tcW w:w="3125" w:type="dxa"/>
            <w:tcBorders>
              <w:top w:val="single" w:sz="4" w:space="0" w:color="auto"/>
              <w:left w:val="single" w:sz="4" w:space="0" w:color="auto"/>
              <w:right w:val="single" w:sz="4" w:space="0" w:color="auto"/>
            </w:tcBorders>
            <w:shd w:val="clear" w:color="auto" w:fill="FFFFFF"/>
            <w:vAlign w:val="center"/>
          </w:tcPr>
          <w:p w:rsidR="00CC71CA" w:rsidRPr="00494D33" w:rsidRDefault="00CC71CA" w:rsidP="00C2408A">
            <w:pPr>
              <w:pStyle w:val="22"/>
              <w:shd w:val="clear" w:color="auto" w:fill="auto"/>
              <w:spacing w:before="0" w:line="240" w:lineRule="exact"/>
              <w:jc w:val="center"/>
              <w:rPr>
                <w:rFonts w:ascii="Times New Roman" w:hAnsi="Times New Roman" w:cs="Times New Roman"/>
              </w:rPr>
            </w:pPr>
            <w:r w:rsidRPr="00494D33">
              <w:rPr>
                <w:rStyle w:val="212pt"/>
              </w:rPr>
              <w:t>6</w:t>
            </w:r>
          </w:p>
        </w:tc>
      </w:tr>
      <w:tr w:rsidR="00CC71CA" w:rsidRPr="00494D33">
        <w:trPr>
          <w:trHeight w:hRule="exact" w:val="829"/>
        </w:trPr>
        <w:tc>
          <w:tcPr>
            <w:tcW w:w="706" w:type="dxa"/>
            <w:tcBorders>
              <w:top w:val="single" w:sz="4" w:space="0" w:color="auto"/>
              <w:left w:val="single" w:sz="4" w:space="0" w:color="auto"/>
            </w:tcBorders>
            <w:shd w:val="clear" w:color="auto" w:fill="FFFFFF"/>
            <w:vAlign w:val="center"/>
          </w:tcPr>
          <w:p w:rsidR="00CC71CA" w:rsidRPr="00494D33" w:rsidRDefault="00CC71CA" w:rsidP="006107F5">
            <w:pPr>
              <w:pStyle w:val="22"/>
              <w:shd w:val="clear" w:color="auto" w:fill="auto"/>
              <w:spacing w:before="0" w:line="240" w:lineRule="auto"/>
              <w:ind w:firstLine="113"/>
              <w:jc w:val="center"/>
              <w:rPr>
                <w:rFonts w:ascii="Times New Roman" w:hAnsi="Times New Roman" w:cs="Times New Roman"/>
                <w:b/>
                <w:bCs/>
                <w:sz w:val="24"/>
                <w:szCs w:val="24"/>
              </w:rPr>
            </w:pPr>
            <w:r w:rsidRPr="00494D33">
              <w:rPr>
                <w:rStyle w:val="28"/>
                <w:b w:val="0"/>
                <w:bCs w:val="0"/>
                <w:sz w:val="24"/>
                <w:szCs w:val="24"/>
              </w:rPr>
              <w:t>1.</w:t>
            </w:r>
          </w:p>
        </w:tc>
        <w:tc>
          <w:tcPr>
            <w:tcW w:w="4262" w:type="dxa"/>
            <w:tcBorders>
              <w:top w:val="single" w:sz="4" w:space="0" w:color="auto"/>
              <w:left w:val="single" w:sz="4" w:space="0" w:color="auto"/>
            </w:tcBorders>
            <w:shd w:val="clear" w:color="auto" w:fill="FFFFFF"/>
            <w:vAlign w:val="center"/>
          </w:tcPr>
          <w:p w:rsidR="00CC71CA" w:rsidRPr="00494D33" w:rsidRDefault="00CC71CA" w:rsidP="00C2408A">
            <w:pPr>
              <w:pStyle w:val="22"/>
              <w:shd w:val="clear" w:color="auto" w:fill="auto"/>
              <w:spacing w:before="0" w:line="276" w:lineRule="exact"/>
              <w:jc w:val="left"/>
              <w:rPr>
                <w:rFonts w:ascii="Times New Roman" w:hAnsi="Times New Roman" w:cs="Times New Roman"/>
              </w:rPr>
            </w:pPr>
            <w:r w:rsidRPr="00494D33">
              <w:rPr>
                <w:rStyle w:val="212pt"/>
              </w:rPr>
              <w:t>Мероприятия по повышению эффективности управления организацией, всего</w:t>
            </w:r>
          </w:p>
        </w:tc>
        <w:tc>
          <w:tcPr>
            <w:tcW w:w="2016" w:type="dxa"/>
            <w:tcBorders>
              <w:top w:val="single" w:sz="4" w:space="0" w:color="auto"/>
              <w:left w:val="single" w:sz="4" w:space="0" w:color="auto"/>
            </w:tcBorders>
            <w:shd w:val="clear" w:color="auto" w:fill="FFFFFF"/>
            <w:vAlign w:val="center"/>
          </w:tcPr>
          <w:p w:rsidR="00CC71CA" w:rsidRPr="00494D33" w:rsidRDefault="00CC71CA" w:rsidP="00C2408A">
            <w:pPr>
              <w:pStyle w:val="22"/>
              <w:shd w:val="clear" w:color="auto" w:fill="auto"/>
              <w:spacing w:before="0" w:line="170" w:lineRule="exact"/>
              <w:jc w:val="center"/>
              <w:rPr>
                <w:rFonts w:ascii="Times New Roman" w:hAnsi="Times New Roman" w:cs="Times New Roman"/>
              </w:rPr>
            </w:pPr>
          </w:p>
        </w:tc>
        <w:tc>
          <w:tcPr>
            <w:tcW w:w="2530" w:type="dxa"/>
            <w:tcBorders>
              <w:top w:val="single" w:sz="4" w:space="0" w:color="auto"/>
              <w:left w:val="single" w:sz="4" w:space="0" w:color="auto"/>
            </w:tcBorders>
            <w:shd w:val="clear" w:color="auto" w:fill="FFFFFF"/>
            <w:vAlign w:val="center"/>
          </w:tcPr>
          <w:p w:rsidR="00CC71CA" w:rsidRPr="00494D33" w:rsidRDefault="00CC71CA" w:rsidP="00C2408A">
            <w:pPr>
              <w:jc w:val="center"/>
              <w:rPr>
                <w:rFonts w:ascii="Times New Roman" w:hAnsi="Times New Roman" w:cs="Times New Roman"/>
                <w:sz w:val="10"/>
                <w:szCs w:val="10"/>
              </w:rPr>
            </w:pPr>
          </w:p>
        </w:tc>
        <w:tc>
          <w:tcPr>
            <w:tcW w:w="2323" w:type="dxa"/>
            <w:tcBorders>
              <w:top w:val="single" w:sz="4" w:space="0" w:color="auto"/>
              <w:left w:val="single" w:sz="4" w:space="0" w:color="auto"/>
            </w:tcBorders>
            <w:shd w:val="clear" w:color="auto" w:fill="FFFFFF"/>
            <w:vAlign w:val="center"/>
          </w:tcPr>
          <w:p w:rsidR="00CC71CA" w:rsidRPr="00494D33" w:rsidRDefault="00CC71CA" w:rsidP="00C2408A">
            <w:pPr>
              <w:pStyle w:val="22"/>
              <w:shd w:val="clear" w:color="auto" w:fill="auto"/>
              <w:spacing w:before="0" w:line="170" w:lineRule="exact"/>
              <w:jc w:val="center"/>
              <w:rPr>
                <w:rFonts w:ascii="Times New Roman" w:hAnsi="Times New Roman" w:cs="Times New Roman"/>
              </w:rPr>
            </w:pPr>
          </w:p>
        </w:tc>
        <w:tc>
          <w:tcPr>
            <w:tcW w:w="3125" w:type="dxa"/>
            <w:tcBorders>
              <w:top w:val="single" w:sz="4" w:space="0" w:color="auto"/>
              <w:left w:val="single" w:sz="4" w:space="0" w:color="auto"/>
              <w:right w:val="single" w:sz="4" w:space="0" w:color="auto"/>
            </w:tcBorders>
            <w:shd w:val="clear" w:color="auto" w:fill="FFFFFF"/>
            <w:vAlign w:val="center"/>
          </w:tcPr>
          <w:p w:rsidR="00CC71CA" w:rsidRPr="00494D33" w:rsidRDefault="00CC71CA" w:rsidP="00C2408A">
            <w:pPr>
              <w:jc w:val="center"/>
              <w:rPr>
                <w:rFonts w:ascii="Times New Roman" w:hAnsi="Times New Roman" w:cs="Times New Roman"/>
                <w:sz w:val="10"/>
                <w:szCs w:val="10"/>
              </w:rPr>
            </w:pPr>
          </w:p>
        </w:tc>
      </w:tr>
      <w:tr w:rsidR="00CC71CA" w:rsidRPr="00494D33">
        <w:trPr>
          <w:trHeight w:hRule="exact" w:val="346"/>
        </w:trPr>
        <w:tc>
          <w:tcPr>
            <w:tcW w:w="70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6107F5">
            <w:pPr>
              <w:pStyle w:val="22"/>
              <w:shd w:val="clear" w:color="auto" w:fill="auto"/>
              <w:spacing w:before="0" w:line="240" w:lineRule="auto"/>
              <w:ind w:firstLine="113"/>
              <w:jc w:val="center"/>
              <w:rPr>
                <w:rFonts w:ascii="Times New Roman" w:hAnsi="Times New Roman" w:cs="Times New Roman"/>
              </w:rPr>
            </w:pPr>
            <w:r w:rsidRPr="00494D33">
              <w:rPr>
                <w:rStyle w:val="212pt"/>
              </w:rPr>
              <w:t>1.1.</w:t>
            </w:r>
          </w:p>
        </w:tc>
        <w:tc>
          <w:tcPr>
            <w:tcW w:w="4262"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C2408A">
            <w:pPr>
              <w:pStyle w:val="22"/>
              <w:shd w:val="clear" w:color="auto" w:fill="auto"/>
              <w:spacing w:before="0" w:line="240" w:lineRule="exact"/>
              <w:jc w:val="left"/>
              <w:rPr>
                <w:rFonts w:ascii="Times New Roman" w:hAnsi="Times New Roman" w:cs="Times New Roman"/>
              </w:rPr>
            </w:pPr>
            <w:r w:rsidRPr="00494D33">
              <w:rPr>
                <w:rStyle w:val="212pt"/>
              </w:rPr>
              <w:t>(расшифровать мероприятия)</w:t>
            </w:r>
          </w:p>
        </w:tc>
        <w:tc>
          <w:tcPr>
            <w:tcW w:w="2016"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C2408A">
            <w:pPr>
              <w:jc w:val="center"/>
              <w:rPr>
                <w:rFonts w:ascii="Times New Roman" w:hAnsi="Times New Roman" w:cs="Times New Roman"/>
                <w:sz w:val="10"/>
                <w:szCs w:val="10"/>
              </w:rPr>
            </w:pPr>
          </w:p>
        </w:tc>
        <w:tc>
          <w:tcPr>
            <w:tcW w:w="2530"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C2408A">
            <w:pPr>
              <w:jc w:val="center"/>
              <w:rPr>
                <w:rFonts w:ascii="Times New Roman" w:hAnsi="Times New Roman" w:cs="Times New Roman"/>
                <w:sz w:val="10"/>
                <w:szCs w:val="10"/>
              </w:rPr>
            </w:pPr>
          </w:p>
        </w:tc>
        <w:tc>
          <w:tcPr>
            <w:tcW w:w="2323" w:type="dxa"/>
            <w:tcBorders>
              <w:top w:val="single" w:sz="4" w:space="0" w:color="auto"/>
              <w:left w:val="single" w:sz="4" w:space="0" w:color="auto"/>
              <w:bottom w:val="single" w:sz="4" w:space="0" w:color="auto"/>
            </w:tcBorders>
            <w:shd w:val="clear" w:color="auto" w:fill="FFFFFF"/>
            <w:vAlign w:val="center"/>
          </w:tcPr>
          <w:p w:rsidR="00CC71CA" w:rsidRPr="00494D33" w:rsidRDefault="00CC71CA" w:rsidP="00C2408A">
            <w:pPr>
              <w:jc w:val="center"/>
              <w:rPr>
                <w:rFonts w:ascii="Times New Roman" w:hAnsi="Times New Roman" w:cs="Times New Roman"/>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rsidR="00CC71CA" w:rsidRPr="00494D33" w:rsidRDefault="00CC71CA" w:rsidP="00C2408A">
            <w:pPr>
              <w:jc w:val="center"/>
              <w:rPr>
                <w:rFonts w:ascii="Times New Roman" w:hAnsi="Times New Roman" w:cs="Times New Roman"/>
                <w:sz w:val="10"/>
                <w:szCs w:val="10"/>
              </w:rPr>
            </w:pPr>
          </w:p>
        </w:tc>
      </w:tr>
    </w:tbl>
    <w:p w:rsidR="00CC71CA" w:rsidRPr="00494D33" w:rsidRDefault="00CC71CA" w:rsidP="00A70F87">
      <w:pPr>
        <w:pStyle w:val="32"/>
        <w:shd w:val="clear" w:color="auto" w:fill="auto"/>
        <w:spacing w:before="0" w:after="0" w:line="240" w:lineRule="auto"/>
        <w:ind w:right="40"/>
        <w:rPr>
          <w:rFonts w:ascii="Times New Roman" w:hAnsi="Times New Roman" w:cs="Times New Roman"/>
          <w:b w:val="0"/>
          <w:bCs w:val="0"/>
        </w:rPr>
      </w:pPr>
    </w:p>
    <w:p w:rsidR="00CC71CA" w:rsidRPr="00494D33" w:rsidRDefault="00CC71CA" w:rsidP="00161C23">
      <w:pPr>
        <w:jc w:val="both"/>
        <w:rPr>
          <w:rFonts w:ascii="Times New Roman" w:hAnsi="Times New Roman" w:cs="Times New Roman"/>
        </w:rPr>
      </w:pPr>
    </w:p>
    <w:sectPr w:rsidR="00CC71CA" w:rsidRPr="00494D33" w:rsidSect="00AB478C">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701" w:rsidRDefault="00FC2701" w:rsidP="00AF37C2">
      <w:pPr>
        <w:spacing w:after="0" w:line="240" w:lineRule="auto"/>
      </w:pPr>
      <w:r>
        <w:separator/>
      </w:r>
    </w:p>
  </w:endnote>
  <w:endnote w:type="continuationSeparator" w:id="1">
    <w:p w:rsidR="00FC2701" w:rsidRDefault="00FC2701" w:rsidP="00AF3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701" w:rsidRDefault="00FC2701" w:rsidP="00AF37C2">
      <w:pPr>
        <w:spacing w:after="0" w:line="240" w:lineRule="auto"/>
      </w:pPr>
      <w:r>
        <w:separator/>
      </w:r>
    </w:p>
  </w:footnote>
  <w:footnote w:type="continuationSeparator" w:id="1">
    <w:p w:rsidR="00FC2701" w:rsidRDefault="00FC2701" w:rsidP="00AF37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696967"/>
      <w:docPartObj>
        <w:docPartGallery w:val="Page Numbers (Top of Page)"/>
        <w:docPartUnique/>
      </w:docPartObj>
    </w:sdtPr>
    <w:sdtContent>
      <w:p w:rsidR="002F42E1" w:rsidRDefault="002F42E1">
        <w:pPr>
          <w:pStyle w:val="af3"/>
          <w:jc w:val="center"/>
        </w:pPr>
        <w:fldSimple w:instr=" PAGE   \* MERGEFORMAT ">
          <w:r>
            <w:rPr>
              <w:noProof/>
            </w:rPr>
            <w:t>13</w:t>
          </w:r>
        </w:fldSimple>
      </w:p>
    </w:sdtContent>
  </w:sdt>
  <w:p w:rsidR="002F42E1" w:rsidRDefault="002F42E1">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304C"/>
    <w:multiLevelType w:val="hybridMultilevel"/>
    <w:tmpl w:val="177412D6"/>
    <w:lvl w:ilvl="0" w:tplc="38068D5A">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
    <w:nsid w:val="1F7A4673"/>
    <w:multiLevelType w:val="multilevel"/>
    <w:tmpl w:val="3C562D30"/>
    <w:lvl w:ilvl="0">
      <w:start w:val="1"/>
      <w:numFmt w:val="decimal"/>
      <w:lvlText w:val="%1."/>
      <w:lvlJc w:val="left"/>
      <w:pPr>
        <w:ind w:left="1557" w:hanging="990"/>
      </w:pPr>
      <w:rPr>
        <w:rFonts w:ascii="Times New Roman" w:eastAsia="Times New Roman" w:hAnsi="Times New Roman"/>
      </w:rPr>
    </w:lvl>
    <w:lvl w:ilvl="1">
      <w:start w:val="1"/>
      <w:numFmt w:val="decimal"/>
      <w:isLgl/>
      <w:lvlText w:val="%1.%2"/>
      <w:lvlJc w:val="left"/>
      <w:pPr>
        <w:ind w:left="943"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44D72D76"/>
    <w:multiLevelType w:val="hybridMultilevel"/>
    <w:tmpl w:val="BF8E55D0"/>
    <w:lvl w:ilvl="0" w:tplc="8C6A2142">
      <w:start w:val="1"/>
      <w:numFmt w:val="decimal"/>
      <w:lvlText w:val="%1."/>
      <w:lvlJc w:val="left"/>
      <w:pPr>
        <w:ind w:left="1557" w:hanging="990"/>
      </w:pPr>
      <w:rPr>
        <w:rFonts w:ascii="Times New Roman" w:eastAsia="Times New Roman" w:hAnsi="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1C23"/>
    <w:rsid w:val="00021188"/>
    <w:rsid w:val="0002243D"/>
    <w:rsid w:val="0002382F"/>
    <w:rsid w:val="0002414D"/>
    <w:rsid w:val="00034CDA"/>
    <w:rsid w:val="00040025"/>
    <w:rsid w:val="00040A98"/>
    <w:rsid w:val="00041029"/>
    <w:rsid w:val="00053077"/>
    <w:rsid w:val="00061439"/>
    <w:rsid w:val="000A446F"/>
    <w:rsid w:val="000C4BBA"/>
    <w:rsid w:val="000E20AD"/>
    <w:rsid w:val="001050E5"/>
    <w:rsid w:val="001105D7"/>
    <w:rsid w:val="00124E4E"/>
    <w:rsid w:val="0014597C"/>
    <w:rsid w:val="00147162"/>
    <w:rsid w:val="001523D0"/>
    <w:rsid w:val="00161C23"/>
    <w:rsid w:val="0017019A"/>
    <w:rsid w:val="0017059D"/>
    <w:rsid w:val="00183D22"/>
    <w:rsid w:val="00184C64"/>
    <w:rsid w:val="00186555"/>
    <w:rsid w:val="001A1C3C"/>
    <w:rsid w:val="001A78C1"/>
    <w:rsid w:val="001C6A93"/>
    <w:rsid w:val="001E6B4D"/>
    <w:rsid w:val="0020600E"/>
    <w:rsid w:val="00247CAD"/>
    <w:rsid w:val="002511BB"/>
    <w:rsid w:val="002516C6"/>
    <w:rsid w:val="00252D22"/>
    <w:rsid w:val="00270F53"/>
    <w:rsid w:val="00291502"/>
    <w:rsid w:val="002B28F5"/>
    <w:rsid w:val="002F42E1"/>
    <w:rsid w:val="002F61B4"/>
    <w:rsid w:val="00300134"/>
    <w:rsid w:val="00300C23"/>
    <w:rsid w:val="00330FF9"/>
    <w:rsid w:val="00353234"/>
    <w:rsid w:val="003869B2"/>
    <w:rsid w:val="003B726D"/>
    <w:rsid w:val="003C6C82"/>
    <w:rsid w:val="00405452"/>
    <w:rsid w:val="0041430D"/>
    <w:rsid w:val="00421965"/>
    <w:rsid w:val="00424CE7"/>
    <w:rsid w:val="0043387A"/>
    <w:rsid w:val="00441461"/>
    <w:rsid w:val="00450115"/>
    <w:rsid w:val="0047145A"/>
    <w:rsid w:val="00475C8C"/>
    <w:rsid w:val="00484F06"/>
    <w:rsid w:val="0048566C"/>
    <w:rsid w:val="00492D62"/>
    <w:rsid w:val="00494D33"/>
    <w:rsid w:val="00495152"/>
    <w:rsid w:val="004B2209"/>
    <w:rsid w:val="004B3D6F"/>
    <w:rsid w:val="004E039D"/>
    <w:rsid w:val="004F02CA"/>
    <w:rsid w:val="004F2D8A"/>
    <w:rsid w:val="00534E03"/>
    <w:rsid w:val="00574111"/>
    <w:rsid w:val="005770B2"/>
    <w:rsid w:val="005B1414"/>
    <w:rsid w:val="005C36DC"/>
    <w:rsid w:val="006107F5"/>
    <w:rsid w:val="00624BD5"/>
    <w:rsid w:val="00634A76"/>
    <w:rsid w:val="00635326"/>
    <w:rsid w:val="00667976"/>
    <w:rsid w:val="006928A4"/>
    <w:rsid w:val="006B0C99"/>
    <w:rsid w:val="006D3FBD"/>
    <w:rsid w:val="0072661E"/>
    <w:rsid w:val="00740779"/>
    <w:rsid w:val="00742B6D"/>
    <w:rsid w:val="00742F97"/>
    <w:rsid w:val="00751329"/>
    <w:rsid w:val="007564D1"/>
    <w:rsid w:val="007601A1"/>
    <w:rsid w:val="00760E64"/>
    <w:rsid w:val="00774C3E"/>
    <w:rsid w:val="00781C4B"/>
    <w:rsid w:val="007954C9"/>
    <w:rsid w:val="007A0EF3"/>
    <w:rsid w:val="007A2701"/>
    <w:rsid w:val="007E3FBB"/>
    <w:rsid w:val="007E6D93"/>
    <w:rsid w:val="007E73E0"/>
    <w:rsid w:val="00800BA1"/>
    <w:rsid w:val="0081725F"/>
    <w:rsid w:val="008667BA"/>
    <w:rsid w:val="00866933"/>
    <w:rsid w:val="00872A8F"/>
    <w:rsid w:val="0089121D"/>
    <w:rsid w:val="00894DC5"/>
    <w:rsid w:val="008B2BF9"/>
    <w:rsid w:val="008C5967"/>
    <w:rsid w:val="0094788E"/>
    <w:rsid w:val="009847A2"/>
    <w:rsid w:val="009E759E"/>
    <w:rsid w:val="009F787E"/>
    <w:rsid w:val="00A0193E"/>
    <w:rsid w:val="00A04DCA"/>
    <w:rsid w:val="00A2155A"/>
    <w:rsid w:val="00A44622"/>
    <w:rsid w:val="00A65FF1"/>
    <w:rsid w:val="00A70F87"/>
    <w:rsid w:val="00A7324D"/>
    <w:rsid w:val="00A8237C"/>
    <w:rsid w:val="00A902E5"/>
    <w:rsid w:val="00A918CE"/>
    <w:rsid w:val="00AA4B3C"/>
    <w:rsid w:val="00AB478C"/>
    <w:rsid w:val="00AB48DF"/>
    <w:rsid w:val="00AC01E5"/>
    <w:rsid w:val="00AD6351"/>
    <w:rsid w:val="00AE5FDE"/>
    <w:rsid w:val="00AF0491"/>
    <w:rsid w:val="00AF0C64"/>
    <w:rsid w:val="00AF37C2"/>
    <w:rsid w:val="00AF4AB6"/>
    <w:rsid w:val="00B42774"/>
    <w:rsid w:val="00B738E5"/>
    <w:rsid w:val="00B932A6"/>
    <w:rsid w:val="00BA156D"/>
    <w:rsid w:val="00BE477A"/>
    <w:rsid w:val="00BF7998"/>
    <w:rsid w:val="00C10394"/>
    <w:rsid w:val="00C2408A"/>
    <w:rsid w:val="00C617C4"/>
    <w:rsid w:val="00C93124"/>
    <w:rsid w:val="00C951E5"/>
    <w:rsid w:val="00CB71C1"/>
    <w:rsid w:val="00CC25D3"/>
    <w:rsid w:val="00CC71CA"/>
    <w:rsid w:val="00CE35C3"/>
    <w:rsid w:val="00CF2B64"/>
    <w:rsid w:val="00D27FE3"/>
    <w:rsid w:val="00D30647"/>
    <w:rsid w:val="00D436E6"/>
    <w:rsid w:val="00D44446"/>
    <w:rsid w:val="00D62E5C"/>
    <w:rsid w:val="00D8227C"/>
    <w:rsid w:val="00D91975"/>
    <w:rsid w:val="00DA18F6"/>
    <w:rsid w:val="00DB2C61"/>
    <w:rsid w:val="00DB58AD"/>
    <w:rsid w:val="00DE401A"/>
    <w:rsid w:val="00DE5C89"/>
    <w:rsid w:val="00E02DD4"/>
    <w:rsid w:val="00E074D5"/>
    <w:rsid w:val="00E114DB"/>
    <w:rsid w:val="00E44C2A"/>
    <w:rsid w:val="00E466C0"/>
    <w:rsid w:val="00E53DF7"/>
    <w:rsid w:val="00E70DF0"/>
    <w:rsid w:val="00E73A8C"/>
    <w:rsid w:val="00E817A7"/>
    <w:rsid w:val="00E828A1"/>
    <w:rsid w:val="00EA5A88"/>
    <w:rsid w:val="00ED1053"/>
    <w:rsid w:val="00ED4757"/>
    <w:rsid w:val="00EE0FAA"/>
    <w:rsid w:val="00F01A3A"/>
    <w:rsid w:val="00F07D07"/>
    <w:rsid w:val="00F307E0"/>
    <w:rsid w:val="00F4113A"/>
    <w:rsid w:val="00F834B5"/>
    <w:rsid w:val="00FC2701"/>
    <w:rsid w:val="00FC4751"/>
    <w:rsid w:val="00FD3805"/>
    <w:rsid w:val="00FF5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FBB"/>
    <w:pPr>
      <w:spacing w:after="200" w:line="276" w:lineRule="auto"/>
    </w:pPr>
    <w:rPr>
      <w:rFonts w:cs="Calibri"/>
    </w:rPr>
  </w:style>
  <w:style w:type="paragraph" w:styleId="1">
    <w:name w:val="heading 1"/>
    <w:basedOn w:val="a"/>
    <w:next w:val="a"/>
    <w:link w:val="10"/>
    <w:uiPriority w:val="99"/>
    <w:qFormat/>
    <w:rsid w:val="00ED4757"/>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D4757"/>
    <w:pPr>
      <w:keepNext/>
      <w:keepLines/>
      <w:spacing w:before="200" w:after="0"/>
      <w:outlineLvl w:val="1"/>
    </w:pPr>
    <w:rPr>
      <w:rFonts w:ascii="Cambria" w:hAnsi="Cambria" w:cs="Cambria"/>
      <w:b/>
      <w:bCs/>
      <w:color w:val="4F81BD"/>
      <w:sz w:val="26"/>
      <w:szCs w:val="26"/>
    </w:rPr>
  </w:style>
  <w:style w:type="paragraph" w:styleId="3">
    <w:name w:val="heading 3"/>
    <w:basedOn w:val="a"/>
    <w:link w:val="30"/>
    <w:uiPriority w:val="99"/>
    <w:qFormat/>
    <w:rsid w:val="00161C23"/>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4757"/>
    <w:rPr>
      <w:rFonts w:ascii="Cambria" w:hAnsi="Cambria" w:cs="Cambria"/>
      <w:b/>
      <w:bCs/>
      <w:color w:val="365F91"/>
      <w:sz w:val="28"/>
      <w:szCs w:val="28"/>
    </w:rPr>
  </w:style>
  <w:style w:type="character" w:customStyle="1" w:styleId="20">
    <w:name w:val="Заголовок 2 Знак"/>
    <w:basedOn w:val="a0"/>
    <w:link w:val="2"/>
    <w:uiPriority w:val="99"/>
    <w:locked/>
    <w:rsid w:val="00ED4757"/>
    <w:rPr>
      <w:rFonts w:ascii="Cambria" w:hAnsi="Cambria" w:cs="Cambria"/>
      <w:b/>
      <w:bCs/>
      <w:color w:val="4F81BD"/>
      <w:sz w:val="26"/>
      <w:szCs w:val="26"/>
    </w:rPr>
  </w:style>
  <w:style w:type="character" w:customStyle="1" w:styleId="30">
    <w:name w:val="Заголовок 3 Знак"/>
    <w:basedOn w:val="a0"/>
    <w:link w:val="3"/>
    <w:uiPriority w:val="99"/>
    <w:locked/>
    <w:rsid w:val="00161C23"/>
    <w:rPr>
      <w:rFonts w:ascii="Times New Roman" w:hAnsi="Times New Roman" w:cs="Times New Roman"/>
      <w:b/>
      <w:bCs/>
      <w:sz w:val="27"/>
      <w:szCs w:val="27"/>
      <w:lang w:eastAsia="ru-RU"/>
    </w:rPr>
  </w:style>
  <w:style w:type="paragraph" w:styleId="a3">
    <w:name w:val="Normal (Web)"/>
    <w:basedOn w:val="a"/>
    <w:uiPriority w:val="99"/>
    <w:rsid w:val="00161C23"/>
    <w:pPr>
      <w:spacing w:before="100" w:beforeAutospacing="1" w:after="100" w:afterAutospacing="1" w:line="240" w:lineRule="auto"/>
    </w:pPr>
    <w:rPr>
      <w:sz w:val="24"/>
      <w:szCs w:val="24"/>
    </w:rPr>
  </w:style>
  <w:style w:type="character" w:styleId="a4">
    <w:name w:val="Hyperlink"/>
    <w:basedOn w:val="a0"/>
    <w:uiPriority w:val="99"/>
    <w:semiHidden/>
    <w:rsid w:val="00161C23"/>
    <w:rPr>
      <w:color w:val="0000FF"/>
      <w:u w:val="single"/>
    </w:rPr>
  </w:style>
  <w:style w:type="paragraph" w:customStyle="1" w:styleId="formattext">
    <w:name w:val="formattext"/>
    <w:basedOn w:val="a"/>
    <w:uiPriority w:val="99"/>
    <w:rsid w:val="00161C23"/>
    <w:pPr>
      <w:spacing w:before="100" w:beforeAutospacing="1" w:after="100" w:afterAutospacing="1" w:line="240" w:lineRule="auto"/>
    </w:pPr>
    <w:rPr>
      <w:sz w:val="24"/>
      <w:szCs w:val="24"/>
    </w:rPr>
  </w:style>
  <w:style w:type="character" w:customStyle="1" w:styleId="a5">
    <w:name w:val="Колонтитул_"/>
    <w:link w:val="a6"/>
    <w:uiPriority w:val="99"/>
    <w:locked/>
    <w:rsid w:val="00DB58AD"/>
    <w:rPr>
      <w:rFonts w:ascii="Times New Roman" w:hAnsi="Times New Roman" w:cs="Times New Roman"/>
      <w:b/>
      <w:bCs/>
      <w:sz w:val="26"/>
      <w:szCs w:val="26"/>
      <w:shd w:val="clear" w:color="auto" w:fill="FFFFFF"/>
    </w:rPr>
  </w:style>
  <w:style w:type="paragraph" w:customStyle="1" w:styleId="a6">
    <w:name w:val="Колонтитул"/>
    <w:basedOn w:val="a"/>
    <w:link w:val="a5"/>
    <w:uiPriority w:val="99"/>
    <w:rsid w:val="00DB58AD"/>
    <w:pPr>
      <w:widowControl w:val="0"/>
      <w:shd w:val="clear" w:color="auto" w:fill="FFFFFF"/>
      <w:spacing w:after="0" w:line="240" w:lineRule="atLeast"/>
    </w:pPr>
    <w:rPr>
      <w:b/>
      <w:bCs/>
      <w:sz w:val="26"/>
      <w:szCs w:val="26"/>
    </w:rPr>
  </w:style>
  <w:style w:type="character" w:customStyle="1" w:styleId="11">
    <w:name w:val="Заголовок №1_"/>
    <w:link w:val="12"/>
    <w:uiPriority w:val="99"/>
    <w:locked/>
    <w:rsid w:val="00A70F87"/>
    <w:rPr>
      <w:rFonts w:ascii="Times New Roman" w:hAnsi="Times New Roman" w:cs="Times New Roman"/>
      <w:b/>
      <w:bCs/>
      <w:sz w:val="28"/>
      <w:szCs w:val="28"/>
      <w:shd w:val="clear" w:color="auto" w:fill="FFFFFF"/>
    </w:rPr>
  </w:style>
  <w:style w:type="character" w:customStyle="1" w:styleId="31">
    <w:name w:val="Основной текст (3)_"/>
    <w:link w:val="32"/>
    <w:uiPriority w:val="99"/>
    <w:locked/>
    <w:rsid w:val="00A70F87"/>
    <w:rPr>
      <w:rFonts w:ascii="Times New Roman" w:hAnsi="Times New Roman" w:cs="Times New Roman"/>
      <w:b/>
      <w:bCs/>
      <w:sz w:val="28"/>
      <w:szCs w:val="28"/>
      <w:shd w:val="clear" w:color="auto" w:fill="FFFFFF"/>
    </w:rPr>
  </w:style>
  <w:style w:type="paragraph" w:customStyle="1" w:styleId="12">
    <w:name w:val="Заголовок №1"/>
    <w:basedOn w:val="a"/>
    <w:link w:val="11"/>
    <w:uiPriority w:val="99"/>
    <w:rsid w:val="00A70F87"/>
    <w:pPr>
      <w:widowControl w:val="0"/>
      <w:shd w:val="clear" w:color="auto" w:fill="FFFFFF"/>
      <w:spacing w:after="60" w:line="240" w:lineRule="atLeast"/>
      <w:ind w:hanging="380"/>
      <w:jc w:val="center"/>
      <w:outlineLvl w:val="0"/>
    </w:pPr>
    <w:rPr>
      <w:b/>
      <w:bCs/>
      <w:sz w:val="28"/>
      <w:szCs w:val="28"/>
    </w:rPr>
  </w:style>
  <w:style w:type="paragraph" w:customStyle="1" w:styleId="32">
    <w:name w:val="Основной текст (3)"/>
    <w:basedOn w:val="a"/>
    <w:link w:val="31"/>
    <w:uiPriority w:val="99"/>
    <w:rsid w:val="00A70F87"/>
    <w:pPr>
      <w:widowControl w:val="0"/>
      <w:shd w:val="clear" w:color="auto" w:fill="FFFFFF"/>
      <w:spacing w:before="60" w:after="300" w:line="326" w:lineRule="exact"/>
      <w:jc w:val="center"/>
    </w:pPr>
    <w:rPr>
      <w:b/>
      <w:bCs/>
      <w:sz w:val="28"/>
      <w:szCs w:val="28"/>
    </w:rPr>
  </w:style>
  <w:style w:type="character" w:customStyle="1" w:styleId="21">
    <w:name w:val="Основной текст (2)_"/>
    <w:link w:val="22"/>
    <w:uiPriority w:val="99"/>
    <w:locked/>
    <w:rsid w:val="00A70F87"/>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A70F87"/>
    <w:pPr>
      <w:widowControl w:val="0"/>
      <w:shd w:val="clear" w:color="auto" w:fill="FFFFFF"/>
      <w:spacing w:before="300" w:after="0" w:line="322" w:lineRule="exact"/>
      <w:jc w:val="both"/>
    </w:pPr>
    <w:rPr>
      <w:sz w:val="28"/>
      <w:szCs w:val="28"/>
    </w:rPr>
  </w:style>
  <w:style w:type="character" w:customStyle="1" w:styleId="212pt">
    <w:name w:val="Основной текст (2) + 12 pt"/>
    <w:uiPriority w:val="99"/>
    <w:rsid w:val="00A70F87"/>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27pt">
    <w:name w:val="Основной текст (2) + 7 pt"/>
    <w:aliases w:val="Полужирный"/>
    <w:uiPriority w:val="99"/>
    <w:rsid w:val="00A70F87"/>
    <w:rPr>
      <w:rFonts w:ascii="Times New Roman" w:hAnsi="Times New Roman" w:cs="Times New Roman"/>
      <w:b/>
      <w:bCs/>
      <w:color w:val="000000"/>
      <w:spacing w:val="0"/>
      <w:w w:val="100"/>
      <w:position w:val="0"/>
      <w:sz w:val="14"/>
      <w:szCs w:val="14"/>
      <w:u w:val="none"/>
      <w:shd w:val="clear" w:color="auto" w:fill="FFFFFF"/>
      <w:lang w:val="ru-RU" w:eastAsia="ru-RU"/>
    </w:rPr>
  </w:style>
  <w:style w:type="character" w:customStyle="1" w:styleId="2BookAntiqua">
    <w:name w:val="Основной текст (2) + Book Antiqua"/>
    <w:aliases w:val="11,5 pt,Полужирный3,Курсив"/>
    <w:uiPriority w:val="99"/>
    <w:rsid w:val="00A70F87"/>
    <w:rPr>
      <w:rFonts w:ascii="Book Antiqua" w:hAnsi="Book Antiqua" w:cs="Book Antiqua"/>
      <w:b/>
      <w:bCs/>
      <w:i/>
      <w:iCs/>
      <w:color w:val="000000"/>
      <w:spacing w:val="0"/>
      <w:w w:val="100"/>
      <w:position w:val="0"/>
      <w:sz w:val="23"/>
      <w:szCs w:val="23"/>
      <w:u w:val="none"/>
      <w:shd w:val="clear" w:color="auto" w:fill="FFFFFF"/>
      <w:lang w:val="ru-RU" w:eastAsia="ru-RU"/>
    </w:rPr>
  </w:style>
  <w:style w:type="character" w:customStyle="1" w:styleId="2SegoeUI">
    <w:name w:val="Основной текст (2) + Segoe UI"/>
    <w:aliases w:val="111,5 pt2,Полужирный2"/>
    <w:uiPriority w:val="99"/>
    <w:rsid w:val="00A70F87"/>
    <w:rPr>
      <w:rFonts w:ascii="Segoe UI" w:hAnsi="Segoe UI" w:cs="Segoe UI"/>
      <w:b/>
      <w:bCs/>
      <w:color w:val="000000"/>
      <w:spacing w:val="0"/>
      <w:w w:val="100"/>
      <w:position w:val="0"/>
      <w:sz w:val="23"/>
      <w:szCs w:val="23"/>
      <w:u w:val="none"/>
      <w:shd w:val="clear" w:color="auto" w:fill="FFFFFF"/>
      <w:lang w:val="ru-RU" w:eastAsia="ru-RU"/>
    </w:rPr>
  </w:style>
  <w:style w:type="character" w:customStyle="1" w:styleId="2ArialUnicodeMS">
    <w:name w:val="Основной текст (2) + Arial Unicode MS"/>
    <w:aliases w:val="15 pt"/>
    <w:uiPriority w:val="99"/>
    <w:rsid w:val="00A70F87"/>
    <w:rPr>
      <w:rFonts w:ascii="Arial Unicode MS" w:eastAsia="Arial Unicode MS" w:hAnsi="Arial Unicode MS" w:cs="Arial Unicode MS"/>
      <w:b/>
      <w:bCs/>
      <w:color w:val="000000"/>
      <w:spacing w:val="0"/>
      <w:w w:val="100"/>
      <w:position w:val="0"/>
      <w:sz w:val="30"/>
      <w:szCs w:val="30"/>
      <w:u w:val="none"/>
      <w:shd w:val="clear" w:color="auto" w:fill="FFFFFF"/>
      <w:lang w:val="ru-RU" w:eastAsia="ru-RU"/>
    </w:rPr>
  </w:style>
  <w:style w:type="character" w:customStyle="1" w:styleId="28">
    <w:name w:val="Основной текст (2) + 8"/>
    <w:aliases w:val="5 pt1,Полужирный1,Интервал 1 pt"/>
    <w:uiPriority w:val="99"/>
    <w:rsid w:val="00A70F87"/>
    <w:rPr>
      <w:rFonts w:ascii="Times New Roman" w:hAnsi="Times New Roman" w:cs="Times New Roman"/>
      <w:b/>
      <w:bCs/>
      <w:color w:val="000000"/>
      <w:spacing w:val="20"/>
      <w:w w:val="100"/>
      <w:position w:val="0"/>
      <w:sz w:val="17"/>
      <w:szCs w:val="17"/>
      <w:u w:val="none"/>
      <w:shd w:val="clear" w:color="auto" w:fill="FFFFFF"/>
      <w:lang w:val="ru-RU" w:eastAsia="ru-RU"/>
    </w:rPr>
  </w:style>
  <w:style w:type="character" w:styleId="a7">
    <w:name w:val="annotation reference"/>
    <w:basedOn w:val="a0"/>
    <w:uiPriority w:val="99"/>
    <w:semiHidden/>
    <w:rsid w:val="00AF37C2"/>
    <w:rPr>
      <w:sz w:val="16"/>
      <w:szCs w:val="16"/>
    </w:rPr>
  </w:style>
  <w:style w:type="paragraph" w:styleId="a8">
    <w:name w:val="annotation text"/>
    <w:basedOn w:val="a"/>
    <w:link w:val="a9"/>
    <w:uiPriority w:val="99"/>
    <w:semiHidden/>
    <w:rsid w:val="00AF37C2"/>
    <w:pPr>
      <w:spacing w:line="240" w:lineRule="auto"/>
    </w:pPr>
    <w:rPr>
      <w:sz w:val="20"/>
      <w:szCs w:val="20"/>
    </w:rPr>
  </w:style>
  <w:style w:type="character" w:customStyle="1" w:styleId="a9">
    <w:name w:val="Текст примечания Знак"/>
    <w:basedOn w:val="a0"/>
    <w:link w:val="a8"/>
    <w:uiPriority w:val="99"/>
    <w:semiHidden/>
    <w:locked/>
    <w:rsid w:val="00AF37C2"/>
    <w:rPr>
      <w:sz w:val="20"/>
      <w:szCs w:val="20"/>
    </w:rPr>
  </w:style>
  <w:style w:type="paragraph" w:styleId="aa">
    <w:name w:val="annotation subject"/>
    <w:basedOn w:val="a8"/>
    <w:next w:val="a8"/>
    <w:link w:val="ab"/>
    <w:uiPriority w:val="99"/>
    <w:semiHidden/>
    <w:rsid w:val="00AF37C2"/>
    <w:rPr>
      <w:b/>
      <w:bCs/>
    </w:rPr>
  </w:style>
  <w:style w:type="character" w:customStyle="1" w:styleId="ab">
    <w:name w:val="Тема примечания Знак"/>
    <w:basedOn w:val="a9"/>
    <w:link w:val="aa"/>
    <w:uiPriority w:val="99"/>
    <w:semiHidden/>
    <w:locked/>
    <w:rsid w:val="00AF37C2"/>
    <w:rPr>
      <w:b/>
      <w:bCs/>
      <w:sz w:val="20"/>
      <w:szCs w:val="20"/>
    </w:rPr>
  </w:style>
  <w:style w:type="paragraph" w:styleId="ac">
    <w:name w:val="Balloon Text"/>
    <w:basedOn w:val="a"/>
    <w:link w:val="ad"/>
    <w:uiPriority w:val="99"/>
    <w:semiHidden/>
    <w:rsid w:val="00AF37C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AF37C2"/>
    <w:rPr>
      <w:rFonts w:ascii="Tahoma" w:hAnsi="Tahoma" w:cs="Tahoma"/>
      <w:sz w:val="16"/>
      <w:szCs w:val="16"/>
    </w:rPr>
  </w:style>
  <w:style w:type="paragraph" w:styleId="ae">
    <w:name w:val="footnote text"/>
    <w:basedOn w:val="a"/>
    <w:link w:val="af"/>
    <w:uiPriority w:val="99"/>
    <w:semiHidden/>
    <w:rsid w:val="00AF37C2"/>
    <w:pPr>
      <w:spacing w:after="0" w:line="240" w:lineRule="auto"/>
    </w:pPr>
    <w:rPr>
      <w:sz w:val="20"/>
      <w:szCs w:val="20"/>
    </w:rPr>
  </w:style>
  <w:style w:type="character" w:customStyle="1" w:styleId="af">
    <w:name w:val="Текст сноски Знак"/>
    <w:basedOn w:val="a0"/>
    <w:link w:val="ae"/>
    <w:uiPriority w:val="99"/>
    <w:semiHidden/>
    <w:locked/>
    <w:rsid w:val="00AF37C2"/>
    <w:rPr>
      <w:sz w:val="20"/>
      <w:szCs w:val="20"/>
    </w:rPr>
  </w:style>
  <w:style w:type="character" w:styleId="af0">
    <w:name w:val="footnote reference"/>
    <w:basedOn w:val="a0"/>
    <w:uiPriority w:val="99"/>
    <w:semiHidden/>
    <w:rsid w:val="00AF37C2"/>
    <w:rPr>
      <w:vertAlign w:val="superscript"/>
    </w:rPr>
  </w:style>
  <w:style w:type="paragraph" w:styleId="af1">
    <w:name w:val="Body Text"/>
    <w:basedOn w:val="a"/>
    <w:link w:val="af2"/>
    <w:uiPriority w:val="99"/>
    <w:rsid w:val="00184C64"/>
    <w:pPr>
      <w:widowControl w:val="0"/>
      <w:autoSpaceDE w:val="0"/>
      <w:autoSpaceDN w:val="0"/>
      <w:spacing w:after="0" w:line="240" w:lineRule="auto"/>
    </w:pPr>
    <w:rPr>
      <w:sz w:val="28"/>
      <w:szCs w:val="28"/>
      <w:lang w:eastAsia="en-US"/>
    </w:rPr>
  </w:style>
  <w:style w:type="character" w:customStyle="1" w:styleId="af2">
    <w:name w:val="Основной текст Знак"/>
    <w:basedOn w:val="a0"/>
    <w:link w:val="af1"/>
    <w:uiPriority w:val="99"/>
    <w:locked/>
    <w:rsid w:val="00184C64"/>
    <w:rPr>
      <w:rFonts w:ascii="Times New Roman" w:hAnsi="Times New Roman" w:cs="Times New Roman"/>
      <w:sz w:val="28"/>
      <w:szCs w:val="28"/>
      <w:lang w:eastAsia="en-US"/>
    </w:rPr>
  </w:style>
  <w:style w:type="paragraph" w:customStyle="1" w:styleId="ConsPlusTitle">
    <w:name w:val="ConsPlusTitle"/>
    <w:rsid w:val="00E817A7"/>
    <w:pPr>
      <w:widowControl w:val="0"/>
      <w:autoSpaceDE w:val="0"/>
      <w:autoSpaceDN w:val="0"/>
    </w:pPr>
    <w:rPr>
      <w:rFonts w:eastAsiaTheme="minorEastAsia" w:cs="Calibri"/>
      <w:b/>
    </w:rPr>
  </w:style>
  <w:style w:type="paragraph" w:styleId="af3">
    <w:name w:val="header"/>
    <w:basedOn w:val="a"/>
    <w:link w:val="af4"/>
    <w:uiPriority w:val="99"/>
    <w:unhideWhenUsed/>
    <w:rsid w:val="002F42E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F42E1"/>
    <w:rPr>
      <w:rFonts w:cs="Calibri"/>
    </w:rPr>
  </w:style>
  <w:style w:type="paragraph" w:styleId="af5">
    <w:name w:val="footer"/>
    <w:basedOn w:val="a"/>
    <w:link w:val="af6"/>
    <w:uiPriority w:val="99"/>
    <w:semiHidden/>
    <w:unhideWhenUsed/>
    <w:rsid w:val="002F42E1"/>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2F42E1"/>
    <w:rPr>
      <w:rFonts w:cs="Calibri"/>
    </w:rPr>
  </w:style>
</w:styles>
</file>

<file path=word/webSettings.xml><?xml version="1.0" encoding="utf-8"?>
<w:webSettings xmlns:r="http://schemas.openxmlformats.org/officeDocument/2006/relationships" xmlns:w="http://schemas.openxmlformats.org/wordprocessingml/2006/main">
  <w:divs>
    <w:div w:id="132253389">
      <w:marLeft w:val="0"/>
      <w:marRight w:val="0"/>
      <w:marTop w:val="0"/>
      <w:marBottom w:val="0"/>
      <w:divBdr>
        <w:top w:val="none" w:sz="0" w:space="0" w:color="auto"/>
        <w:left w:val="none" w:sz="0" w:space="0" w:color="auto"/>
        <w:bottom w:val="none" w:sz="0" w:space="0" w:color="auto"/>
        <w:right w:val="none" w:sz="0" w:space="0" w:color="auto"/>
      </w:divBdr>
    </w:div>
    <w:div w:id="132253390">
      <w:marLeft w:val="0"/>
      <w:marRight w:val="0"/>
      <w:marTop w:val="0"/>
      <w:marBottom w:val="0"/>
      <w:divBdr>
        <w:top w:val="none" w:sz="0" w:space="0" w:color="auto"/>
        <w:left w:val="none" w:sz="0" w:space="0" w:color="auto"/>
        <w:bottom w:val="none" w:sz="0" w:space="0" w:color="auto"/>
        <w:right w:val="none" w:sz="0" w:space="0" w:color="auto"/>
      </w:divBdr>
    </w:div>
    <w:div w:id="132253391">
      <w:marLeft w:val="0"/>
      <w:marRight w:val="0"/>
      <w:marTop w:val="0"/>
      <w:marBottom w:val="0"/>
      <w:divBdr>
        <w:top w:val="none" w:sz="0" w:space="0" w:color="auto"/>
        <w:left w:val="none" w:sz="0" w:space="0" w:color="auto"/>
        <w:bottom w:val="none" w:sz="0" w:space="0" w:color="auto"/>
        <w:right w:val="none" w:sz="0" w:space="0" w:color="auto"/>
      </w:divBdr>
    </w:div>
    <w:div w:id="132253392">
      <w:marLeft w:val="0"/>
      <w:marRight w:val="0"/>
      <w:marTop w:val="0"/>
      <w:marBottom w:val="0"/>
      <w:divBdr>
        <w:top w:val="none" w:sz="0" w:space="0" w:color="auto"/>
        <w:left w:val="none" w:sz="0" w:space="0" w:color="auto"/>
        <w:bottom w:val="none" w:sz="0" w:space="0" w:color="auto"/>
        <w:right w:val="none" w:sz="0" w:space="0" w:color="auto"/>
      </w:divBdr>
    </w:div>
    <w:div w:id="132253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23</Pages>
  <Words>5281</Words>
  <Characters>30106</Characters>
  <Application>Microsoft Office Word</Application>
  <DocSecurity>0</DocSecurity>
  <Lines>250</Lines>
  <Paragraphs>70</Paragraphs>
  <ScaleCrop>false</ScaleCrop>
  <Company>Microsoft</Company>
  <LinksUpToDate>false</LinksUpToDate>
  <CharactersWithSpaces>35317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2024-09-04T12:06:00Z</cp:lastPrinted>
  <dcterms:created xsi:type="dcterms:W3CDTF">2024-09-04T06:40:00Z</dcterms:created>
  <dcterms:modified xsi:type="dcterms:W3CDTF">2024-10-16T06:43:00Z</dcterms:modified>
</cp:coreProperties>
</file>