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1" w:rsidRPr="00FD0691" w:rsidRDefault="00183366" w:rsidP="00FD0691">
      <w:pPr>
        <w:spacing w:after="0"/>
        <w:jc w:val="center"/>
        <w:rPr>
          <w:rFonts w:ascii="Times New Roman" w:hAnsi="Times New Roman"/>
          <w:b/>
          <w:sz w:val="28"/>
          <w:szCs w:val="28"/>
          <w:shd w:val="clear" w:color="auto" w:fill="FFFFFF"/>
        </w:rPr>
      </w:pPr>
      <w:r>
        <w:rPr>
          <w:rFonts w:ascii="Times New Roman" w:hAnsi="Times New Roman"/>
          <w:b/>
          <w:sz w:val="28"/>
          <w:szCs w:val="28"/>
        </w:rPr>
        <w:t xml:space="preserve">Финансовое управление </w:t>
      </w:r>
      <w:r w:rsidR="00FD0691" w:rsidRPr="00FD0691">
        <w:rPr>
          <w:rFonts w:ascii="Times New Roman" w:hAnsi="Times New Roman"/>
          <w:b/>
          <w:sz w:val="28"/>
          <w:szCs w:val="28"/>
        </w:rPr>
        <w:t>Администраци</w:t>
      </w:r>
      <w:r>
        <w:rPr>
          <w:rFonts w:ascii="Times New Roman" w:hAnsi="Times New Roman"/>
          <w:b/>
          <w:sz w:val="28"/>
          <w:szCs w:val="28"/>
        </w:rPr>
        <w:t>и</w:t>
      </w:r>
      <w:r w:rsidR="00FD0691" w:rsidRPr="00FD0691">
        <w:rPr>
          <w:rFonts w:ascii="Times New Roman" w:hAnsi="Times New Roman"/>
          <w:b/>
          <w:sz w:val="28"/>
          <w:szCs w:val="28"/>
        </w:rPr>
        <w:t xml:space="preserve"> городского округа муниципальное образование городской округ город Красный Луч </w:t>
      </w:r>
      <w:r w:rsidR="00FD0691" w:rsidRPr="00FD0691">
        <w:rPr>
          <w:rFonts w:ascii="Times New Roman" w:hAnsi="Times New Roman"/>
          <w:b/>
          <w:sz w:val="28"/>
          <w:szCs w:val="28"/>
          <w:shd w:val="clear" w:color="auto" w:fill="FFFFFF"/>
        </w:rPr>
        <w:t>Луганской Народной Республики</w:t>
      </w:r>
    </w:p>
    <w:p w:rsidR="00FD0691" w:rsidRPr="00FD0691" w:rsidRDefault="00FD0691" w:rsidP="00FD0691">
      <w:pPr>
        <w:spacing w:after="0"/>
        <w:jc w:val="center"/>
        <w:rPr>
          <w:rFonts w:ascii="Times New Roman" w:hAnsi="Times New Roman"/>
          <w:b/>
          <w:sz w:val="28"/>
          <w:szCs w:val="28"/>
          <w:shd w:val="clear" w:color="auto" w:fill="FFFFFF"/>
        </w:rPr>
      </w:pPr>
    </w:p>
    <w:p w:rsidR="00FD0691" w:rsidRPr="00FD0691" w:rsidRDefault="00AF0144" w:rsidP="00FD0691">
      <w:pPr>
        <w:spacing w:after="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ПРИКАЗ</w:t>
      </w:r>
    </w:p>
    <w:p w:rsidR="00FD0691" w:rsidRPr="00FD0691" w:rsidRDefault="00FD0691" w:rsidP="00FD0691">
      <w:pPr>
        <w:spacing w:after="0"/>
        <w:jc w:val="center"/>
        <w:rPr>
          <w:rFonts w:ascii="Times New Roman" w:hAnsi="Times New Roman"/>
          <w:b/>
          <w:sz w:val="28"/>
          <w:szCs w:val="28"/>
          <w:shd w:val="clear" w:color="auto" w:fill="FFFFFF"/>
        </w:rPr>
      </w:pPr>
    </w:p>
    <w:p w:rsidR="00FD0691" w:rsidRPr="00FD0691" w:rsidRDefault="00BC3A61" w:rsidP="00FD0691">
      <w:pPr>
        <w:spacing w:after="0"/>
        <w:jc w:val="both"/>
        <w:rPr>
          <w:rFonts w:ascii="Times New Roman" w:hAnsi="Times New Roman"/>
          <w:sz w:val="28"/>
          <w:szCs w:val="28"/>
        </w:rPr>
      </w:pPr>
      <w:r>
        <w:rPr>
          <w:rFonts w:ascii="Times New Roman" w:hAnsi="Times New Roman"/>
          <w:sz w:val="28"/>
          <w:szCs w:val="28"/>
        </w:rPr>
        <w:t>21 декабря 2023</w:t>
      </w:r>
      <w:r w:rsidR="00FD0691" w:rsidRPr="00FD0691">
        <w:rPr>
          <w:rFonts w:ascii="Times New Roman" w:hAnsi="Times New Roman"/>
          <w:sz w:val="28"/>
          <w:szCs w:val="28"/>
        </w:rPr>
        <w:t xml:space="preserve"> года </w:t>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Pr>
          <w:rFonts w:ascii="Times New Roman" w:hAnsi="Times New Roman"/>
          <w:sz w:val="28"/>
          <w:szCs w:val="28"/>
        </w:rPr>
        <w:t xml:space="preserve">                 </w:t>
      </w:r>
      <w:r w:rsidR="00FD0691" w:rsidRPr="00FD0691">
        <w:rPr>
          <w:rFonts w:ascii="Times New Roman" w:hAnsi="Times New Roman"/>
          <w:sz w:val="28"/>
          <w:szCs w:val="28"/>
        </w:rPr>
        <w:t xml:space="preserve">       № </w:t>
      </w:r>
      <w:r>
        <w:rPr>
          <w:rFonts w:ascii="Times New Roman" w:hAnsi="Times New Roman"/>
          <w:sz w:val="28"/>
          <w:szCs w:val="28"/>
        </w:rPr>
        <w:t>1</w:t>
      </w:r>
    </w:p>
    <w:p w:rsidR="00E07712" w:rsidRPr="00BC7A3A" w:rsidRDefault="00E07712" w:rsidP="00E07712">
      <w:pPr>
        <w:pStyle w:val="ConsPlusTitle"/>
        <w:ind w:firstLine="540"/>
        <w:jc w:val="both"/>
        <w:rPr>
          <w:rFonts w:ascii="Times New Roman" w:hAnsi="Times New Roman" w:cs="Times New Roman"/>
          <w:sz w:val="28"/>
          <w:szCs w:val="28"/>
        </w:rPr>
      </w:pPr>
    </w:p>
    <w:p w:rsidR="00E07712" w:rsidRPr="00C905CC" w:rsidRDefault="00E07712" w:rsidP="00E07712">
      <w:pPr>
        <w:pStyle w:val="ConsPlusTitle"/>
        <w:ind w:firstLine="540"/>
        <w:jc w:val="both"/>
        <w:rPr>
          <w:rFonts w:ascii="Times New Roman" w:hAnsi="Times New Roman" w:cs="Times New Roman"/>
          <w:sz w:val="28"/>
          <w:szCs w:val="28"/>
        </w:rPr>
      </w:pPr>
      <w:r w:rsidRPr="00917102">
        <w:rPr>
          <w:rFonts w:ascii="Times New Roman" w:hAnsi="Times New Roman" w:cs="Times New Roman"/>
          <w:sz w:val="28"/>
          <w:szCs w:val="28"/>
        </w:rPr>
        <w:tab/>
      </w:r>
    </w:p>
    <w:p w:rsidR="00892CC1" w:rsidRPr="008B1CDC" w:rsidRDefault="00E07712" w:rsidP="00892CC1">
      <w:pPr>
        <w:pStyle w:val="ConsPlusTitle"/>
        <w:jc w:val="center"/>
        <w:rPr>
          <w:rFonts w:ascii="Times New Roman" w:hAnsi="Times New Roman" w:cs="Times New Roman"/>
          <w:sz w:val="28"/>
          <w:szCs w:val="28"/>
        </w:rPr>
      </w:pPr>
      <w:r w:rsidRPr="008B1CDC">
        <w:rPr>
          <w:rFonts w:ascii="Times New Roman" w:hAnsi="Times New Roman" w:cs="Times New Roman"/>
          <w:sz w:val="28"/>
          <w:szCs w:val="28"/>
        </w:rPr>
        <w:t>О</w:t>
      </w:r>
      <w:r w:rsidR="00892CC1" w:rsidRPr="008B1CDC">
        <w:rPr>
          <w:rFonts w:ascii="Times New Roman" w:hAnsi="Times New Roman" w:cs="Times New Roman"/>
          <w:sz w:val="28"/>
          <w:szCs w:val="28"/>
        </w:rPr>
        <w:t>б утверждении порядка применения бюджетной классификации Российской Федерации в части, относящейся к бюджету муниципального образования городской округ город Красный Луч Луганской Народной Республики, перечня главных администраторов доходов бюджета муниципального образования городской округ город Красный Луч Луганской Народной Республики на 2024 год</w:t>
      </w:r>
    </w:p>
    <w:p w:rsidR="00E07712" w:rsidRPr="00F11234" w:rsidRDefault="00E07712" w:rsidP="00E07712">
      <w:pPr>
        <w:pStyle w:val="ConsPlusNormal"/>
        <w:jc w:val="both"/>
        <w:rPr>
          <w:rFonts w:ascii="Times New Roman" w:hAnsi="Times New Roman" w:cs="Times New Roman"/>
          <w:sz w:val="28"/>
          <w:szCs w:val="28"/>
        </w:rPr>
      </w:pPr>
    </w:p>
    <w:p w:rsidR="009F1D13"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В соответствии с абзацем седьмым пункта 1 статьи 9, абзацем седьмым</w:t>
      </w:r>
      <w:r w:rsidR="00BF4653">
        <w:rPr>
          <w:rFonts w:ascii="Times New Roman" w:hAnsi="Times New Roman" w:cs="Times New Roman"/>
          <w:sz w:val="28"/>
          <w:szCs w:val="28"/>
        </w:rPr>
        <w:t xml:space="preserve"> </w:t>
      </w:r>
      <w:r w:rsidRPr="00F11234">
        <w:rPr>
          <w:rFonts w:ascii="Times New Roman" w:hAnsi="Times New Roman" w:cs="Times New Roman"/>
          <w:sz w:val="28"/>
          <w:szCs w:val="28"/>
        </w:rPr>
        <w:t>пункта 9 статьи 20, пунктом</w:t>
      </w:r>
      <w:r w:rsidR="00454E7D">
        <w:rPr>
          <w:rFonts w:ascii="Times New Roman" w:hAnsi="Times New Roman" w:cs="Times New Roman"/>
          <w:sz w:val="28"/>
          <w:szCs w:val="28"/>
        </w:rPr>
        <w:t xml:space="preserve"> </w:t>
      </w:r>
      <w:r w:rsidRPr="00F11234">
        <w:rPr>
          <w:rFonts w:ascii="Times New Roman" w:hAnsi="Times New Roman" w:cs="Times New Roman"/>
          <w:sz w:val="28"/>
          <w:szCs w:val="28"/>
        </w:rPr>
        <w:t>4 статьи 21, пунктом</w:t>
      </w:r>
      <w:r w:rsidR="00454E7D">
        <w:rPr>
          <w:rFonts w:ascii="Times New Roman" w:hAnsi="Times New Roman" w:cs="Times New Roman"/>
          <w:sz w:val="28"/>
          <w:szCs w:val="28"/>
        </w:rPr>
        <w:t xml:space="preserve"> </w:t>
      </w:r>
      <w:r w:rsidRPr="00F11234">
        <w:rPr>
          <w:rFonts w:ascii="Times New Roman" w:hAnsi="Times New Roman" w:cs="Times New Roman"/>
          <w:sz w:val="28"/>
          <w:szCs w:val="28"/>
        </w:rPr>
        <w:t>7</w:t>
      </w:r>
      <w:r w:rsidR="002360B2">
        <w:rPr>
          <w:rFonts w:ascii="Times New Roman" w:hAnsi="Times New Roman" w:cs="Times New Roman"/>
          <w:sz w:val="28"/>
          <w:szCs w:val="28"/>
        </w:rPr>
        <w:t xml:space="preserve"> </w:t>
      </w:r>
      <w:r w:rsidRPr="00F11234">
        <w:rPr>
          <w:rFonts w:ascii="Times New Roman" w:hAnsi="Times New Roman" w:cs="Times New Roman"/>
          <w:sz w:val="28"/>
          <w:szCs w:val="28"/>
        </w:rPr>
        <w:t>статьи 23,</w:t>
      </w:r>
      <w:r w:rsidR="00BF4653">
        <w:rPr>
          <w:rFonts w:ascii="Times New Roman" w:hAnsi="Times New Roman" w:cs="Times New Roman"/>
          <w:sz w:val="28"/>
          <w:szCs w:val="28"/>
        </w:rPr>
        <w:t xml:space="preserve"> </w:t>
      </w:r>
      <w:r w:rsidRPr="00F11234">
        <w:rPr>
          <w:rFonts w:ascii="Times New Roman" w:hAnsi="Times New Roman" w:cs="Times New Roman"/>
          <w:sz w:val="28"/>
          <w:szCs w:val="28"/>
        </w:rPr>
        <w:t>абзацем четвертым пункта 3 статьи 160, абзацем четвертым пункта 4 статьи 160 Бюджетног</w:t>
      </w:r>
      <w:r w:rsidR="00923AF0">
        <w:rPr>
          <w:rFonts w:ascii="Times New Roman" w:hAnsi="Times New Roman" w:cs="Times New Roman"/>
          <w:sz w:val="28"/>
          <w:szCs w:val="28"/>
        </w:rPr>
        <w:t>о кодекса Российской Федерации,</w:t>
      </w:r>
      <w:r w:rsidRPr="00F11234">
        <w:rPr>
          <w:rFonts w:ascii="Times New Roman" w:hAnsi="Times New Roman" w:cs="Times New Roman"/>
          <w:sz w:val="28"/>
          <w:szCs w:val="28"/>
        </w:rPr>
        <w:t xml:space="preserve"> приказом Министерства финансов Российской Федерации от 24 мая </w:t>
      </w:r>
      <w:smartTag w:uri="urn:schemas-microsoft-com:office:smarttags" w:element="metricconverter">
        <w:smartTagPr>
          <w:attr w:name="ProductID" w:val="2022 г"/>
        </w:smartTagPr>
        <w:r w:rsidRPr="00F11234">
          <w:rPr>
            <w:rFonts w:ascii="Times New Roman" w:hAnsi="Times New Roman" w:cs="Times New Roman"/>
            <w:sz w:val="28"/>
            <w:szCs w:val="28"/>
          </w:rPr>
          <w:t>2022 г</w:t>
        </w:r>
      </w:smartTag>
      <w:r w:rsidRPr="00F11234">
        <w:rPr>
          <w:rFonts w:ascii="Times New Roman" w:hAnsi="Times New Roman" w:cs="Times New Roman"/>
          <w:sz w:val="28"/>
          <w:szCs w:val="28"/>
        </w:rPr>
        <w:t xml:space="preserve">. № 82н "О Порядке формирования и применения кодов бюджетной классификации Российской Федерации, их структуре и принципах назначения" (зарегистрирован Министерством юстиции Российской Федерации 30 июня </w:t>
      </w:r>
      <w:smartTag w:uri="urn:schemas-microsoft-com:office:smarttags" w:element="metricconverter">
        <w:smartTagPr>
          <w:attr w:name="ProductID" w:val="2022 г"/>
        </w:smartTagPr>
        <w:r w:rsidRPr="00F11234">
          <w:rPr>
            <w:rFonts w:ascii="Times New Roman" w:hAnsi="Times New Roman" w:cs="Times New Roman"/>
            <w:sz w:val="28"/>
            <w:szCs w:val="28"/>
          </w:rPr>
          <w:t>2022 г</w:t>
        </w:r>
      </w:smartTag>
      <w:r w:rsidRPr="00F11234">
        <w:rPr>
          <w:rFonts w:ascii="Times New Roman" w:hAnsi="Times New Roman" w:cs="Times New Roman"/>
          <w:sz w:val="28"/>
          <w:szCs w:val="28"/>
        </w:rPr>
        <w:t>., регистрационный № 69085)</w:t>
      </w:r>
      <w:r w:rsidR="00FD7BB3">
        <w:rPr>
          <w:rFonts w:ascii="Times New Roman" w:hAnsi="Times New Roman" w:cs="Times New Roman"/>
          <w:sz w:val="28"/>
          <w:szCs w:val="28"/>
        </w:rPr>
        <w:t>, Положением о финансовом управлении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21 декабря 2023  № 4,</w:t>
      </w:r>
      <w:r w:rsidRPr="00F11234">
        <w:rPr>
          <w:rFonts w:ascii="Times New Roman" w:hAnsi="Times New Roman" w:cs="Times New Roman"/>
          <w:sz w:val="28"/>
          <w:szCs w:val="28"/>
        </w:rPr>
        <w:t xml:space="preserve"> в целях организации работы по составлению </w:t>
      </w:r>
      <w:r>
        <w:rPr>
          <w:rFonts w:ascii="Times New Roman" w:hAnsi="Times New Roman" w:cs="Times New Roman"/>
          <w:sz w:val="28"/>
          <w:szCs w:val="28"/>
        </w:rPr>
        <w:br/>
      </w:r>
      <w:r w:rsidRPr="00F11234">
        <w:rPr>
          <w:rFonts w:ascii="Times New Roman" w:hAnsi="Times New Roman" w:cs="Times New Roman"/>
          <w:sz w:val="28"/>
          <w:szCs w:val="28"/>
        </w:rPr>
        <w:t>и исполнению местного бюджета</w:t>
      </w:r>
    </w:p>
    <w:p w:rsidR="009F1D13" w:rsidRDefault="009F1D13" w:rsidP="00E07712">
      <w:pPr>
        <w:pStyle w:val="ConsPlusNormal"/>
        <w:ind w:firstLine="709"/>
        <w:jc w:val="both"/>
        <w:rPr>
          <w:rFonts w:ascii="Times New Roman" w:hAnsi="Times New Roman" w:cs="Times New Roman"/>
          <w:sz w:val="28"/>
          <w:szCs w:val="28"/>
        </w:rPr>
      </w:pPr>
    </w:p>
    <w:p w:rsidR="00E07712" w:rsidRPr="009F1D13" w:rsidRDefault="009F1D13" w:rsidP="009F1D13">
      <w:pPr>
        <w:pStyle w:val="ConsPlusNormal"/>
        <w:ind w:firstLine="709"/>
        <w:jc w:val="center"/>
        <w:rPr>
          <w:rFonts w:ascii="Times New Roman" w:hAnsi="Times New Roman" w:cs="Times New Roman"/>
          <w:b/>
          <w:sz w:val="28"/>
          <w:szCs w:val="28"/>
        </w:rPr>
      </w:pPr>
      <w:r w:rsidRPr="009F1D13">
        <w:rPr>
          <w:rFonts w:ascii="Times New Roman" w:hAnsi="Times New Roman" w:cs="Times New Roman"/>
          <w:b/>
          <w:sz w:val="28"/>
          <w:szCs w:val="28"/>
        </w:rPr>
        <w:t>ПРИКАЗЫВАЕТ</w:t>
      </w:r>
      <w:r>
        <w:rPr>
          <w:rFonts w:ascii="Times New Roman" w:hAnsi="Times New Roman" w:cs="Times New Roman"/>
          <w:b/>
          <w:sz w:val="28"/>
          <w:szCs w:val="28"/>
        </w:rPr>
        <w:t>:</w:t>
      </w:r>
    </w:p>
    <w:p w:rsidR="002360B2" w:rsidRDefault="002360B2" w:rsidP="00E07712">
      <w:pPr>
        <w:pStyle w:val="ConsPlusNormal"/>
        <w:ind w:firstLine="709"/>
        <w:jc w:val="both"/>
        <w:rPr>
          <w:rFonts w:ascii="Times New Roman" w:hAnsi="Times New Roman" w:cs="Times New Roman"/>
          <w:sz w:val="28"/>
          <w:szCs w:val="28"/>
        </w:rPr>
      </w:pPr>
    </w:p>
    <w:p w:rsidR="00E07712" w:rsidRPr="00F11234" w:rsidRDefault="002360B2" w:rsidP="00406F94">
      <w:pPr>
        <w:spacing w:after="0"/>
        <w:rPr>
          <w:rFonts w:ascii="Times New Roman" w:hAnsi="Times New Roman"/>
          <w:sz w:val="28"/>
          <w:szCs w:val="28"/>
        </w:rPr>
      </w:pPr>
      <w:r w:rsidRPr="002360B2">
        <w:rPr>
          <w:rFonts w:ascii="Times New Roman" w:hAnsi="Times New Roman"/>
          <w:sz w:val="28"/>
          <w:szCs w:val="28"/>
        </w:rPr>
        <w:t xml:space="preserve"> </w:t>
      </w:r>
      <w:r w:rsidR="00406F94">
        <w:rPr>
          <w:rFonts w:ascii="Times New Roman" w:hAnsi="Times New Roman"/>
          <w:sz w:val="28"/>
          <w:szCs w:val="28"/>
        </w:rPr>
        <w:t xml:space="preserve">         </w:t>
      </w:r>
      <w:r w:rsidR="00E07712" w:rsidRPr="00F11234">
        <w:rPr>
          <w:rFonts w:ascii="Times New Roman" w:hAnsi="Times New Roman"/>
          <w:sz w:val="28"/>
          <w:szCs w:val="28"/>
        </w:rPr>
        <w:t>1. Утвердить:</w:t>
      </w: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1.1. </w:t>
      </w:r>
      <w:r w:rsidR="00D94636">
        <w:rPr>
          <w:rFonts w:ascii="Times New Roman" w:hAnsi="Times New Roman" w:cs="Times New Roman"/>
          <w:sz w:val="28"/>
          <w:szCs w:val="28"/>
        </w:rPr>
        <w:t>Положение о п</w:t>
      </w:r>
      <w:r w:rsidRPr="00F11234">
        <w:rPr>
          <w:rFonts w:ascii="Times New Roman" w:hAnsi="Times New Roman" w:cs="Times New Roman"/>
          <w:sz w:val="28"/>
          <w:szCs w:val="28"/>
        </w:rPr>
        <w:t>оряд</w:t>
      </w:r>
      <w:r w:rsidR="00D94636">
        <w:rPr>
          <w:rFonts w:ascii="Times New Roman" w:hAnsi="Times New Roman" w:cs="Times New Roman"/>
          <w:sz w:val="28"/>
          <w:szCs w:val="28"/>
        </w:rPr>
        <w:t>ке</w:t>
      </w:r>
      <w:r w:rsidRPr="00F11234">
        <w:rPr>
          <w:rFonts w:ascii="Times New Roman" w:hAnsi="Times New Roman" w:cs="Times New Roman"/>
          <w:sz w:val="28"/>
          <w:szCs w:val="28"/>
        </w:rPr>
        <w:t xml:space="preserve"> применения бюджетной классификации Российской Федерации в части, относящейся к бюджету </w:t>
      </w:r>
      <w:r>
        <w:rPr>
          <w:rFonts w:ascii="Times New Roman" w:hAnsi="Times New Roman" w:cs="Times New Roman"/>
          <w:sz w:val="28"/>
          <w:szCs w:val="28"/>
        </w:rPr>
        <w:t>муниципально</w:t>
      </w:r>
      <w:r w:rsidR="00DF47E0">
        <w:rPr>
          <w:rFonts w:ascii="Times New Roman" w:hAnsi="Times New Roman" w:cs="Times New Roman"/>
          <w:sz w:val="28"/>
          <w:szCs w:val="28"/>
        </w:rPr>
        <w:t>го</w:t>
      </w:r>
      <w:r>
        <w:rPr>
          <w:rFonts w:ascii="Times New Roman" w:hAnsi="Times New Roman" w:cs="Times New Roman"/>
          <w:sz w:val="28"/>
          <w:szCs w:val="28"/>
        </w:rPr>
        <w:t xml:space="preserve"> образовани</w:t>
      </w:r>
      <w:r w:rsidR="00DF47E0">
        <w:rPr>
          <w:rFonts w:ascii="Times New Roman" w:hAnsi="Times New Roman" w:cs="Times New Roman"/>
          <w:sz w:val="28"/>
          <w:szCs w:val="28"/>
        </w:rPr>
        <w:t xml:space="preserve">я </w:t>
      </w:r>
      <w:r>
        <w:rPr>
          <w:rFonts w:ascii="Times New Roman" w:hAnsi="Times New Roman" w:cs="Times New Roman"/>
          <w:sz w:val="28"/>
          <w:szCs w:val="28"/>
        </w:rPr>
        <w:t>городской округ город Красный Луч Луганской Народной Республики</w:t>
      </w:r>
      <w:r w:rsidRPr="00F11234">
        <w:rPr>
          <w:rFonts w:ascii="Times New Roman" w:hAnsi="Times New Roman" w:cs="Times New Roman"/>
          <w:sz w:val="28"/>
          <w:szCs w:val="28"/>
        </w:rPr>
        <w:t>,</w:t>
      </w:r>
      <w:r w:rsidR="00B92300">
        <w:rPr>
          <w:rFonts w:ascii="Times New Roman" w:hAnsi="Times New Roman" w:cs="Times New Roman"/>
          <w:sz w:val="28"/>
          <w:szCs w:val="28"/>
        </w:rPr>
        <w:t xml:space="preserve"> </w:t>
      </w:r>
      <w:r w:rsidRPr="00F11234">
        <w:rPr>
          <w:rFonts w:ascii="Times New Roman" w:hAnsi="Times New Roman" w:cs="Times New Roman"/>
          <w:sz w:val="28"/>
          <w:szCs w:val="28"/>
        </w:rPr>
        <w:t>согласно приложению № 1 к настоящему п</w:t>
      </w:r>
      <w:r w:rsidR="007F2AAC">
        <w:rPr>
          <w:rFonts w:ascii="Times New Roman" w:hAnsi="Times New Roman" w:cs="Times New Roman"/>
          <w:sz w:val="28"/>
          <w:szCs w:val="28"/>
        </w:rPr>
        <w:t>риказу</w:t>
      </w:r>
      <w:r w:rsidRPr="00F11234">
        <w:rPr>
          <w:rFonts w:ascii="Times New Roman" w:hAnsi="Times New Roman" w:cs="Times New Roman"/>
          <w:sz w:val="28"/>
          <w:szCs w:val="28"/>
        </w:rPr>
        <w:t>.</w:t>
      </w:r>
    </w:p>
    <w:p w:rsidR="00B169CF" w:rsidRDefault="00B169CF" w:rsidP="00B169CF">
      <w:pPr>
        <w:pStyle w:val="ConsPlusNormal"/>
        <w:ind w:firstLine="709"/>
        <w:jc w:val="both"/>
        <w:rPr>
          <w:rFonts w:ascii="Times New Roman" w:hAnsi="Times New Roman" w:cs="Times New Roman"/>
          <w:sz w:val="28"/>
          <w:szCs w:val="28"/>
        </w:rPr>
      </w:pPr>
      <w:r w:rsidRPr="00B169CF">
        <w:rPr>
          <w:rFonts w:ascii="Times New Roman" w:hAnsi="Times New Roman" w:cs="Times New Roman"/>
          <w:sz w:val="28"/>
          <w:szCs w:val="28"/>
        </w:rPr>
        <w:t>1.2. Коды главных администраторов доходов бюджета муниципального образования городской округ город Красный Луч Луганской Народной Республики</w:t>
      </w:r>
      <w:r w:rsidR="005F2EF7">
        <w:rPr>
          <w:rFonts w:ascii="Times New Roman" w:hAnsi="Times New Roman" w:cs="Times New Roman"/>
          <w:sz w:val="28"/>
          <w:szCs w:val="28"/>
        </w:rPr>
        <w:t xml:space="preserve"> – органов местного самоуправления, органов местной администрации</w:t>
      </w:r>
      <w:r w:rsidRPr="00B169CF">
        <w:rPr>
          <w:rFonts w:ascii="Times New Roman" w:hAnsi="Times New Roman" w:cs="Times New Roman"/>
          <w:sz w:val="28"/>
          <w:szCs w:val="28"/>
        </w:rPr>
        <w:t xml:space="preserve"> согласно приложению № 2 к настоящему </w:t>
      </w:r>
      <w:r w:rsidR="007F2AAC" w:rsidRPr="00F11234">
        <w:rPr>
          <w:rFonts w:ascii="Times New Roman" w:hAnsi="Times New Roman" w:cs="Times New Roman"/>
          <w:sz w:val="28"/>
          <w:szCs w:val="28"/>
        </w:rPr>
        <w:t>п</w:t>
      </w:r>
      <w:r w:rsidR="007F2AAC">
        <w:rPr>
          <w:rFonts w:ascii="Times New Roman" w:hAnsi="Times New Roman" w:cs="Times New Roman"/>
          <w:sz w:val="28"/>
          <w:szCs w:val="28"/>
        </w:rPr>
        <w:t>риказу</w:t>
      </w:r>
      <w:r w:rsidRPr="00B169CF">
        <w:rPr>
          <w:rFonts w:ascii="Times New Roman" w:hAnsi="Times New Roman" w:cs="Times New Roman"/>
          <w:sz w:val="28"/>
          <w:szCs w:val="28"/>
        </w:rPr>
        <w:t>.</w:t>
      </w:r>
    </w:p>
    <w:p w:rsidR="00B169CF" w:rsidRPr="00F11234" w:rsidRDefault="00B169CF" w:rsidP="00B169CF">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1.</w:t>
      </w:r>
      <w:r w:rsidR="00D316BD">
        <w:rPr>
          <w:rFonts w:ascii="Times New Roman" w:hAnsi="Times New Roman" w:cs="Times New Roman"/>
          <w:sz w:val="28"/>
          <w:szCs w:val="28"/>
        </w:rPr>
        <w:t>3</w:t>
      </w:r>
      <w:r w:rsidRPr="00F11234">
        <w:rPr>
          <w:rFonts w:ascii="Times New Roman" w:hAnsi="Times New Roman" w:cs="Times New Roman"/>
          <w:sz w:val="28"/>
          <w:szCs w:val="28"/>
        </w:rPr>
        <w:t xml:space="preserve">. Коды главных распорядителей средств бюджета </w:t>
      </w:r>
      <w:r>
        <w:rPr>
          <w:rFonts w:ascii="Times New Roman" w:hAnsi="Times New Roman" w:cs="Times New Roman"/>
          <w:sz w:val="28"/>
          <w:szCs w:val="28"/>
        </w:rPr>
        <w:t>муниципально</w:t>
      </w:r>
      <w:r w:rsidR="00DF47E0">
        <w:rPr>
          <w:rFonts w:ascii="Times New Roman" w:hAnsi="Times New Roman" w:cs="Times New Roman"/>
          <w:sz w:val="28"/>
          <w:szCs w:val="28"/>
        </w:rPr>
        <w:t>го</w:t>
      </w:r>
      <w:r>
        <w:rPr>
          <w:rFonts w:ascii="Times New Roman" w:hAnsi="Times New Roman" w:cs="Times New Roman"/>
          <w:sz w:val="28"/>
          <w:szCs w:val="28"/>
        </w:rPr>
        <w:t xml:space="preserve"> </w:t>
      </w:r>
      <w:r>
        <w:rPr>
          <w:rFonts w:ascii="Times New Roman" w:hAnsi="Times New Roman" w:cs="Times New Roman"/>
          <w:sz w:val="28"/>
          <w:szCs w:val="28"/>
        </w:rPr>
        <w:lastRenderedPageBreak/>
        <w:t>образовани</w:t>
      </w:r>
      <w:r w:rsidR="00DF47E0">
        <w:rPr>
          <w:rFonts w:ascii="Times New Roman" w:hAnsi="Times New Roman" w:cs="Times New Roman"/>
          <w:sz w:val="28"/>
          <w:szCs w:val="28"/>
        </w:rPr>
        <w:t>я</w:t>
      </w:r>
      <w:r>
        <w:rPr>
          <w:rFonts w:ascii="Times New Roman" w:hAnsi="Times New Roman" w:cs="Times New Roman"/>
          <w:sz w:val="28"/>
          <w:szCs w:val="28"/>
        </w:rPr>
        <w:t xml:space="preserve"> городской округ город Красный Луч Луганской Народной Республики</w:t>
      </w:r>
      <w:r w:rsidRPr="00F11234">
        <w:rPr>
          <w:rFonts w:ascii="Times New Roman" w:hAnsi="Times New Roman" w:cs="Times New Roman"/>
          <w:sz w:val="28"/>
          <w:szCs w:val="28"/>
        </w:rPr>
        <w:t xml:space="preserve"> согласно приложению № </w:t>
      </w:r>
      <w:r w:rsidR="000B215D">
        <w:rPr>
          <w:rFonts w:ascii="Times New Roman" w:hAnsi="Times New Roman" w:cs="Times New Roman"/>
          <w:sz w:val="28"/>
          <w:szCs w:val="28"/>
        </w:rPr>
        <w:t>3</w:t>
      </w:r>
      <w:r w:rsidRPr="00F11234">
        <w:rPr>
          <w:rFonts w:ascii="Times New Roman" w:hAnsi="Times New Roman" w:cs="Times New Roman"/>
          <w:sz w:val="28"/>
          <w:szCs w:val="28"/>
        </w:rPr>
        <w:t xml:space="preserve"> к настоящему </w:t>
      </w:r>
      <w:r w:rsidR="007F2AAC" w:rsidRPr="00F11234">
        <w:rPr>
          <w:rFonts w:ascii="Times New Roman" w:hAnsi="Times New Roman" w:cs="Times New Roman"/>
          <w:sz w:val="28"/>
          <w:szCs w:val="28"/>
        </w:rPr>
        <w:t>п</w:t>
      </w:r>
      <w:r w:rsidR="007F2AAC">
        <w:rPr>
          <w:rFonts w:ascii="Times New Roman" w:hAnsi="Times New Roman" w:cs="Times New Roman"/>
          <w:sz w:val="28"/>
          <w:szCs w:val="28"/>
        </w:rPr>
        <w:t>риказу</w:t>
      </w:r>
      <w:r w:rsidRPr="00F11234">
        <w:rPr>
          <w:rFonts w:ascii="Times New Roman" w:hAnsi="Times New Roman" w:cs="Times New Roman"/>
          <w:sz w:val="28"/>
          <w:szCs w:val="28"/>
        </w:rPr>
        <w:t>.</w:t>
      </w:r>
    </w:p>
    <w:p w:rsidR="00B169CF" w:rsidRDefault="00B169CF" w:rsidP="00B169CF">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1.</w:t>
      </w:r>
      <w:r w:rsidR="00D316BD">
        <w:rPr>
          <w:rFonts w:ascii="Times New Roman" w:hAnsi="Times New Roman" w:cs="Times New Roman"/>
          <w:sz w:val="28"/>
          <w:szCs w:val="28"/>
        </w:rPr>
        <w:t>4</w:t>
      </w:r>
      <w:r w:rsidRPr="00F11234">
        <w:rPr>
          <w:rFonts w:ascii="Times New Roman" w:hAnsi="Times New Roman" w:cs="Times New Roman"/>
          <w:sz w:val="28"/>
          <w:szCs w:val="28"/>
        </w:rPr>
        <w:t>. </w:t>
      </w:r>
      <w:r w:rsidR="00D316BD">
        <w:rPr>
          <w:rFonts w:ascii="Times New Roman" w:hAnsi="Times New Roman" w:cs="Times New Roman"/>
          <w:sz w:val="28"/>
          <w:szCs w:val="28"/>
        </w:rPr>
        <w:t>Перечень и к</w:t>
      </w:r>
      <w:r w:rsidRPr="00F11234">
        <w:rPr>
          <w:rFonts w:ascii="Times New Roman" w:hAnsi="Times New Roman" w:cs="Times New Roman"/>
          <w:sz w:val="28"/>
          <w:szCs w:val="28"/>
        </w:rPr>
        <w:t xml:space="preserve">оды целевых статей расходов бюджета </w:t>
      </w:r>
      <w:r>
        <w:rPr>
          <w:rFonts w:ascii="Times New Roman" w:hAnsi="Times New Roman" w:cs="Times New Roman"/>
          <w:sz w:val="28"/>
          <w:szCs w:val="28"/>
        </w:rPr>
        <w:t>муниципально</w:t>
      </w:r>
      <w:r w:rsidR="00DF47E0">
        <w:rPr>
          <w:rFonts w:ascii="Times New Roman" w:hAnsi="Times New Roman" w:cs="Times New Roman"/>
          <w:sz w:val="28"/>
          <w:szCs w:val="28"/>
        </w:rPr>
        <w:t>го</w:t>
      </w:r>
      <w:r>
        <w:rPr>
          <w:rFonts w:ascii="Times New Roman" w:hAnsi="Times New Roman" w:cs="Times New Roman"/>
          <w:sz w:val="28"/>
          <w:szCs w:val="28"/>
        </w:rPr>
        <w:t xml:space="preserve"> образовани</w:t>
      </w:r>
      <w:r w:rsidR="00DF47E0">
        <w:rPr>
          <w:rFonts w:ascii="Times New Roman" w:hAnsi="Times New Roman" w:cs="Times New Roman"/>
          <w:sz w:val="28"/>
          <w:szCs w:val="28"/>
        </w:rPr>
        <w:t>я</w:t>
      </w:r>
      <w:r>
        <w:rPr>
          <w:rFonts w:ascii="Times New Roman" w:hAnsi="Times New Roman" w:cs="Times New Roman"/>
          <w:sz w:val="28"/>
          <w:szCs w:val="28"/>
        </w:rPr>
        <w:t xml:space="preserve"> городской округ город Красный Луч Луганской Народной Республики</w:t>
      </w:r>
      <w:r w:rsidRPr="00F11234">
        <w:rPr>
          <w:rFonts w:ascii="Times New Roman" w:hAnsi="Times New Roman" w:cs="Times New Roman"/>
          <w:sz w:val="28"/>
          <w:szCs w:val="28"/>
        </w:rPr>
        <w:t xml:space="preserve"> согласно приложению № </w:t>
      </w:r>
      <w:r w:rsidR="000B215D">
        <w:rPr>
          <w:rFonts w:ascii="Times New Roman" w:hAnsi="Times New Roman" w:cs="Times New Roman"/>
          <w:sz w:val="28"/>
          <w:szCs w:val="28"/>
        </w:rPr>
        <w:t>4</w:t>
      </w:r>
      <w:r w:rsidRPr="00F11234">
        <w:rPr>
          <w:rFonts w:ascii="Times New Roman" w:hAnsi="Times New Roman" w:cs="Times New Roman"/>
          <w:sz w:val="28"/>
          <w:szCs w:val="28"/>
        </w:rPr>
        <w:t xml:space="preserve"> к настоящему </w:t>
      </w:r>
      <w:r w:rsidR="007F2AAC" w:rsidRPr="00F11234">
        <w:rPr>
          <w:rFonts w:ascii="Times New Roman" w:hAnsi="Times New Roman" w:cs="Times New Roman"/>
          <w:sz w:val="28"/>
          <w:szCs w:val="28"/>
        </w:rPr>
        <w:t>п</w:t>
      </w:r>
      <w:r w:rsidR="007F2AAC">
        <w:rPr>
          <w:rFonts w:ascii="Times New Roman" w:hAnsi="Times New Roman" w:cs="Times New Roman"/>
          <w:sz w:val="28"/>
          <w:szCs w:val="28"/>
        </w:rPr>
        <w:t>риказу</w:t>
      </w:r>
      <w:r w:rsidRPr="00F11234">
        <w:rPr>
          <w:rFonts w:ascii="Times New Roman" w:hAnsi="Times New Roman" w:cs="Times New Roman"/>
          <w:sz w:val="28"/>
          <w:szCs w:val="28"/>
        </w:rPr>
        <w:t>.</w:t>
      </w:r>
    </w:p>
    <w:p w:rsidR="00B40791" w:rsidRDefault="00D316BD" w:rsidP="00B407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Перечень и коды целевых статей расходов бюджета муниципального образования городской округ город Красный Луч Луганской Народной Республики</w:t>
      </w:r>
      <w:r>
        <w:rPr>
          <w:rFonts w:ascii="Times New Roman" w:hAnsi="Times New Roman" w:cs="Times New Roman"/>
          <w:i/>
          <w:sz w:val="28"/>
          <w:szCs w:val="28"/>
        </w:rPr>
        <w:t xml:space="preserve">, </w:t>
      </w:r>
      <w:r w:rsidRPr="006B2EEE">
        <w:rPr>
          <w:rFonts w:ascii="Times New Roman" w:hAnsi="Times New Roman" w:cs="Times New Roman"/>
          <w:iCs/>
          <w:sz w:val="28"/>
          <w:szCs w:val="28"/>
        </w:rPr>
        <w:t>финансовое обеспечение которых осуществляется в форме межбюджетных трансфертов из бюджетов бюджетной си</w:t>
      </w:r>
      <w:r>
        <w:rPr>
          <w:rFonts w:ascii="Times New Roman" w:hAnsi="Times New Roman" w:cs="Times New Roman"/>
          <w:iCs/>
          <w:sz w:val="28"/>
          <w:szCs w:val="28"/>
        </w:rPr>
        <w:t>с</w:t>
      </w:r>
      <w:r w:rsidRPr="006B2EEE">
        <w:rPr>
          <w:rFonts w:ascii="Times New Roman" w:hAnsi="Times New Roman" w:cs="Times New Roman"/>
          <w:iCs/>
          <w:sz w:val="28"/>
          <w:szCs w:val="28"/>
        </w:rPr>
        <w:t xml:space="preserve">темы </w:t>
      </w:r>
      <w:r>
        <w:rPr>
          <w:rFonts w:ascii="Times New Roman" w:hAnsi="Times New Roman" w:cs="Times New Roman"/>
          <w:iCs/>
          <w:sz w:val="28"/>
          <w:szCs w:val="28"/>
        </w:rPr>
        <w:t>Р</w:t>
      </w:r>
      <w:r w:rsidRPr="006B2EEE">
        <w:rPr>
          <w:rFonts w:ascii="Times New Roman" w:hAnsi="Times New Roman" w:cs="Times New Roman"/>
          <w:iCs/>
          <w:sz w:val="28"/>
          <w:szCs w:val="28"/>
        </w:rPr>
        <w:t xml:space="preserve">оссийской </w:t>
      </w:r>
      <w:r>
        <w:rPr>
          <w:rFonts w:ascii="Times New Roman" w:hAnsi="Times New Roman" w:cs="Times New Roman"/>
          <w:iCs/>
          <w:sz w:val="28"/>
          <w:szCs w:val="28"/>
        </w:rPr>
        <w:t>Ф</w:t>
      </w:r>
      <w:r w:rsidRPr="006B2EEE">
        <w:rPr>
          <w:rFonts w:ascii="Times New Roman" w:hAnsi="Times New Roman" w:cs="Times New Roman"/>
          <w:iCs/>
          <w:sz w:val="28"/>
          <w:szCs w:val="28"/>
        </w:rPr>
        <w:t>едерации, имеющих целевое назначение</w:t>
      </w:r>
      <w:r>
        <w:rPr>
          <w:rFonts w:ascii="Times New Roman" w:hAnsi="Times New Roman" w:cs="Times New Roman"/>
          <w:iCs/>
          <w:sz w:val="28"/>
          <w:szCs w:val="28"/>
        </w:rPr>
        <w:t xml:space="preserve">, согласно </w:t>
      </w:r>
      <w:r w:rsidRPr="005604F2">
        <w:rPr>
          <w:rFonts w:ascii="Times New Roman" w:hAnsi="Times New Roman" w:cs="Times New Roman"/>
          <w:sz w:val="28"/>
          <w:szCs w:val="28"/>
        </w:rPr>
        <w:t>приложению №</w:t>
      </w:r>
      <w:r>
        <w:rPr>
          <w:rFonts w:ascii="Times New Roman" w:hAnsi="Times New Roman" w:cs="Times New Roman"/>
          <w:sz w:val="28"/>
          <w:szCs w:val="28"/>
        </w:rPr>
        <w:t> 5</w:t>
      </w:r>
      <w:r w:rsidRPr="005604F2">
        <w:rPr>
          <w:rFonts w:ascii="Times New Roman" w:hAnsi="Times New Roman" w:cs="Times New Roman"/>
          <w:sz w:val="28"/>
          <w:szCs w:val="28"/>
        </w:rPr>
        <w:t xml:space="preserve"> к настоящему </w:t>
      </w:r>
      <w:r w:rsidR="007F2AAC" w:rsidRPr="00F11234">
        <w:rPr>
          <w:rFonts w:ascii="Times New Roman" w:hAnsi="Times New Roman" w:cs="Times New Roman"/>
          <w:sz w:val="28"/>
          <w:szCs w:val="28"/>
        </w:rPr>
        <w:t>п</w:t>
      </w:r>
      <w:r w:rsidR="007F2AAC">
        <w:rPr>
          <w:rFonts w:ascii="Times New Roman" w:hAnsi="Times New Roman" w:cs="Times New Roman"/>
          <w:sz w:val="28"/>
          <w:szCs w:val="28"/>
        </w:rPr>
        <w:t>риказу</w:t>
      </w:r>
      <w:r>
        <w:rPr>
          <w:rFonts w:ascii="Times New Roman" w:hAnsi="Times New Roman" w:cs="Times New Roman"/>
          <w:sz w:val="28"/>
          <w:szCs w:val="28"/>
        </w:rPr>
        <w:t>.</w:t>
      </w:r>
    </w:p>
    <w:p w:rsidR="00B40791" w:rsidRPr="005604F2" w:rsidRDefault="00B40791" w:rsidP="00B407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5604F2">
        <w:rPr>
          <w:rFonts w:ascii="Times New Roman" w:hAnsi="Times New Roman" w:cs="Times New Roman"/>
          <w:sz w:val="28"/>
          <w:szCs w:val="28"/>
        </w:rPr>
        <w:t xml:space="preserve">Коды главных администраторов источников финансирования дефицита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Pr="005604F2">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6</w:t>
      </w:r>
      <w:r w:rsidRPr="005604F2">
        <w:rPr>
          <w:rFonts w:ascii="Times New Roman" w:hAnsi="Times New Roman" w:cs="Times New Roman"/>
          <w:sz w:val="28"/>
          <w:szCs w:val="28"/>
        </w:rPr>
        <w:t xml:space="preserve"> к настоящему </w:t>
      </w:r>
      <w:r w:rsidR="003A63C6">
        <w:rPr>
          <w:rFonts w:ascii="Times New Roman" w:hAnsi="Times New Roman" w:cs="Times New Roman"/>
          <w:sz w:val="28"/>
          <w:szCs w:val="28"/>
        </w:rPr>
        <w:t>приказу</w:t>
      </w:r>
      <w:r w:rsidRPr="005604F2">
        <w:rPr>
          <w:rFonts w:ascii="Times New Roman" w:hAnsi="Times New Roman" w:cs="Times New Roman"/>
          <w:sz w:val="28"/>
          <w:szCs w:val="28"/>
        </w:rPr>
        <w:t>.</w:t>
      </w:r>
    </w:p>
    <w:p w:rsidR="00AB105C" w:rsidRDefault="00E07712" w:rsidP="00B3713B">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2. Установить, что настоящ</w:t>
      </w:r>
      <w:r w:rsidR="003A63C6">
        <w:rPr>
          <w:rFonts w:ascii="Times New Roman" w:hAnsi="Times New Roman" w:cs="Times New Roman"/>
          <w:sz w:val="28"/>
          <w:szCs w:val="28"/>
        </w:rPr>
        <w:t>ий</w:t>
      </w:r>
      <w:r w:rsidR="008B7BEB">
        <w:rPr>
          <w:rFonts w:ascii="Times New Roman" w:hAnsi="Times New Roman" w:cs="Times New Roman"/>
          <w:sz w:val="28"/>
          <w:szCs w:val="28"/>
        </w:rPr>
        <w:t xml:space="preserve"> </w:t>
      </w:r>
      <w:r w:rsidRPr="00F11234">
        <w:rPr>
          <w:rFonts w:ascii="Times New Roman" w:hAnsi="Times New Roman" w:cs="Times New Roman"/>
          <w:sz w:val="28"/>
          <w:szCs w:val="28"/>
        </w:rPr>
        <w:t>п</w:t>
      </w:r>
      <w:r w:rsidR="003A63C6">
        <w:rPr>
          <w:rFonts w:ascii="Times New Roman" w:hAnsi="Times New Roman" w:cs="Times New Roman"/>
          <w:sz w:val="28"/>
          <w:szCs w:val="28"/>
        </w:rPr>
        <w:t>риказ</w:t>
      </w:r>
      <w:r w:rsidRPr="00F11234">
        <w:rPr>
          <w:rFonts w:ascii="Times New Roman" w:hAnsi="Times New Roman" w:cs="Times New Roman"/>
          <w:sz w:val="28"/>
          <w:szCs w:val="28"/>
        </w:rPr>
        <w:t xml:space="preserve"> применяется к правоотношениям, возникающим при составлении и исполнении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606A64">
        <w:rPr>
          <w:rFonts w:ascii="Times New Roman" w:hAnsi="Times New Roman" w:cs="Times New Roman"/>
          <w:sz w:val="28"/>
          <w:szCs w:val="28"/>
        </w:rPr>
        <w:t xml:space="preserve"> </w:t>
      </w:r>
      <w:r w:rsidRPr="00F11234">
        <w:rPr>
          <w:rFonts w:ascii="Times New Roman" w:hAnsi="Times New Roman" w:cs="Times New Roman"/>
          <w:sz w:val="28"/>
          <w:szCs w:val="28"/>
        </w:rPr>
        <w:t xml:space="preserve">на </w:t>
      </w:r>
      <w:r>
        <w:rPr>
          <w:rFonts w:ascii="Times New Roman" w:hAnsi="Times New Roman" w:cs="Times New Roman"/>
          <w:sz w:val="28"/>
          <w:szCs w:val="28"/>
        </w:rPr>
        <w:t>2024</w:t>
      </w:r>
      <w:r w:rsidRPr="00F11234">
        <w:rPr>
          <w:rFonts w:ascii="Times New Roman" w:hAnsi="Times New Roman" w:cs="Times New Roman"/>
          <w:sz w:val="28"/>
          <w:szCs w:val="28"/>
        </w:rPr>
        <w:t xml:space="preserve"> год.</w:t>
      </w:r>
    </w:p>
    <w:p w:rsidR="00AB105C" w:rsidRDefault="00AB105C" w:rsidP="00DF47E0">
      <w:pPr>
        <w:spacing w:after="0"/>
        <w:jc w:val="both"/>
        <w:rPr>
          <w:rFonts w:ascii="Times New Roman" w:hAnsi="Times New Roman"/>
          <w:sz w:val="28"/>
          <w:szCs w:val="28"/>
        </w:rPr>
      </w:pPr>
      <w:r>
        <w:rPr>
          <w:rFonts w:ascii="Times New Roman" w:hAnsi="Times New Roman"/>
          <w:sz w:val="28"/>
          <w:szCs w:val="28"/>
        </w:rPr>
        <w:t xml:space="preserve">         </w:t>
      </w:r>
      <w:r w:rsidRPr="00AB105C">
        <w:rPr>
          <w:rFonts w:ascii="Times New Roman" w:hAnsi="Times New Roman"/>
          <w:sz w:val="28"/>
          <w:szCs w:val="28"/>
        </w:rPr>
        <w:t>3. Опубликовать настоящ</w:t>
      </w:r>
      <w:r w:rsidR="003A63C6">
        <w:rPr>
          <w:rFonts w:ascii="Times New Roman" w:hAnsi="Times New Roman"/>
          <w:sz w:val="28"/>
          <w:szCs w:val="28"/>
        </w:rPr>
        <w:t>ий</w:t>
      </w:r>
      <w:r w:rsidRPr="00AB105C">
        <w:rPr>
          <w:rFonts w:ascii="Times New Roman" w:hAnsi="Times New Roman"/>
          <w:sz w:val="28"/>
          <w:szCs w:val="28"/>
        </w:rPr>
        <w:t xml:space="preserve"> п</w:t>
      </w:r>
      <w:r w:rsidR="003A63C6">
        <w:rPr>
          <w:rFonts w:ascii="Times New Roman" w:hAnsi="Times New Roman"/>
          <w:sz w:val="28"/>
          <w:szCs w:val="28"/>
        </w:rPr>
        <w:t>риказ</w:t>
      </w:r>
      <w:r w:rsidRPr="00AB105C">
        <w:rPr>
          <w:rFonts w:ascii="Times New Roman" w:hAnsi="Times New Roman"/>
          <w:sz w:val="28"/>
          <w:szCs w:val="28"/>
        </w:rPr>
        <w:t xml:space="preserve"> в газете «Красный Луч» Государственного унитарного предприятия Луганской Народной Республики «ЛУГАНЬМЕДИА».</w:t>
      </w:r>
    </w:p>
    <w:p w:rsidR="00B3713B" w:rsidRPr="00B3713B" w:rsidRDefault="00AB105C" w:rsidP="003A63C6">
      <w:pPr>
        <w:spacing w:after="0"/>
        <w:rPr>
          <w:rFonts w:ascii="Times New Roman" w:hAnsi="Times New Roman"/>
          <w:sz w:val="28"/>
          <w:szCs w:val="28"/>
        </w:rPr>
      </w:pPr>
      <w:r>
        <w:rPr>
          <w:rFonts w:ascii="Times New Roman" w:hAnsi="Times New Roman"/>
          <w:sz w:val="28"/>
          <w:szCs w:val="28"/>
        </w:rPr>
        <w:t xml:space="preserve">         4</w:t>
      </w:r>
      <w:r w:rsidR="00E07712" w:rsidRPr="00F11234">
        <w:rPr>
          <w:rFonts w:ascii="Times New Roman" w:hAnsi="Times New Roman"/>
          <w:sz w:val="28"/>
          <w:szCs w:val="28"/>
        </w:rPr>
        <w:t>. </w:t>
      </w:r>
      <w:r w:rsidR="00B3713B">
        <w:rPr>
          <w:rFonts w:ascii="Times New Roman" w:hAnsi="Times New Roman"/>
          <w:sz w:val="28"/>
          <w:szCs w:val="28"/>
        </w:rPr>
        <w:t xml:space="preserve"> </w:t>
      </w:r>
      <w:r w:rsidR="00B3713B" w:rsidRPr="00B3713B">
        <w:rPr>
          <w:rFonts w:ascii="Times New Roman" w:hAnsi="Times New Roman"/>
          <w:sz w:val="28"/>
          <w:szCs w:val="28"/>
        </w:rPr>
        <w:t>Разместить настоящ</w:t>
      </w:r>
      <w:r w:rsidR="003A63C6">
        <w:rPr>
          <w:rFonts w:ascii="Times New Roman" w:hAnsi="Times New Roman"/>
          <w:sz w:val="28"/>
          <w:szCs w:val="28"/>
        </w:rPr>
        <w:t>ий</w:t>
      </w:r>
      <w:r w:rsidR="00B3713B" w:rsidRPr="00B3713B">
        <w:rPr>
          <w:rFonts w:ascii="Times New Roman" w:hAnsi="Times New Roman"/>
          <w:sz w:val="28"/>
          <w:szCs w:val="28"/>
        </w:rPr>
        <w:t xml:space="preserve"> п</w:t>
      </w:r>
      <w:r w:rsidR="003A63C6">
        <w:rPr>
          <w:rFonts w:ascii="Times New Roman" w:hAnsi="Times New Roman"/>
          <w:sz w:val="28"/>
          <w:szCs w:val="28"/>
        </w:rPr>
        <w:t>риказ</w:t>
      </w:r>
      <w:r w:rsidR="00B3713B" w:rsidRPr="00B3713B">
        <w:rPr>
          <w:rFonts w:ascii="Times New Roman" w:hAnsi="Times New Roman"/>
          <w:sz w:val="28"/>
          <w:szCs w:val="28"/>
        </w:rPr>
        <w:t xml:space="preserve"> на официальном сайте Администрации города Красный Луч Луганской Народной Республики в информационно</w:t>
      </w:r>
      <w:r w:rsidR="003A63C6">
        <w:rPr>
          <w:rFonts w:ascii="Times New Roman" w:hAnsi="Times New Roman"/>
          <w:sz w:val="28"/>
          <w:szCs w:val="28"/>
        </w:rPr>
        <w:t xml:space="preserve"> </w:t>
      </w:r>
      <w:r w:rsidR="00B3713B" w:rsidRPr="00B3713B">
        <w:rPr>
          <w:rFonts w:ascii="Times New Roman" w:hAnsi="Times New Roman"/>
          <w:sz w:val="28"/>
          <w:szCs w:val="28"/>
        </w:rPr>
        <w:t xml:space="preserve">-телекоммуникационной сети «Интернет»  </w:t>
      </w:r>
      <w:r w:rsidR="003A63C6" w:rsidRPr="00B3713B">
        <w:rPr>
          <w:rFonts w:ascii="Times New Roman" w:eastAsia="MS Mincho" w:hAnsi="Times New Roman"/>
          <w:color w:val="000000"/>
          <w:sz w:val="28"/>
          <w:szCs w:val="28"/>
        </w:rPr>
        <w:t>(https://krasnyluch.su/)</w:t>
      </w:r>
      <w:r w:rsidR="003A63C6" w:rsidRPr="00B3713B">
        <w:rPr>
          <w:rFonts w:ascii="Times New Roman" w:hAnsi="Times New Roman"/>
          <w:sz w:val="28"/>
          <w:szCs w:val="28"/>
        </w:rPr>
        <w:t>.</w:t>
      </w:r>
      <w:r w:rsidR="00B3713B" w:rsidRPr="00B3713B">
        <w:rPr>
          <w:rFonts w:ascii="Times New Roman" w:hAnsi="Times New Roman"/>
          <w:sz w:val="28"/>
          <w:szCs w:val="28"/>
        </w:rPr>
        <w:t xml:space="preserve">                                                                                      </w:t>
      </w:r>
      <w:r w:rsidR="00B3713B" w:rsidRPr="00B3713B">
        <w:rPr>
          <w:rFonts w:ascii="Times New Roman" w:eastAsia="MS Mincho" w:hAnsi="Times New Roman"/>
          <w:color w:val="000000"/>
          <w:sz w:val="28"/>
          <w:szCs w:val="28"/>
        </w:rPr>
        <w:t xml:space="preserve"> </w:t>
      </w:r>
    </w:p>
    <w:p w:rsidR="00E07712" w:rsidRDefault="00AB105C" w:rsidP="00E07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07712" w:rsidRPr="00F11234">
        <w:rPr>
          <w:rFonts w:ascii="Times New Roman" w:hAnsi="Times New Roman" w:cs="Times New Roman"/>
          <w:sz w:val="28"/>
          <w:szCs w:val="28"/>
        </w:rPr>
        <w:t xml:space="preserve">. Возложить на </w:t>
      </w:r>
      <w:r w:rsidR="000B215D">
        <w:rPr>
          <w:rFonts w:ascii="Times New Roman" w:hAnsi="Times New Roman" w:cs="Times New Roman"/>
          <w:sz w:val="28"/>
          <w:szCs w:val="28"/>
        </w:rPr>
        <w:t xml:space="preserve">финансовое управление </w:t>
      </w:r>
      <w:r w:rsidR="00E07712">
        <w:rPr>
          <w:rFonts w:ascii="Times New Roman" w:hAnsi="Times New Roman" w:cs="Times New Roman"/>
          <w:sz w:val="28"/>
          <w:szCs w:val="28"/>
        </w:rPr>
        <w:t>Администраци</w:t>
      </w:r>
      <w:r w:rsidR="000B215D">
        <w:rPr>
          <w:rFonts w:ascii="Times New Roman" w:hAnsi="Times New Roman" w:cs="Times New Roman"/>
          <w:sz w:val="28"/>
          <w:szCs w:val="28"/>
        </w:rPr>
        <w:t>и</w:t>
      </w:r>
      <w:r w:rsidR="00190F40">
        <w:rPr>
          <w:rFonts w:ascii="Times New Roman" w:hAnsi="Times New Roman" w:cs="Times New Roman"/>
          <w:sz w:val="28"/>
          <w:szCs w:val="28"/>
        </w:rPr>
        <w:t xml:space="preserve"> </w:t>
      </w:r>
      <w:r w:rsidR="00E07712">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r w:rsidR="00E07712" w:rsidRPr="00F11234">
        <w:rPr>
          <w:rFonts w:ascii="Times New Roman" w:hAnsi="Times New Roman" w:cs="Times New Roman"/>
          <w:sz w:val="28"/>
          <w:szCs w:val="28"/>
        </w:rPr>
        <w:t xml:space="preserve">  обязанность давать разъяснения по применению настоящего </w:t>
      </w:r>
      <w:r w:rsidR="007F2AAC" w:rsidRPr="00F11234">
        <w:rPr>
          <w:rFonts w:ascii="Times New Roman" w:hAnsi="Times New Roman" w:cs="Times New Roman"/>
          <w:sz w:val="28"/>
          <w:szCs w:val="28"/>
        </w:rPr>
        <w:t>п</w:t>
      </w:r>
      <w:r w:rsidR="007F2AAC">
        <w:rPr>
          <w:rFonts w:ascii="Times New Roman" w:hAnsi="Times New Roman" w:cs="Times New Roman"/>
          <w:sz w:val="28"/>
          <w:szCs w:val="28"/>
        </w:rPr>
        <w:t>риказа</w:t>
      </w:r>
      <w:r w:rsidR="00E07712" w:rsidRPr="00F11234">
        <w:rPr>
          <w:rFonts w:ascii="Times New Roman" w:hAnsi="Times New Roman" w:cs="Times New Roman"/>
          <w:sz w:val="28"/>
          <w:szCs w:val="28"/>
        </w:rPr>
        <w:t>.</w:t>
      </w:r>
    </w:p>
    <w:p w:rsidR="00DF47E0" w:rsidRPr="00F11234" w:rsidRDefault="00DF47E0" w:rsidP="00E07712">
      <w:pPr>
        <w:pStyle w:val="ConsPlusNormal"/>
        <w:ind w:firstLine="709"/>
        <w:jc w:val="both"/>
        <w:rPr>
          <w:rFonts w:ascii="Times New Roman" w:hAnsi="Times New Roman" w:cs="Times New Roman"/>
          <w:sz w:val="28"/>
          <w:szCs w:val="28"/>
        </w:rPr>
      </w:pPr>
    </w:p>
    <w:p w:rsidR="00E07712" w:rsidRDefault="00E07712" w:rsidP="00E07712">
      <w:pPr>
        <w:pStyle w:val="ConsPlusNormal"/>
        <w:ind w:firstLine="709"/>
        <w:jc w:val="both"/>
        <w:rPr>
          <w:rFonts w:ascii="Times New Roman" w:hAnsi="Times New Roman" w:cs="Times New Roman"/>
          <w:sz w:val="28"/>
          <w:szCs w:val="28"/>
        </w:rPr>
      </w:pPr>
    </w:p>
    <w:p w:rsidR="009F1D13" w:rsidRDefault="009F1D13" w:rsidP="00AA3D8E">
      <w:pPr>
        <w:pStyle w:val="ad"/>
        <w:tabs>
          <w:tab w:val="left" w:pos="7513"/>
        </w:tabs>
        <w:spacing w:line="240" w:lineRule="auto"/>
        <w:ind w:firstLine="0"/>
        <w:rPr>
          <w:szCs w:val="28"/>
        </w:rPr>
      </w:pPr>
      <w:r>
        <w:rPr>
          <w:szCs w:val="28"/>
        </w:rPr>
        <w:t>Начальник финансового управления</w:t>
      </w:r>
    </w:p>
    <w:p w:rsidR="00AA3D8E" w:rsidRDefault="009F1D13" w:rsidP="00AA3D8E">
      <w:pPr>
        <w:pStyle w:val="ad"/>
        <w:tabs>
          <w:tab w:val="left" w:pos="7513"/>
        </w:tabs>
        <w:spacing w:line="240" w:lineRule="auto"/>
        <w:ind w:firstLine="0"/>
      </w:pPr>
      <w:r>
        <w:rPr>
          <w:szCs w:val="28"/>
        </w:rPr>
        <w:t>Администрации</w:t>
      </w:r>
      <w:r w:rsidR="00AA3D8E">
        <w:rPr>
          <w:szCs w:val="28"/>
        </w:rPr>
        <w:t xml:space="preserve"> </w:t>
      </w:r>
      <w:r w:rsidR="00AA3D8E">
        <w:t xml:space="preserve">городского округа </w:t>
      </w:r>
    </w:p>
    <w:p w:rsidR="00AA3D8E" w:rsidRDefault="00AA3D8E" w:rsidP="00AA3D8E">
      <w:pPr>
        <w:pStyle w:val="ad"/>
        <w:tabs>
          <w:tab w:val="left" w:pos="7513"/>
        </w:tabs>
        <w:spacing w:line="240" w:lineRule="auto"/>
        <w:ind w:firstLine="0"/>
      </w:pPr>
      <w:r>
        <w:t xml:space="preserve">муниципальное образование </w:t>
      </w:r>
    </w:p>
    <w:p w:rsidR="00AA3D8E" w:rsidRDefault="00AA3D8E" w:rsidP="00AA3D8E">
      <w:pPr>
        <w:pStyle w:val="ad"/>
        <w:tabs>
          <w:tab w:val="left" w:pos="7513"/>
        </w:tabs>
        <w:spacing w:line="240" w:lineRule="auto"/>
        <w:ind w:firstLine="0"/>
      </w:pPr>
      <w:r>
        <w:t xml:space="preserve">городской округ город Красный Луч </w:t>
      </w:r>
    </w:p>
    <w:p w:rsidR="00AA3D8E" w:rsidRDefault="00AA3D8E" w:rsidP="00AA3D8E">
      <w:pPr>
        <w:pStyle w:val="ad"/>
        <w:tabs>
          <w:tab w:val="left" w:pos="7513"/>
        </w:tabs>
        <w:spacing w:line="240" w:lineRule="auto"/>
        <w:ind w:firstLine="0"/>
        <w:rPr>
          <w:szCs w:val="28"/>
          <w:shd w:val="clear" w:color="auto" w:fill="FFFFFF"/>
        </w:rPr>
      </w:pPr>
      <w:r>
        <w:rPr>
          <w:szCs w:val="28"/>
          <w:shd w:val="clear" w:color="auto" w:fill="FFFFFF"/>
        </w:rPr>
        <w:t xml:space="preserve">Луганской Народной Республики                                                   </w:t>
      </w:r>
      <w:r w:rsidR="009F1D13">
        <w:rPr>
          <w:szCs w:val="28"/>
          <w:shd w:val="clear" w:color="auto" w:fill="FFFFFF"/>
        </w:rPr>
        <w:t>В.Ш. Грибова</w:t>
      </w:r>
    </w:p>
    <w:p w:rsidR="00AA3D8E" w:rsidRDefault="00AA3D8E" w:rsidP="00AA3D8E">
      <w:pPr>
        <w:pStyle w:val="ad"/>
        <w:tabs>
          <w:tab w:val="left" w:pos="7513"/>
        </w:tabs>
        <w:spacing w:line="240" w:lineRule="auto"/>
        <w:ind w:firstLine="5103"/>
        <w:rPr>
          <w:szCs w:val="28"/>
        </w:rPr>
      </w:pPr>
    </w:p>
    <w:p w:rsidR="00AA3D8E" w:rsidRDefault="00AA3D8E" w:rsidP="00AA3D8E">
      <w:pPr>
        <w:pStyle w:val="ad"/>
        <w:tabs>
          <w:tab w:val="left" w:pos="7513"/>
        </w:tabs>
        <w:spacing w:line="240" w:lineRule="auto"/>
        <w:ind w:firstLine="5103"/>
        <w:rPr>
          <w:szCs w:val="28"/>
        </w:rPr>
      </w:pPr>
    </w:p>
    <w:p w:rsidR="000F2779" w:rsidRDefault="000F2779" w:rsidP="000F2779">
      <w:pPr>
        <w:spacing w:after="200" w:line="276" w:lineRule="auto"/>
        <w:rPr>
          <w:rFonts w:ascii="Times New Roman" w:eastAsia="Calibri" w:hAnsi="Times New Roman"/>
          <w:sz w:val="28"/>
          <w:szCs w:val="28"/>
          <w:lang w:eastAsia="ru-RU"/>
        </w:rPr>
      </w:pPr>
      <w:r>
        <w:rPr>
          <w:rFonts w:ascii="Times New Roman" w:hAnsi="Times New Roman"/>
          <w:sz w:val="28"/>
          <w:szCs w:val="28"/>
        </w:rPr>
        <w:br w:type="page"/>
      </w:r>
    </w:p>
    <w:p w:rsidR="00E07712" w:rsidRPr="00194454" w:rsidRDefault="00406F94" w:rsidP="00406F94">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7712" w:rsidRPr="00194454">
        <w:rPr>
          <w:rFonts w:ascii="Times New Roman" w:hAnsi="Times New Roman" w:cs="Times New Roman"/>
          <w:sz w:val="28"/>
          <w:szCs w:val="28"/>
        </w:rPr>
        <w:t>Приложение № 1</w:t>
      </w:r>
    </w:p>
    <w:p w:rsidR="00194454" w:rsidRPr="00194454" w:rsidRDefault="00194454" w:rsidP="00194454">
      <w:pPr>
        <w:spacing w:after="0"/>
        <w:ind w:left="4820"/>
        <w:rPr>
          <w:rFonts w:ascii="Times New Roman" w:hAnsi="Times New Roman"/>
          <w:sz w:val="28"/>
          <w:szCs w:val="28"/>
        </w:rPr>
      </w:pPr>
      <w:r w:rsidRPr="00194454">
        <w:rPr>
          <w:rFonts w:ascii="Times New Roman" w:hAnsi="Times New Roman"/>
          <w:sz w:val="28"/>
          <w:szCs w:val="28"/>
        </w:rPr>
        <w:t xml:space="preserve">к </w:t>
      </w:r>
      <w:r w:rsidR="009F1D13">
        <w:rPr>
          <w:rFonts w:ascii="Times New Roman" w:hAnsi="Times New Roman"/>
          <w:sz w:val="28"/>
          <w:szCs w:val="28"/>
        </w:rPr>
        <w:t>приказу финансового управления</w:t>
      </w:r>
      <w:r w:rsidRPr="00194454">
        <w:rPr>
          <w:rFonts w:ascii="Times New Roman" w:hAnsi="Times New Roman"/>
          <w:sz w:val="28"/>
          <w:szCs w:val="28"/>
        </w:rPr>
        <w:t xml:space="preserve"> Администрации  городского округа муниципальное образование городской округ </w:t>
      </w:r>
    </w:p>
    <w:p w:rsidR="00194454" w:rsidRPr="00194454" w:rsidRDefault="00194454" w:rsidP="00194454">
      <w:pPr>
        <w:spacing w:after="0"/>
        <w:ind w:left="4820"/>
        <w:rPr>
          <w:rFonts w:ascii="Times New Roman" w:hAnsi="Times New Roman"/>
          <w:sz w:val="28"/>
          <w:szCs w:val="28"/>
        </w:rPr>
      </w:pPr>
      <w:r w:rsidRPr="00194454">
        <w:rPr>
          <w:rFonts w:ascii="Times New Roman" w:hAnsi="Times New Roman"/>
          <w:sz w:val="28"/>
          <w:szCs w:val="28"/>
        </w:rPr>
        <w:t xml:space="preserve">город Красный Луч </w:t>
      </w:r>
    </w:p>
    <w:p w:rsidR="00194454" w:rsidRPr="00194454" w:rsidRDefault="00194454" w:rsidP="00194454">
      <w:pPr>
        <w:spacing w:after="0"/>
        <w:ind w:left="4820"/>
        <w:rPr>
          <w:rFonts w:ascii="Times New Roman" w:hAnsi="Times New Roman"/>
          <w:sz w:val="28"/>
        </w:rPr>
      </w:pPr>
      <w:r w:rsidRPr="00194454">
        <w:rPr>
          <w:rFonts w:ascii="Times New Roman" w:hAnsi="Times New Roman"/>
          <w:sz w:val="28"/>
          <w:szCs w:val="28"/>
        </w:rPr>
        <w:t xml:space="preserve">Луганской Народной Республики       </w:t>
      </w:r>
    </w:p>
    <w:p w:rsidR="00E07712" w:rsidRPr="00F11234" w:rsidRDefault="00194454" w:rsidP="00F63AF4">
      <w:pPr>
        <w:spacing w:after="0"/>
        <w:ind w:left="4100" w:firstLine="720"/>
        <w:rPr>
          <w:rFonts w:ascii="Times New Roman" w:hAnsi="Times New Roman"/>
          <w:sz w:val="28"/>
          <w:szCs w:val="28"/>
        </w:rPr>
      </w:pPr>
      <w:r w:rsidRPr="00194454">
        <w:rPr>
          <w:rFonts w:ascii="Times New Roman" w:hAnsi="Times New Roman"/>
          <w:sz w:val="28"/>
          <w:szCs w:val="28"/>
        </w:rPr>
        <w:t xml:space="preserve">от </w:t>
      </w:r>
      <w:r w:rsidR="00F63AF4">
        <w:rPr>
          <w:rFonts w:ascii="Times New Roman" w:hAnsi="Times New Roman"/>
          <w:sz w:val="28"/>
          <w:szCs w:val="28"/>
        </w:rPr>
        <w:t xml:space="preserve">21 декабря </w:t>
      </w:r>
      <w:r w:rsidRPr="00194454">
        <w:rPr>
          <w:rFonts w:ascii="Times New Roman" w:hAnsi="Times New Roman"/>
          <w:sz w:val="28"/>
          <w:szCs w:val="28"/>
        </w:rPr>
        <w:t xml:space="preserve">2023 года № </w:t>
      </w:r>
      <w:r w:rsidR="00F63AF4">
        <w:rPr>
          <w:rFonts w:ascii="Times New Roman" w:hAnsi="Times New Roman"/>
          <w:sz w:val="28"/>
          <w:szCs w:val="28"/>
        </w:rPr>
        <w:t>1</w:t>
      </w:r>
      <w:r w:rsidR="00834A61">
        <w:rPr>
          <w:rFonts w:ascii="Times New Roman" w:hAnsi="Times New Roman"/>
          <w:sz w:val="28"/>
          <w:szCs w:val="28"/>
        </w:rPr>
        <w:tab/>
      </w:r>
    </w:p>
    <w:p w:rsidR="00E07712" w:rsidRPr="00F11234" w:rsidRDefault="00E07712" w:rsidP="00E07712">
      <w:pPr>
        <w:pStyle w:val="ConsPlusNormal"/>
        <w:ind w:left="4678"/>
        <w:jc w:val="center"/>
        <w:outlineLvl w:val="0"/>
        <w:rPr>
          <w:rFonts w:ascii="Times New Roman" w:hAnsi="Times New Roman" w:cs="Times New Roman"/>
          <w:sz w:val="28"/>
          <w:szCs w:val="28"/>
        </w:rPr>
      </w:pPr>
    </w:p>
    <w:p w:rsidR="00E07712" w:rsidRPr="00196C0C" w:rsidRDefault="00E07712" w:rsidP="00E07712">
      <w:pPr>
        <w:pStyle w:val="ConsPlusTitle"/>
        <w:jc w:val="center"/>
        <w:rPr>
          <w:rFonts w:ascii="Times New Roman" w:hAnsi="Times New Roman" w:cs="Times New Roman"/>
          <w:sz w:val="28"/>
          <w:szCs w:val="28"/>
        </w:rPr>
      </w:pPr>
      <w:bookmarkStart w:id="0" w:name="P50"/>
      <w:bookmarkEnd w:id="0"/>
      <w:r w:rsidRPr="00196C0C">
        <w:rPr>
          <w:rFonts w:ascii="Times New Roman" w:hAnsi="Times New Roman" w:cs="Times New Roman"/>
          <w:sz w:val="28"/>
          <w:szCs w:val="28"/>
        </w:rPr>
        <w:t>П</w:t>
      </w:r>
      <w:r w:rsidR="00D94636" w:rsidRPr="00196C0C">
        <w:rPr>
          <w:rFonts w:ascii="Times New Roman" w:hAnsi="Times New Roman" w:cs="Times New Roman"/>
          <w:sz w:val="28"/>
          <w:szCs w:val="28"/>
        </w:rPr>
        <w:t>оложение</w:t>
      </w:r>
    </w:p>
    <w:p w:rsidR="00E07712" w:rsidRPr="00196C0C" w:rsidRDefault="00D94636" w:rsidP="00E07712">
      <w:pPr>
        <w:pStyle w:val="ConsPlusTitle"/>
        <w:jc w:val="center"/>
        <w:rPr>
          <w:rFonts w:ascii="Times New Roman" w:hAnsi="Times New Roman" w:cs="Times New Roman"/>
          <w:sz w:val="28"/>
          <w:szCs w:val="28"/>
        </w:rPr>
      </w:pPr>
      <w:r w:rsidRPr="00196C0C">
        <w:rPr>
          <w:rFonts w:ascii="Times New Roman" w:hAnsi="Times New Roman" w:cs="Times New Roman"/>
          <w:sz w:val="28"/>
          <w:szCs w:val="28"/>
        </w:rPr>
        <w:t>о порядке применения бюджетной классификации</w:t>
      </w:r>
      <w:r w:rsidR="00E07712" w:rsidRPr="00196C0C">
        <w:rPr>
          <w:rFonts w:ascii="Times New Roman" w:hAnsi="Times New Roman" w:cs="Times New Roman"/>
          <w:sz w:val="28"/>
          <w:szCs w:val="28"/>
        </w:rPr>
        <w:t xml:space="preserve"> </w:t>
      </w:r>
    </w:p>
    <w:p w:rsidR="00E07712" w:rsidRPr="00196C0C" w:rsidRDefault="00E07712" w:rsidP="00D94636">
      <w:pPr>
        <w:pStyle w:val="ConsPlusTitle"/>
        <w:jc w:val="center"/>
        <w:outlineLvl w:val="0"/>
        <w:rPr>
          <w:rFonts w:ascii="Times New Roman" w:hAnsi="Times New Roman" w:cs="Times New Roman"/>
          <w:i/>
          <w:sz w:val="28"/>
          <w:szCs w:val="28"/>
        </w:rPr>
      </w:pPr>
      <w:r w:rsidRPr="00196C0C">
        <w:rPr>
          <w:rFonts w:ascii="Times New Roman" w:hAnsi="Times New Roman" w:cs="Times New Roman"/>
          <w:sz w:val="28"/>
          <w:szCs w:val="28"/>
        </w:rPr>
        <w:t>Р</w:t>
      </w:r>
      <w:r w:rsidR="00D94636" w:rsidRPr="00196C0C">
        <w:rPr>
          <w:rFonts w:ascii="Times New Roman" w:hAnsi="Times New Roman" w:cs="Times New Roman"/>
          <w:sz w:val="28"/>
          <w:szCs w:val="28"/>
        </w:rPr>
        <w:t>оссийской Федерации в части</w:t>
      </w:r>
      <w:r w:rsidRPr="00196C0C">
        <w:rPr>
          <w:rFonts w:ascii="Times New Roman" w:hAnsi="Times New Roman" w:cs="Times New Roman"/>
          <w:sz w:val="28"/>
          <w:szCs w:val="28"/>
        </w:rPr>
        <w:t xml:space="preserve">, </w:t>
      </w:r>
      <w:r w:rsidRPr="00196C0C">
        <w:rPr>
          <w:rFonts w:ascii="Times New Roman" w:hAnsi="Times New Roman" w:cs="Times New Roman"/>
          <w:sz w:val="28"/>
          <w:szCs w:val="28"/>
        </w:rPr>
        <w:br/>
      </w:r>
      <w:r w:rsidR="00D94636" w:rsidRPr="00196C0C">
        <w:rPr>
          <w:rFonts w:ascii="Times New Roman" w:hAnsi="Times New Roman" w:cs="Times New Roman"/>
          <w:sz w:val="28"/>
          <w:szCs w:val="28"/>
        </w:rPr>
        <w:t>относящейся к бюджету муниципального образования городской округ город Красный Луч Луганской Народной Республики</w:t>
      </w:r>
    </w:p>
    <w:p w:rsidR="00E07712" w:rsidRPr="00892CC1" w:rsidRDefault="00E07712" w:rsidP="00E07712">
      <w:pPr>
        <w:pStyle w:val="ConsPlusTitle"/>
        <w:jc w:val="center"/>
        <w:rPr>
          <w:rFonts w:ascii="Times New Roman" w:hAnsi="Times New Roman" w:cs="Times New Roman"/>
          <w:b w:val="0"/>
          <w:color w:val="FF0000"/>
          <w:szCs w:val="20"/>
        </w:rPr>
      </w:pP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 мая </w:t>
      </w:r>
      <w:smartTag w:uri="urn:schemas-microsoft-com:office:smarttags" w:element="metricconverter">
        <w:smartTagPr>
          <w:attr w:name="ProductID" w:val="2022 г"/>
        </w:smartTagPr>
        <w:r w:rsidRPr="00F11234">
          <w:rPr>
            <w:rFonts w:ascii="Times New Roman" w:hAnsi="Times New Roman" w:cs="Times New Roman"/>
            <w:sz w:val="28"/>
            <w:szCs w:val="28"/>
          </w:rPr>
          <w:t>2022 г</w:t>
        </w:r>
      </w:smartTag>
      <w:r w:rsidRPr="00F11234">
        <w:rPr>
          <w:rFonts w:ascii="Times New Roman" w:hAnsi="Times New Roman" w:cs="Times New Roman"/>
          <w:sz w:val="28"/>
          <w:szCs w:val="28"/>
        </w:rPr>
        <w:t xml:space="preserve">. № 82н </w:t>
      </w:r>
      <w:r w:rsidR="00DF4D6B">
        <w:rPr>
          <w:rFonts w:ascii="Times New Roman" w:hAnsi="Times New Roman" w:cs="Times New Roman"/>
          <w:sz w:val="28"/>
          <w:szCs w:val="28"/>
        </w:rPr>
        <w:t xml:space="preserve">         </w:t>
      </w:r>
      <w:r w:rsidRPr="00F11234">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sidRPr="00DF4D6B">
        <w:rPr>
          <w:rFonts w:ascii="Times New Roman" w:hAnsi="Times New Roman" w:cs="Times New Roman"/>
          <w:sz w:val="28"/>
          <w:szCs w:val="28"/>
        </w:rPr>
        <w:t>",</w:t>
      </w:r>
      <w:r w:rsidR="00454E7D" w:rsidRPr="00DF4D6B">
        <w:rPr>
          <w:rFonts w:ascii="Times New Roman" w:hAnsi="Times New Roman" w:cs="Times New Roman"/>
          <w:sz w:val="28"/>
          <w:szCs w:val="28"/>
        </w:rPr>
        <w:t xml:space="preserve"> </w:t>
      </w:r>
      <w:r w:rsidRPr="00DF4D6B">
        <w:rPr>
          <w:rFonts w:ascii="Times New Roman" w:hAnsi="Times New Roman" w:cs="Times New Roman"/>
          <w:sz w:val="28"/>
          <w:szCs w:val="28"/>
        </w:rPr>
        <w:t xml:space="preserve">от 1 июня </w:t>
      </w:r>
      <w:smartTag w:uri="urn:schemas-microsoft-com:office:smarttags" w:element="metricconverter">
        <w:smartTagPr>
          <w:attr w:name="ProductID" w:val="2023 г"/>
        </w:smartTagPr>
        <w:r w:rsidRPr="00DF4D6B">
          <w:rPr>
            <w:rFonts w:ascii="Times New Roman" w:hAnsi="Times New Roman" w:cs="Times New Roman"/>
            <w:sz w:val="28"/>
            <w:szCs w:val="28"/>
          </w:rPr>
          <w:t>2023 г</w:t>
        </w:r>
      </w:smartTag>
      <w:r w:rsidRPr="00DF4D6B">
        <w:rPr>
          <w:rFonts w:ascii="Times New Roman" w:hAnsi="Times New Roman" w:cs="Times New Roman"/>
          <w:sz w:val="28"/>
          <w:szCs w:val="28"/>
        </w:rPr>
        <w:t>. № 80н "Об утверждении кодов (перечней кодов) бюджетной классификации Российской Федерации на 2024 год (на 2024 год и на плановый период 2025 и 2026 годов)"</w:t>
      </w:r>
      <w:r w:rsidR="00DF4D6B" w:rsidRPr="00F11234">
        <w:rPr>
          <w:rFonts w:ascii="Times New Roman" w:hAnsi="Times New Roman" w:cs="Times New Roman"/>
          <w:sz w:val="28"/>
          <w:szCs w:val="28"/>
        </w:rPr>
        <w:t xml:space="preserve"> </w:t>
      </w:r>
      <w:r w:rsidRPr="00F11234">
        <w:rPr>
          <w:rFonts w:ascii="Times New Roman" w:hAnsi="Times New Roman" w:cs="Times New Roman"/>
          <w:sz w:val="28"/>
          <w:szCs w:val="28"/>
        </w:rPr>
        <w:t xml:space="preserve">и применяется при составлении и исполнении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A8671C">
        <w:rPr>
          <w:rFonts w:ascii="Times New Roman" w:hAnsi="Times New Roman" w:cs="Times New Roman"/>
          <w:sz w:val="28"/>
          <w:szCs w:val="28"/>
        </w:rPr>
        <w:t xml:space="preserve"> </w:t>
      </w:r>
      <w:r w:rsidRPr="00F11234">
        <w:rPr>
          <w:rFonts w:ascii="Times New Roman" w:hAnsi="Times New Roman" w:cs="Times New Roman"/>
          <w:sz w:val="28"/>
          <w:szCs w:val="28"/>
        </w:rPr>
        <w:t xml:space="preserve">на </w:t>
      </w:r>
      <w:r>
        <w:rPr>
          <w:rFonts w:ascii="Times New Roman" w:hAnsi="Times New Roman" w:cs="Times New Roman"/>
          <w:sz w:val="28"/>
          <w:szCs w:val="28"/>
        </w:rPr>
        <w:t xml:space="preserve">2024 </w:t>
      </w:r>
      <w:r w:rsidRPr="00F11234">
        <w:rPr>
          <w:rFonts w:ascii="Times New Roman" w:hAnsi="Times New Roman" w:cs="Times New Roman"/>
          <w:sz w:val="28"/>
          <w:szCs w:val="28"/>
        </w:rPr>
        <w:t>год.</w:t>
      </w:r>
    </w:p>
    <w:p w:rsidR="00E07712" w:rsidRPr="00F11234" w:rsidRDefault="00E07712" w:rsidP="00E07712">
      <w:pPr>
        <w:pStyle w:val="ConsPlusNormal"/>
        <w:jc w:val="both"/>
        <w:rPr>
          <w:rFonts w:ascii="Times New Roman" w:hAnsi="Times New Roman" w:cs="Times New Roman"/>
          <w:sz w:val="28"/>
          <w:szCs w:val="28"/>
        </w:rPr>
      </w:pPr>
    </w:p>
    <w:p w:rsidR="00E07712" w:rsidRPr="00F11234" w:rsidRDefault="00DF4D6B" w:rsidP="00DF4D6B">
      <w:pPr>
        <w:pStyle w:val="ConsPlusTitle"/>
        <w:jc w:val="center"/>
        <w:outlineLvl w:val="1"/>
        <w:rPr>
          <w:rFonts w:ascii="Times New Roman" w:hAnsi="Times New Roman" w:cs="Times New Roman"/>
          <w:sz w:val="28"/>
          <w:szCs w:val="28"/>
        </w:rPr>
      </w:pPr>
      <w:r w:rsidRPr="00F11234">
        <w:rPr>
          <w:rFonts w:ascii="Times New Roman" w:hAnsi="Times New Roman" w:cs="Times New Roman"/>
          <w:sz w:val="28"/>
          <w:szCs w:val="28"/>
          <w:lang w:val="en-US"/>
        </w:rPr>
        <w:t>I</w:t>
      </w:r>
      <w:r w:rsidRPr="00F11234">
        <w:rPr>
          <w:rFonts w:ascii="Times New Roman" w:hAnsi="Times New Roman" w:cs="Times New Roman"/>
          <w:sz w:val="28"/>
          <w:szCs w:val="28"/>
        </w:rPr>
        <w:t>.</w:t>
      </w:r>
      <w:r>
        <w:rPr>
          <w:rFonts w:ascii="Times New Roman" w:hAnsi="Times New Roman" w:cs="Times New Roman"/>
          <w:sz w:val="28"/>
          <w:szCs w:val="28"/>
        </w:rPr>
        <w:t xml:space="preserve"> </w:t>
      </w:r>
      <w:r w:rsidR="00E07712" w:rsidRPr="00F11234">
        <w:rPr>
          <w:rFonts w:ascii="Times New Roman" w:hAnsi="Times New Roman" w:cs="Times New Roman"/>
          <w:sz w:val="28"/>
          <w:szCs w:val="28"/>
        </w:rPr>
        <w:t>Порядок формирования кодов целевых статей расходов</w:t>
      </w:r>
      <w:r w:rsidR="00A8671C">
        <w:rPr>
          <w:rFonts w:ascii="Times New Roman" w:hAnsi="Times New Roman" w:cs="Times New Roman"/>
          <w:sz w:val="28"/>
          <w:szCs w:val="28"/>
        </w:rPr>
        <w:t xml:space="preserve"> </w:t>
      </w:r>
      <w:r w:rsidR="00E07712" w:rsidRPr="00F11234">
        <w:rPr>
          <w:rFonts w:ascii="Times New Roman" w:hAnsi="Times New Roman" w:cs="Times New Roman"/>
          <w:sz w:val="28"/>
          <w:szCs w:val="28"/>
        </w:rPr>
        <w:t>бюджета</w:t>
      </w:r>
      <w:r w:rsidR="00A8671C">
        <w:rPr>
          <w:rFonts w:ascii="Times New Roman" w:hAnsi="Times New Roman" w:cs="Times New Roman"/>
          <w:sz w:val="28"/>
          <w:szCs w:val="28"/>
        </w:rPr>
        <w:t xml:space="preserve"> </w:t>
      </w:r>
      <w:r w:rsidR="00E07712">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p>
    <w:p w:rsidR="00E07712" w:rsidRPr="00F11234" w:rsidRDefault="00E07712" w:rsidP="00E07712">
      <w:pPr>
        <w:pStyle w:val="ConsPlusNormal"/>
        <w:jc w:val="both"/>
        <w:rPr>
          <w:rFonts w:ascii="Times New Roman" w:hAnsi="Times New Roman" w:cs="Times New Roman"/>
          <w:sz w:val="28"/>
          <w:szCs w:val="28"/>
        </w:rPr>
      </w:pP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 xml:space="preserve">Целевые статьи расходов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A8671C">
        <w:rPr>
          <w:rFonts w:ascii="Times New Roman" w:hAnsi="Times New Roman" w:cs="Times New Roman"/>
          <w:sz w:val="28"/>
          <w:szCs w:val="28"/>
        </w:rPr>
        <w:t xml:space="preserve"> </w:t>
      </w:r>
      <w:r w:rsidRPr="00F11234">
        <w:rPr>
          <w:rFonts w:ascii="Times New Roman" w:hAnsi="Times New Roman" w:cs="Times New Roman"/>
          <w:sz w:val="28"/>
          <w:szCs w:val="28"/>
        </w:rPr>
        <w:t>формируются в следующем порядке.</w:t>
      </w: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 xml:space="preserve">При формировании кодов целевых статей расходов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A8671C">
        <w:rPr>
          <w:rFonts w:ascii="Times New Roman" w:hAnsi="Times New Roman" w:cs="Times New Roman"/>
          <w:sz w:val="28"/>
          <w:szCs w:val="28"/>
        </w:rPr>
        <w:t xml:space="preserve"> </w:t>
      </w:r>
      <w:r w:rsidRPr="00F11234">
        <w:rPr>
          <w:rFonts w:ascii="Times New Roman" w:hAnsi="Times New Roman" w:cs="Times New Roman"/>
          <w:sz w:val="28"/>
          <w:szCs w:val="28"/>
        </w:rPr>
        <w:t>применяются следующие основные подходы:</w:t>
      </w:r>
    </w:p>
    <w:p w:rsidR="00E07712"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 xml:space="preserve">1. Целевые статьи расходов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423B72">
        <w:rPr>
          <w:rFonts w:ascii="Times New Roman" w:hAnsi="Times New Roman" w:cs="Times New Roman"/>
          <w:sz w:val="28"/>
          <w:szCs w:val="28"/>
        </w:rPr>
        <w:t xml:space="preserve"> </w:t>
      </w:r>
      <w:r>
        <w:rPr>
          <w:rFonts w:ascii="Times New Roman" w:hAnsi="Times New Roman" w:cs="Times New Roman"/>
          <w:sz w:val="28"/>
          <w:szCs w:val="28"/>
        </w:rPr>
        <w:t xml:space="preserve">обеспечивают </w:t>
      </w:r>
      <w:r w:rsidRPr="007624AC">
        <w:rPr>
          <w:rFonts w:ascii="Times New Roman" w:hAnsi="Times New Roman" w:cs="Times New Roman"/>
          <w:sz w:val="28"/>
          <w:szCs w:val="28"/>
        </w:rPr>
        <w:t xml:space="preserve">привязку бюджетных ассигнований к непрограммным направлениям деятельности (функциям) </w:t>
      </w:r>
      <w:r w:rsidRPr="00F11234">
        <w:rPr>
          <w:rFonts w:ascii="Times New Roman" w:hAnsi="Times New Roman" w:cs="Times New Roman"/>
          <w:sz w:val="28"/>
          <w:szCs w:val="28"/>
        </w:rPr>
        <w:t>ор</w:t>
      </w:r>
      <w:r w:rsidR="005A5772">
        <w:rPr>
          <w:rFonts w:ascii="Times New Roman" w:hAnsi="Times New Roman" w:cs="Times New Roman"/>
          <w:sz w:val="28"/>
          <w:szCs w:val="28"/>
        </w:rPr>
        <w:t>ганов местного самоуправления</w:t>
      </w:r>
      <w:r w:rsidRPr="00F11234">
        <w:rPr>
          <w:rFonts w:ascii="Times New Roman" w:hAnsi="Times New Roman" w:cs="Times New Roman"/>
          <w:sz w:val="28"/>
          <w:szCs w:val="28"/>
        </w:rPr>
        <w:t>.</w:t>
      </w: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2. Код целевой статьи расходов бюджета</w:t>
      </w:r>
      <w:r w:rsidR="00423B72">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Pr="00F11234">
        <w:rPr>
          <w:rFonts w:ascii="Times New Roman" w:hAnsi="Times New Roman" w:cs="Times New Roman"/>
          <w:sz w:val="28"/>
          <w:szCs w:val="28"/>
        </w:rPr>
        <w:t xml:space="preserve">  состоит из десяти разрядов (8 - 17 разряды кода классификации расходов).</w:t>
      </w: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 xml:space="preserve">Структура кода целевой статьи расходов бюджета </w:t>
      </w:r>
      <w:r>
        <w:rPr>
          <w:rFonts w:ascii="Times New Roman" w:hAnsi="Times New Roman" w:cs="Times New Roman"/>
          <w:sz w:val="28"/>
          <w:szCs w:val="28"/>
        </w:rPr>
        <w:t xml:space="preserve">муниципального </w:t>
      </w:r>
      <w:r>
        <w:rPr>
          <w:rFonts w:ascii="Times New Roman" w:hAnsi="Times New Roman" w:cs="Times New Roman"/>
          <w:sz w:val="28"/>
          <w:szCs w:val="28"/>
        </w:rPr>
        <w:lastRenderedPageBreak/>
        <w:t>образования городской округ город Красный Луч Луганской Народной Республики</w:t>
      </w:r>
      <w:r w:rsidR="00896D39">
        <w:rPr>
          <w:rFonts w:ascii="Times New Roman" w:hAnsi="Times New Roman" w:cs="Times New Roman"/>
          <w:sz w:val="28"/>
          <w:szCs w:val="28"/>
        </w:rPr>
        <w:t xml:space="preserve"> включает следующие составные части</w:t>
      </w:r>
      <w:r w:rsidRPr="00F11234">
        <w:rPr>
          <w:rFonts w:ascii="Times New Roman" w:hAnsi="Times New Roman" w:cs="Times New Roman"/>
          <w:sz w:val="28"/>
          <w:szCs w:val="28"/>
        </w:rPr>
        <w:t xml:space="preserve">  (таблица 1):</w:t>
      </w:r>
    </w:p>
    <w:p w:rsidR="00E07712" w:rsidRPr="00F11234" w:rsidRDefault="00E07712" w:rsidP="00E07712">
      <w:pPr>
        <w:pStyle w:val="ConsPlusNormal"/>
        <w:ind w:firstLine="709"/>
        <w:jc w:val="both"/>
        <w:rPr>
          <w:rFonts w:ascii="Times New Roman" w:hAnsi="Times New Roman" w:cs="Times New Roman"/>
          <w:sz w:val="28"/>
          <w:szCs w:val="28"/>
        </w:rPr>
      </w:pPr>
    </w:p>
    <w:p w:rsidR="00E07712" w:rsidRPr="00F11234" w:rsidRDefault="00E07712" w:rsidP="00E07712">
      <w:pPr>
        <w:pStyle w:val="ConsPlusNormal"/>
        <w:jc w:val="right"/>
        <w:rPr>
          <w:rFonts w:ascii="Times New Roman" w:hAnsi="Times New Roman" w:cs="Times New Roman"/>
          <w:sz w:val="28"/>
          <w:szCs w:val="28"/>
        </w:rPr>
      </w:pPr>
      <w:r w:rsidRPr="00F11234">
        <w:rPr>
          <w:rFonts w:ascii="Times New Roman" w:hAnsi="Times New Roman" w:cs="Times New Roman"/>
          <w:sz w:val="28"/>
          <w:szCs w:val="28"/>
        </w:rPr>
        <w:t>Таблица 1</w:t>
      </w:r>
    </w:p>
    <w:p w:rsidR="00E07712" w:rsidRPr="00F11234" w:rsidRDefault="00E07712" w:rsidP="00E07712">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46"/>
        <w:gridCol w:w="850"/>
        <w:gridCol w:w="851"/>
        <w:gridCol w:w="1134"/>
        <w:gridCol w:w="1134"/>
        <w:gridCol w:w="850"/>
        <w:gridCol w:w="851"/>
        <w:gridCol w:w="850"/>
        <w:gridCol w:w="851"/>
        <w:gridCol w:w="821"/>
      </w:tblGrid>
      <w:tr w:rsidR="00E07712" w:rsidRPr="004E7AD0" w:rsidTr="00B60692">
        <w:trPr>
          <w:jc w:val="center"/>
        </w:trPr>
        <w:tc>
          <w:tcPr>
            <w:tcW w:w="9038" w:type="dxa"/>
            <w:gridSpan w:val="10"/>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Целевая статья</w:t>
            </w:r>
          </w:p>
        </w:tc>
      </w:tr>
      <w:tr w:rsidR="00E07712" w:rsidRPr="004E7AD0" w:rsidTr="00B60692">
        <w:trPr>
          <w:jc w:val="center"/>
        </w:trPr>
        <w:tc>
          <w:tcPr>
            <w:tcW w:w="4815" w:type="dxa"/>
            <w:gridSpan w:val="5"/>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Программная (непрограммная) статья</w:t>
            </w:r>
          </w:p>
        </w:tc>
        <w:tc>
          <w:tcPr>
            <w:tcW w:w="4223" w:type="dxa"/>
            <w:gridSpan w:val="5"/>
            <w:vMerge w:val="restart"/>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Направление расходов</w:t>
            </w:r>
          </w:p>
        </w:tc>
      </w:tr>
      <w:tr w:rsidR="00E07712" w:rsidRPr="004E7AD0" w:rsidTr="00B60692">
        <w:trPr>
          <w:jc w:val="center"/>
        </w:trPr>
        <w:tc>
          <w:tcPr>
            <w:tcW w:w="2547" w:type="dxa"/>
            <w:gridSpan w:val="3"/>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Непрограммное направление деятельности</w:t>
            </w:r>
          </w:p>
        </w:tc>
        <w:tc>
          <w:tcPr>
            <w:tcW w:w="2268" w:type="dxa"/>
            <w:gridSpan w:val="2"/>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Дополнительный код непрограммного</w:t>
            </w:r>
            <w:r w:rsidR="00C22BB7">
              <w:rPr>
                <w:rFonts w:ascii="Times New Roman" w:eastAsia="Times New Roman" w:hAnsi="Times New Roman" w:cs="Times New Roman"/>
                <w:szCs w:val="20"/>
              </w:rPr>
              <w:t xml:space="preserve"> </w:t>
            </w:r>
            <w:r w:rsidRPr="004E7AD0">
              <w:rPr>
                <w:rFonts w:ascii="Times New Roman" w:eastAsia="Times New Roman" w:hAnsi="Times New Roman" w:cs="Times New Roman"/>
                <w:szCs w:val="20"/>
              </w:rPr>
              <w:t>направления деятельности</w:t>
            </w:r>
          </w:p>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(структурный элемент)</w:t>
            </w:r>
          </w:p>
        </w:tc>
        <w:tc>
          <w:tcPr>
            <w:tcW w:w="4223" w:type="dxa"/>
            <w:gridSpan w:val="5"/>
            <w:vMerge/>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rPr>
                <w:rFonts w:ascii="Times New Roman" w:eastAsia="Times New Roman" w:hAnsi="Times New Roman" w:cs="Times New Roman"/>
                <w:szCs w:val="20"/>
              </w:rPr>
            </w:pPr>
          </w:p>
        </w:tc>
      </w:tr>
      <w:tr w:rsidR="00E07712" w:rsidRPr="004E7AD0" w:rsidTr="00B60692">
        <w:trPr>
          <w:jc w:val="center"/>
        </w:trPr>
        <w:tc>
          <w:tcPr>
            <w:tcW w:w="846"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8</w:t>
            </w:r>
          </w:p>
        </w:tc>
        <w:tc>
          <w:tcPr>
            <w:tcW w:w="850"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9</w:t>
            </w:r>
          </w:p>
        </w:tc>
        <w:tc>
          <w:tcPr>
            <w:tcW w:w="851"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10</w:t>
            </w:r>
          </w:p>
        </w:tc>
        <w:tc>
          <w:tcPr>
            <w:tcW w:w="1134"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11</w:t>
            </w:r>
          </w:p>
        </w:tc>
        <w:tc>
          <w:tcPr>
            <w:tcW w:w="1134"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12</w:t>
            </w:r>
          </w:p>
        </w:tc>
        <w:tc>
          <w:tcPr>
            <w:tcW w:w="850"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13</w:t>
            </w:r>
          </w:p>
        </w:tc>
        <w:tc>
          <w:tcPr>
            <w:tcW w:w="851"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14</w:t>
            </w:r>
          </w:p>
        </w:tc>
        <w:tc>
          <w:tcPr>
            <w:tcW w:w="850"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15</w:t>
            </w:r>
          </w:p>
        </w:tc>
        <w:tc>
          <w:tcPr>
            <w:tcW w:w="851"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16</w:t>
            </w:r>
          </w:p>
        </w:tc>
        <w:tc>
          <w:tcPr>
            <w:tcW w:w="821"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spacing w:line="200" w:lineRule="auto"/>
              <w:jc w:val="center"/>
              <w:rPr>
                <w:rFonts w:ascii="Times New Roman" w:eastAsia="Times New Roman" w:hAnsi="Times New Roman" w:cs="Times New Roman"/>
                <w:szCs w:val="20"/>
              </w:rPr>
            </w:pPr>
            <w:r w:rsidRPr="004E7AD0">
              <w:rPr>
                <w:rFonts w:ascii="Times New Roman" w:eastAsia="Times New Roman" w:hAnsi="Times New Roman" w:cs="Times New Roman"/>
                <w:szCs w:val="20"/>
              </w:rPr>
              <w:t>17</w:t>
            </w:r>
          </w:p>
        </w:tc>
      </w:tr>
    </w:tbl>
    <w:p w:rsidR="00E07712" w:rsidRPr="00F11234" w:rsidRDefault="00E07712" w:rsidP="00E07712">
      <w:pPr>
        <w:pStyle w:val="ConsPlusNormal"/>
        <w:jc w:val="both"/>
        <w:rPr>
          <w:rFonts w:ascii="Times New Roman" w:hAnsi="Times New Roman" w:cs="Times New Roman"/>
          <w:sz w:val="28"/>
          <w:szCs w:val="28"/>
        </w:rPr>
      </w:pPr>
    </w:p>
    <w:p w:rsidR="00E07712" w:rsidRPr="00F11234" w:rsidRDefault="00E07712" w:rsidP="00E07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F11234">
        <w:rPr>
          <w:rFonts w:ascii="Times New Roman" w:hAnsi="Times New Roman" w:cs="Times New Roman"/>
          <w:sz w:val="28"/>
          <w:szCs w:val="28"/>
        </w:rPr>
        <w:t>код непрограммного</w:t>
      </w:r>
      <w:r w:rsidR="000B45FF">
        <w:rPr>
          <w:rFonts w:ascii="Times New Roman" w:hAnsi="Times New Roman" w:cs="Times New Roman"/>
          <w:sz w:val="28"/>
          <w:szCs w:val="28"/>
        </w:rPr>
        <w:t xml:space="preserve"> </w:t>
      </w:r>
      <w:r w:rsidRPr="00F11234">
        <w:rPr>
          <w:rFonts w:ascii="Times New Roman" w:hAnsi="Times New Roman" w:cs="Times New Roman"/>
          <w:sz w:val="28"/>
          <w:szCs w:val="28"/>
        </w:rPr>
        <w:t xml:space="preserve">направления деятельности (8 </w:t>
      </w:r>
      <w:r w:rsidR="00AD277B">
        <w:rPr>
          <w:rFonts w:ascii="Times New Roman" w:hAnsi="Times New Roman" w:cs="Times New Roman"/>
          <w:sz w:val="28"/>
          <w:szCs w:val="28"/>
        </w:rPr>
        <w:t>–</w:t>
      </w:r>
      <w:r w:rsidRPr="00F11234">
        <w:rPr>
          <w:rFonts w:ascii="Times New Roman" w:hAnsi="Times New Roman" w:cs="Times New Roman"/>
          <w:sz w:val="28"/>
          <w:szCs w:val="28"/>
        </w:rPr>
        <w:t xml:space="preserve"> </w:t>
      </w:r>
      <w:r>
        <w:rPr>
          <w:rFonts w:ascii="Times New Roman" w:hAnsi="Times New Roman" w:cs="Times New Roman"/>
          <w:sz w:val="28"/>
          <w:szCs w:val="28"/>
        </w:rPr>
        <w:t>10</w:t>
      </w:r>
      <w:r w:rsidR="00AD277B">
        <w:rPr>
          <w:rFonts w:ascii="Times New Roman" w:hAnsi="Times New Roman" w:cs="Times New Roman"/>
          <w:sz w:val="28"/>
          <w:szCs w:val="28"/>
        </w:rPr>
        <w:t xml:space="preserve"> </w:t>
      </w:r>
      <w:r w:rsidRPr="00F11234">
        <w:rPr>
          <w:rFonts w:ascii="Times New Roman" w:hAnsi="Times New Roman" w:cs="Times New Roman"/>
          <w:sz w:val="28"/>
          <w:szCs w:val="28"/>
        </w:rPr>
        <w:t>разряды кода бюджетной классификации Российской Федерации) предназначен для кодирования бюджетных ассигнований по непрограммным направлениям деятельности органов местного самоуправления, наиболее значимых учреждений науки, образования, культуры и здравоохранения, указанных в ведомственной структуре расходов бюджета;</w:t>
      </w:r>
    </w:p>
    <w:p w:rsidR="00E07712" w:rsidRPr="00F11234" w:rsidRDefault="00E07712" w:rsidP="00E07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F11234">
        <w:rPr>
          <w:rFonts w:ascii="Times New Roman" w:hAnsi="Times New Roman" w:cs="Times New Roman"/>
          <w:sz w:val="28"/>
          <w:szCs w:val="28"/>
        </w:rPr>
        <w:t xml:space="preserve">дополнительный код непрограммного направления деятельности </w:t>
      </w:r>
      <w:r>
        <w:rPr>
          <w:rFonts w:ascii="Times New Roman" w:hAnsi="Times New Roman" w:cs="Times New Roman"/>
          <w:sz w:val="28"/>
          <w:szCs w:val="28"/>
        </w:rPr>
        <w:br/>
      </w:r>
      <w:r w:rsidRPr="00F11234">
        <w:rPr>
          <w:rFonts w:ascii="Times New Roman" w:hAnsi="Times New Roman" w:cs="Times New Roman"/>
          <w:sz w:val="28"/>
          <w:szCs w:val="28"/>
        </w:rPr>
        <w:t>(код структурного элемента)</w:t>
      </w:r>
      <w:r w:rsidR="00AD277B">
        <w:rPr>
          <w:rFonts w:ascii="Times New Roman" w:hAnsi="Times New Roman" w:cs="Times New Roman"/>
          <w:sz w:val="28"/>
          <w:szCs w:val="28"/>
        </w:rPr>
        <w:t xml:space="preserve"> </w:t>
      </w:r>
      <w:r w:rsidRPr="00F11234">
        <w:rPr>
          <w:rFonts w:ascii="Times New Roman" w:hAnsi="Times New Roman" w:cs="Times New Roman"/>
          <w:sz w:val="28"/>
          <w:szCs w:val="28"/>
        </w:rPr>
        <w:t>(11- 12 разряды кода бюджетной классификации Российской Федерации) предназначен для кодирования бюджетных ассигнований на:</w:t>
      </w: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финансовое обеспечение</w:t>
      </w:r>
      <w:r w:rsidR="000B45FF">
        <w:rPr>
          <w:rFonts w:ascii="Times New Roman" w:hAnsi="Times New Roman" w:cs="Times New Roman"/>
          <w:sz w:val="28"/>
          <w:szCs w:val="28"/>
        </w:rPr>
        <w:t xml:space="preserve"> </w:t>
      </w:r>
      <w:r w:rsidRPr="00F11234">
        <w:rPr>
          <w:rFonts w:ascii="Times New Roman" w:hAnsi="Times New Roman" w:cs="Times New Roman"/>
          <w:sz w:val="28"/>
          <w:szCs w:val="28"/>
        </w:rPr>
        <w:t>мероприятий, направленных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w:t>
      </w:r>
    </w:p>
    <w:p w:rsidR="00E07712" w:rsidRPr="00F11234" w:rsidRDefault="00E07712" w:rsidP="00E07712">
      <w:pPr>
        <w:pStyle w:val="ConsPlusNormal"/>
        <w:ind w:firstLine="709"/>
        <w:jc w:val="both"/>
        <w:rPr>
          <w:rFonts w:ascii="Times New Roman" w:hAnsi="Times New Roman" w:cs="Times New Roman"/>
          <w:sz w:val="28"/>
          <w:szCs w:val="28"/>
        </w:rPr>
      </w:pPr>
      <w:r w:rsidRPr="00F11234">
        <w:rPr>
          <w:rFonts w:ascii="Times New Roman" w:hAnsi="Times New Roman" w:cs="Times New Roman"/>
          <w:sz w:val="28"/>
          <w:szCs w:val="28"/>
        </w:rPr>
        <w:t>финансовое обеспечение мероприятий, направленных на обеспечение деятельности органов мес</w:t>
      </w:r>
      <w:r>
        <w:rPr>
          <w:rFonts w:ascii="Times New Roman" w:hAnsi="Times New Roman" w:cs="Times New Roman"/>
          <w:sz w:val="28"/>
          <w:szCs w:val="28"/>
        </w:rPr>
        <w:t>тного самоуправления,</w:t>
      </w:r>
      <w:r w:rsidR="00C22BB7">
        <w:rPr>
          <w:rFonts w:ascii="Times New Roman" w:hAnsi="Times New Roman" w:cs="Times New Roman"/>
          <w:sz w:val="28"/>
          <w:szCs w:val="28"/>
        </w:rPr>
        <w:t xml:space="preserve"> </w:t>
      </w:r>
      <w:r w:rsidRPr="00F11234">
        <w:rPr>
          <w:rFonts w:ascii="Times New Roman" w:hAnsi="Times New Roman" w:cs="Times New Roman"/>
          <w:sz w:val="28"/>
          <w:szCs w:val="28"/>
        </w:rPr>
        <w:t>и</w:t>
      </w:r>
      <w:r>
        <w:rPr>
          <w:rFonts w:ascii="Times New Roman" w:hAnsi="Times New Roman" w:cs="Times New Roman"/>
          <w:sz w:val="28"/>
          <w:szCs w:val="28"/>
        </w:rPr>
        <w:t xml:space="preserve"> иных мероприятий</w:t>
      </w:r>
      <w:r w:rsidRPr="00F11234">
        <w:rPr>
          <w:rFonts w:ascii="Times New Roman" w:hAnsi="Times New Roman" w:cs="Times New Roman"/>
          <w:sz w:val="28"/>
          <w:szCs w:val="28"/>
        </w:rPr>
        <w:t>;</w:t>
      </w:r>
    </w:p>
    <w:p w:rsidR="00E07712" w:rsidRPr="00F11234" w:rsidRDefault="00E07712" w:rsidP="00E07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F11234">
        <w:rPr>
          <w:rFonts w:ascii="Times New Roman" w:hAnsi="Times New Roman" w:cs="Times New Roman"/>
          <w:sz w:val="28"/>
          <w:szCs w:val="28"/>
        </w:rPr>
        <w:t>код направления расходов (13 - 17 разряды кода бюджетной классификации Российской Федерации) предназначен для кодирования бюджетных ассигнований по соответствующему направлен</w:t>
      </w:r>
      <w:r>
        <w:rPr>
          <w:rFonts w:ascii="Times New Roman" w:hAnsi="Times New Roman" w:cs="Times New Roman"/>
          <w:sz w:val="28"/>
          <w:szCs w:val="28"/>
        </w:rPr>
        <w:t>ию (цели) расходования средств.</w:t>
      </w:r>
    </w:p>
    <w:p w:rsidR="00E07712" w:rsidRPr="00F11234" w:rsidRDefault="00E07712" w:rsidP="00E07712">
      <w:pPr>
        <w:pStyle w:val="ConsPlusNormal"/>
        <w:ind w:firstLine="709"/>
        <w:jc w:val="both"/>
        <w:rPr>
          <w:rFonts w:ascii="Times New Roman" w:hAnsi="Times New Roman" w:cs="Times New Roman"/>
          <w:sz w:val="28"/>
          <w:szCs w:val="28"/>
        </w:rPr>
      </w:pPr>
    </w:p>
    <w:p w:rsidR="00E07712" w:rsidRDefault="00E07712" w:rsidP="00E07712">
      <w:pPr>
        <w:pStyle w:val="ConsPlusNormal"/>
        <w:jc w:val="both"/>
        <w:rPr>
          <w:rFonts w:ascii="Times New Roman" w:hAnsi="Times New Roman" w:cs="Times New Roman"/>
          <w:sz w:val="28"/>
          <w:szCs w:val="28"/>
        </w:rPr>
      </w:pPr>
    </w:p>
    <w:p w:rsidR="000F2779" w:rsidRDefault="000F2779">
      <w:pPr>
        <w:spacing w:after="200" w:line="276" w:lineRule="auto"/>
        <w:rPr>
          <w:rFonts w:ascii="Times New Roman" w:eastAsia="Calibri" w:hAnsi="Times New Roman"/>
          <w:sz w:val="28"/>
          <w:szCs w:val="28"/>
          <w:lang w:eastAsia="ru-RU"/>
        </w:rPr>
      </w:pPr>
      <w:r>
        <w:rPr>
          <w:rFonts w:ascii="Times New Roman" w:hAnsi="Times New Roman"/>
          <w:sz w:val="28"/>
          <w:szCs w:val="28"/>
        </w:rPr>
        <w:br w:type="page"/>
      </w:r>
    </w:p>
    <w:p w:rsidR="00E07712" w:rsidRPr="00F11234" w:rsidRDefault="00E07712" w:rsidP="00E07712">
      <w:pPr>
        <w:pStyle w:val="ConsPlusNormal"/>
        <w:jc w:val="both"/>
        <w:rPr>
          <w:rFonts w:ascii="Times New Roman" w:hAnsi="Times New Roman" w:cs="Times New Roman"/>
          <w:sz w:val="28"/>
          <w:szCs w:val="28"/>
        </w:rPr>
      </w:pPr>
    </w:p>
    <w:p w:rsidR="00E07712" w:rsidRPr="00F11234" w:rsidRDefault="00E07712" w:rsidP="00E07712">
      <w:pPr>
        <w:pStyle w:val="ConsPlusTitle"/>
        <w:jc w:val="center"/>
        <w:outlineLvl w:val="1"/>
        <w:rPr>
          <w:rFonts w:ascii="Times New Roman" w:hAnsi="Times New Roman" w:cs="Times New Roman"/>
          <w:sz w:val="28"/>
          <w:szCs w:val="28"/>
        </w:rPr>
      </w:pPr>
      <w:r w:rsidRPr="00F11234">
        <w:rPr>
          <w:rFonts w:ascii="Times New Roman" w:hAnsi="Times New Roman" w:cs="Times New Roman"/>
          <w:sz w:val="28"/>
          <w:szCs w:val="28"/>
          <w:lang w:val="en-US"/>
        </w:rPr>
        <w:t>II</w:t>
      </w:r>
      <w:r w:rsidRPr="00F11234">
        <w:rPr>
          <w:rFonts w:ascii="Times New Roman" w:hAnsi="Times New Roman" w:cs="Times New Roman"/>
          <w:sz w:val="28"/>
          <w:szCs w:val="28"/>
        </w:rPr>
        <w:t>. Правила отнесения расходов</w:t>
      </w:r>
      <w:r w:rsidR="00923AF0">
        <w:rPr>
          <w:rFonts w:ascii="Times New Roman" w:hAnsi="Times New Roman" w:cs="Times New Roman"/>
          <w:sz w:val="28"/>
          <w:szCs w:val="28"/>
        </w:rPr>
        <w:t xml:space="preserve"> </w:t>
      </w:r>
      <w:r w:rsidRPr="00F11234">
        <w:rPr>
          <w:rFonts w:ascii="Times New Roman" w:hAnsi="Times New Roman" w:cs="Times New Roman"/>
          <w:sz w:val="28"/>
          <w:szCs w:val="28"/>
        </w:rPr>
        <w:t xml:space="preserve">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p>
    <w:p w:rsidR="00E07712" w:rsidRPr="00F11234" w:rsidRDefault="00E07712" w:rsidP="00E07712">
      <w:pPr>
        <w:pStyle w:val="ConsPlusTitle"/>
        <w:jc w:val="center"/>
        <w:outlineLvl w:val="1"/>
        <w:rPr>
          <w:rFonts w:ascii="Times New Roman" w:hAnsi="Times New Roman" w:cs="Times New Roman"/>
          <w:sz w:val="28"/>
          <w:szCs w:val="28"/>
        </w:rPr>
      </w:pPr>
      <w:r w:rsidRPr="00F11234">
        <w:rPr>
          <w:rFonts w:ascii="Times New Roman" w:hAnsi="Times New Roman" w:cs="Times New Roman"/>
          <w:sz w:val="28"/>
          <w:szCs w:val="28"/>
        </w:rPr>
        <w:t>на соответствующие целевые статьи расходов</w:t>
      </w:r>
    </w:p>
    <w:p w:rsidR="00E07712" w:rsidRPr="00F11234" w:rsidRDefault="00E07712" w:rsidP="00E07712">
      <w:pPr>
        <w:pStyle w:val="ConsPlusNormal"/>
        <w:jc w:val="both"/>
        <w:rPr>
          <w:rFonts w:ascii="Times New Roman" w:hAnsi="Times New Roman" w:cs="Times New Roman"/>
          <w:sz w:val="28"/>
          <w:szCs w:val="28"/>
        </w:rPr>
      </w:pPr>
    </w:p>
    <w:p w:rsidR="00E07712" w:rsidRPr="00F11234" w:rsidRDefault="00E07712" w:rsidP="00E07712">
      <w:pPr>
        <w:pStyle w:val="ConsPlusNormal"/>
        <w:ind w:firstLine="540"/>
        <w:jc w:val="both"/>
        <w:rPr>
          <w:rFonts w:ascii="Times New Roman" w:hAnsi="Times New Roman" w:cs="Times New Roman"/>
          <w:sz w:val="28"/>
          <w:szCs w:val="28"/>
        </w:rPr>
      </w:pPr>
      <w:r w:rsidRPr="00F11234">
        <w:rPr>
          <w:rFonts w:ascii="Times New Roman" w:hAnsi="Times New Roman" w:cs="Times New Roman"/>
          <w:sz w:val="28"/>
          <w:szCs w:val="28"/>
        </w:rPr>
        <w:t xml:space="preserve">Целевые статьи расходов бюджета </w:t>
      </w:r>
      <w:r>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456966">
        <w:rPr>
          <w:rFonts w:ascii="Times New Roman" w:hAnsi="Times New Roman" w:cs="Times New Roman"/>
          <w:sz w:val="28"/>
          <w:szCs w:val="28"/>
        </w:rPr>
        <w:t xml:space="preserve"> </w:t>
      </w:r>
      <w:r w:rsidRPr="00F11234">
        <w:rPr>
          <w:rFonts w:ascii="Times New Roman" w:hAnsi="Times New Roman" w:cs="Times New Roman"/>
          <w:sz w:val="28"/>
          <w:szCs w:val="28"/>
        </w:rPr>
        <w:t>включают:</w:t>
      </w:r>
    </w:p>
    <w:p w:rsidR="00E07712" w:rsidRPr="00F11234" w:rsidRDefault="00E07712" w:rsidP="00E07712">
      <w:pPr>
        <w:pStyle w:val="ConsPlusNormal"/>
        <w:ind w:firstLine="540"/>
        <w:jc w:val="both"/>
        <w:rPr>
          <w:rFonts w:ascii="Times New Roman" w:hAnsi="Times New Roman" w:cs="Times New Roman"/>
          <w:sz w:val="28"/>
          <w:szCs w:val="28"/>
        </w:rPr>
      </w:pPr>
    </w:p>
    <w:p w:rsidR="00E07712" w:rsidRPr="00F11234" w:rsidRDefault="00E07712" w:rsidP="00E07712">
      <w:pPr>
        <w:pStyle w:val="ConsPlusNormal"/>
        <w:ind w:firstLine="540"/>
        <w:jc w:val="both"/>
        <w:rPr>
          <w:rFonts w:ascii="Times New Roman" w:hAnsi="Times New Roman" w:cs="Times New Roman"/>
          <w:b/>
          <w:sz w:val="28"/>
          <w:szCs w:val="28"/>
        </w:rPr>
      </w:pPr>
      <w:r w:rsidRPr="00F11234">
        <w:rPr>
          <w:rFonts w:ascii="Times New Roman" w:hAnsi="Times New Roman" w:cs="Times New Roman"/>
          <w:b/>
          <w:sz w:val="28"/>
          <w:szCs w:val="28"/>
        </w:rPr>
        <w:t>99 0 00 00000</w:t>
      </w:r>
      <w:r>
        <w:rPr>
          <w:rFonts w:ascii="Times New Roman" w:hAnsi="Times New Roman" w:cs="Times New Roman"/>
          <w:b/>
          <w:sz w:val="28"/>
          <w:szCs w:val="28"/>
        </w:rPr>
        <w:t> "</w:t>
      </w:r>
      <w:r w:rsidRPr="00F11234">
        <w:rPr>
          <w:rFonts w:ascii="Times New Roman" w:hAnsi="Times New Roman" w:cs="Times New Roman"/>
          <w:b/>
          <w:sz w:val="28"/>
          <w:szCs w:val="28"/>
        </w:rPr>
        <w:t>Реализация иных функций органов местного самоуправления и отраслевых (функциональных) органов администрации</w:t>
      </w:r>
      <w:r>
        <w:rPr>
          <w:rFonts w:ascii="Times New Roman" w:hAnsi="Times New Roman" w:cs="Times New Roman"/>
          <w:b/>
          <w:sz w:val="28"/>
          <w:szCs w:val="28"/>
        </w:rPr>
        <w:t>"</w:t>
      </w:r>
    </w:p>
    <w:p w:rsidR="00E07712" w:rsidRPr="00F11234" w:rsidRDefault="00E07712" w:rsidP="00E07712">
      <w:pPr>
        <w:pStyle w:val="ConsPlusNormal"/>
        <w:ind w:firstLine="540"/>
        <w:jc w:val="both"/>
        <w:rPr>
          <w:rFonts w:ascii="Times New Roman" w:hAnsi="Times New Roman" w:cs="Times New Roman"/>
          <w:sz w:val="28"/>
          <w:szCs w:val="28"/>
        </w:rPr>
      </w:pPr>
    </w:p>
    <w:p w:rsidR="00E07712" w:rsidRDefault="00E07712" w:rsidP="00E07712">
      <w:pPr>
        <w:pStyle w:val="ConsPlusNormal"/>
        <w:ind w:firstLine="540"/>
        <w:jc w:val="both"/>
        <w:rPr>
          <w:rFonts w:ascii="Times New Roman" w:hAnsi="Times New Roman" w:cs="Times New Roman"/>
          <w:sz w:val="28"/>
          <w:szCs w:val="28"/>
        </w:rPr>
      </w:pPr>
      <w:r w:rsidRPr="00F11234">
        <w:rPr>
          <w:rFonts w:ascii="Times New Roman" w:hAnsi="Times New Roman" w:cs="Times New Roman"/>
          <w:sz w:val="28"/>
          <w:szCs w:val="28"/>
        </w:rPr>
        <w:t>Целевые статьи непрограммн</w:t>
      </w:r>
      <w:r>
        <w:rPr>
          <w:rFonts w:ascii="Times New Roman" w:hAnsi="Times New Roman" w:cs="Times New Roman"/>
          <w:sz w:val="28"/>
          <w:szCs w:val="28"/>
        </w:rPr>
        <w:t>ого</w:t>
      </w:r>
      <w:r w:rsidRPr="00F11234">
        <w:rPr>
          <w:rFonts w:ascii="Times New Roman" w:hAnsi="Times New Roman" w:cs="Times New Roman"/>
          <w:sz w:val="28"/>
          <w:szCs w:val="28"/>
        </w:rPr>
        <w:t xml:space="preserve"> направлени</w:t>
      </w:r>
      <w:r>
        <w:rPr>
          <w:rFonts w:ascii="Times New Roman" w:hAnsi="Times New Roman" w:cs="Times New Roman"/>
          <w:sz w:val="28"/>
          <w:szCs w:val="28"/>
        </w:rPr>
        <w:t>я деятельности</w:t>
      </w:r>
      <w:r w:rsidRPr="00F11234">
        <w:rPr>
          <w:rFonts w:ascii="Times New Roman" w:hAnsi="Times New Roman" w:cs="Times New Roman"/>
          <w:sz w:val="28"/>
          <w:szCs w:val="28"/>
        </w:rPr>
        <w:t xml:space="preserve"> включают:</w:t>
      </w:r>
    </w:p>
    <w:p w:rsidR="00E07712" w:rsidRDefault="00E07712" w:rsidP="00E07712">
      <w:pPr>
        <w:pStyle w:val="ConsPlusNormal"/>
        <w:ind w:firstLine="540"/>
        <w:jc w:val="both"/>
        <w:rPr>
          <w:rFonts w:ascii="Times New Roman" w:hAnsi="Times New Roman" w:cs="Times New Roman"/>
          <w:sz w:val="28"/>
          <w:szCs w:val="28"/>
        </w:rPr>
      </w:pPr>
      <w:r w:rsidRPr="004E46E6">
        <w:rPr>
          <w:rFonts w:ascii="Times New Roman" w:hAnsi="Times New Roman" w:cs="Times New Roman"/>
          <w:b/>
          <w:sz w:val="28"/>
          <w:szCs w:val="28"/>
        </w:rPr>
        <w:t>9900060461</w:t>
      </w:r>
      <w:r w:rsidR="00456966">
        <w:rPr>
          <w:rFonts w:ascii="Times New Roman" w:hAnsi="Times New Roman" w:cs="Times New Roman"/>
          <w:b/>
          <w:sz w:val="28"/>
          <w:szCs w:val="28"/>
        </w:rPr>
        <w:t xml:space="preserve">       </w:t>
      </w:r>
      <w:r w:rsidRPr="004E46E6">
        <w:rPr>
          <w:rFonts w:ascii="Times New Roman" w:hAnsi="Times New Roman" w:cs="Times New Roman"/>
          <w:sz w:val="28"/>
          <w:szCs w:val="28"/>
        </w:rPr>
        <w:t>Расходы на обеспечение выполнения функций  Советом городского округа  муниципальное образование городской округ город Красный Луч Луганской Народной Республики</w:t>
      </w:r>
      <w:r>
        <w:rPr>
          <w:rFonts w:ascii="Times New Roman" w:hAnsi="Times New Roman" w:cs="Times New Roman"/>
          <w:sz w:val="28"/>
          <w:szCs w:val="28"/>
        </w:rPr>
        <w:t>;</w:t>
      </w:r>
    </w:p>
    <w:p w:rsidR="00E07712" w:rsidRDefault="00E07712" w:rsidP="00E07712">
      <w:pPr>
        <w:pStyle w:val="ConsPlusNormal"/>
        <w:ind w:firstLine="540"/>
        <w:jc w:val="both"/>
        <w:rPr>
          <w:rFonts w:ascii="Times New Roman" w:hAnsi="Times New Roman" w:cs="Times New Roman"/>
          <w:sz w:val="28"/>
          <w:szCs w:val="28"/>
        </w:rPr>
      </w:pPr>
      <w:r w:rsidRPr="004E46E6">
        <w:rPr>
          <w:rFonts w:ascii="Times New Roman" w:hAnsi="Times New Roman" w:cs="Times New Roman"/>
          <w:b/>
          <w:sz w:val="28"/>
          <w:szCs w:val="28"/>
        </w:rPr>
        <w:t>990006046</w:t>
      </w:r>
      <w:r>
        <w:rPr>
          <w:rFonts w:ascii="Times New Roman" w:hAnsi="Times New Roman" w:cs="Times New Roman"/>
          <w:b/>
          <w:sz w:val="28"/>
          <w:szCs w:val="28"/>
        </w:rPr>
        <w:t>2</w:t>
      </w:r>
      <w:r w:rsidRPr="004E46E6">
        <w:rPr>
          <w:rFonts w:ascii="Times New Roman" w:hAnsi="Times New Roman" w:cs="Times New Roman"/>
          <w:sz w:val="28"/>
          <w:szCs w:val="28"/>
        </w:rPr>
        <w:t xml:space="preserve">  Расходы на обеспечение выполнения функций  Администрацией  городского округа муниципальное образование городской округ город Красный Луч Луганской Народной Республики</w:t>
      </w:r>
      <w:r>
        <w:rPr>
          <w:rFonts w:ascii="Times New Roman" w:hAnsi="Times New Roman" w:cs="Times New Roman"/>
          <w:sz w:val="28"/>
          <w:szCs w:val="28"/>
        </w:rPr>
        <w:t>;</w:t>
      </w:r>
    </w:p>
    <w:p w:rsidR="004A6C1C" w:rsidRDefault="004A6C1C" w:rsidP="00E07712">
      <w:pPr>
        <w:pStyle w:val="ConsPlusNormal"/>
        <w:ind w:firstLine="540"/>
        <w:jc w:val="both"/>
        <w:rPr>
          <w:rFonts w:ascii="Times New Roman" w:hAnsi="Times New Roman" w:cs="Times New Roman"/>
          <w:sz w:val="28"/>
          <w:szCs w:val="28"/>
        </w:rPr>
      </w:pPr>
      <w:r w:rsidRPr="004E46E6">
        <w:rPr>
          <w:rFonts w:ascii="Times New Roman" w:hAnsi="Times New Roman" w:cs="Times New Roman"/>
          <w:b/>
          <w:sz w:val="28"/>
          <w:szCs w:val="28"/>
        </w:rPr>
        <w:t>990006046</w:t>
      </w:r>
      <w:r>
        <w:rPr>
          <w:rFonts w:ascii="Times New Roman" w:hAnsi="Times New Roman" w:cs="Times New Roman"/>
          <w:b/>
          <w:sz w:val="28"/>
          <w:szCs w:val="28"/>
        </w:rPr>
        <w:t>3</w:t>
      </w:r>
      <w:r w:rsidRPr="004A6C1C">
        <w:rPr>
          <w:rFonts w:ascii="Times New Roman" w:hAnsi="Times New Roman" w:cs="Times New Roman"/>
          <w:sz w:val="28"/>
          <w:szCs w:val="28"/>
        </w:rPr>
        <w:t xml:space="preserve"> </w:t>
      </w:r>
      <w:r w:rsidRPr="004E46E6">
        <w:rPr>
          <w:rFonts w:ascii="Times New Roman" w:hAnsi="Times New Roman" w:cs="Times New Roman"/>
          <w:sz w:val="28"/>
          <w:szCs w:val="28"/>
        </w:rPr>
        <w:t xml:space="preserve">Расходы на обеспечение </w:t>
      </w:r>
      <w:r w:rsidR="0031064B">
        <w:rPr>
          <w:rFonts w:ascii="Times New Roman" w:hAnsi="Times New Roman" w:cs="Times New Roman"/>
          <w:sz w:val="28"/>
          <w:szCs w:val="28"/>
        </w:rPr>
        <w:t>деятельности Главы</w:t>
      </w:r>
      <w:r w:rsidRPr="004E46E6">
        <w:rPr>
          <w:rFonts w:ascii="Times New Roman" w:hAnsi="Times New Roman" w:cs="Times New Roman"/>
          <w:sz w:val="28"/>
          <w:szCs w:val="28"/>
        </w:rPr>
        <w:t xml:space="preserve">  городского округа</w:t>
      </w:r>
      <w:r w:rsidR="00B2455D" w:rsidRPr="00B2455D">
        <w:rPr>
          <w:rFonts w:ascii="Times New Roman" w:hAnsi="Times New Roman" w:cs="Times New Roman"/>
          <w:sz w:val="28"/>
          <w:szCs w:val="28"/>
        </w:rPr>
        <w:t xml:space="preserve"> </w:t>
      </w:r>
      <w:r w:rsidR="00B2455D" w:rsidRPr="004E46E6">
        <w:rPr>
          <w:rFonts w:ascii="Times New Roman" w:hAnsi="Times New Roman" w:cs="Times New Roman"/>
          <w:sz w:val="28"/>
          <w:szCs w:val="28"/>
        </w:rPr>
        <w:t>муниципальное образование городской округ город Красный Луч Луганской Народной Республики</w:t>
      </w:r>
      <w:r>
        <w:rPr>
          <w:rFonts w:ascii="Times New Roman" w:hAnsi="Times New Roman" w:cs="Times New Roman"/>
          <w:sz w:val="28"/>
          <w:szCs w:val="28"/>
        </w:rPr>
        <w:t>;</w:t>
      </w:r>
    </w:p>
    <w:p w:rsidR="00A336EC" w:rsidRPr="00A336EC" w:rsidRDefault="00A336EC" w:rsidP="00E07712">
      <w:pPr>
        <w:pStyle w:val="ConsPlusNormal"/>
        <w:ind w:firstLine="540"/>
        <w:jc w:val="both"/>
        <w:rPr>
          <w:rFonts w:ascii="Times New Roman" w:hAnsi="Times New Roman" w:cs="Times New Roman"/>
          <w:sz w:val="28"/>
          <w:szCs w:val="28"/>
        </w:rPr>
      </w:pPr>
      <w:r w:rsidRPr="004E46E6">
        <w:rPr>
          <w:rFonts w:ascii="Times New Roman" w:hAnsi="Times New Roman" w:cs="Times New Roman"/>
          <w:b/>
          <w:sz w:val="28"/>
          <w:szCs w:val="28"/>
        </w:rPr>
        <w:t>990006046</w:t>
      </w:r>
      <w:r>
        <w:rPr>
          <w:rFonts w:ascii="Times New Roman" w:hAnsi="Times New Roman" w:cs="Times New Roman"/>
          <w:b/>
          <w:sz w:val="28"/>
          <w:szCs w:val="28"/>
        </w:rPr>
        <w:t xml:space="preserve">4 </w:t>
      </w:r>
      <w:r>
        <w:rPr>
          <w:rFonts w:ascii="Times New Roman" w:hAnsi="Times New Roman" w:cs="Times New Roman"/>
          <w:sz w:val="28"/>
          <w:szCs w:val="28"/>
        </w:rPr>
        <w:t xml:space="preserve">     Расходы на обеспечение выполнения функций Финансовым управлением Администрации </w:t>
      </w:r>
      <w:r w:rsidRPr="004E46E6">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r>
        <w:rPr>
          <w:rFonts w:ascii="Times New Roman" w:hAnsi="Times New Roman" w:cs="Times New Roman"/>
          <w:sz w:val="28"/>
          <w:szCs w:val="28"/>
        </w:rPr>
        <w:t>;</w:t>
      </w:r>
    </w:p>
    <w:p w:rsidR="00C6452F" w:rsidRDefault="00C6452F" w:rsidP="00E07712">
      <w:pPr>
        <w:pStyle w:val="ConsPlusNormal"/>
        <w:ind w:firstLine="540"/>
        <w:jc w:val="both"/>
        <w:rPr>
          <w:rFonts w:ascii="Times New Roman" w:hAnsi="Times New Roman" w:cs="Times New Roman"/>
          <w:sz w:val="28"/>
          <w:szCs w:val="28"/>
        </w:rPr>
      </w:pPr>
      <w:r w:rsidRPr="004E46E6">
        <w:rPr>
          <w:rFonts w:ascii="Times New Roman" w:hAnsi="Times New Roman" w:cs="Times New Roman"/>
          <w:b/>
          <w:sz w:val="28"/>
          <w:szCs w:val="28"/>
        </w:rPr>
        <w:t>99000</w:t>
      </w:r>
      <w:r>
        <w:rPr>
          <w:rFonts w:ascii="Times New Roman" w:hAnsi="Times New Roman" w:cs="Times New Roman"/>
          <w:b/>
          <w:sz w:val="28"/>
          <w:szCs w:val="28"/>
        </w:rPr>
        <w:t>02</w:t>
      </w:r>
      <w:r w:rsidR="00086868">
        <w:rPr>
          <w:rFonts w:ascii="Times New Roman" w:hAnsi="Times New Roman" w:cs="Times New Roman"/>
          <w:b/>
          <w:sz w:val="28"/>
          <w:szCs w:val="28"/>
        </w:rPr>
        <w:t>760</w:t>
      </w:r>
      <w:r>
        <w:rPr>
          <w:rFonts w:ascii="Times New Roman" w:hAnsi="Times New Roman" w:cs="Times New Roman"/>
          <w:b/>
          <w:sz w:val="28"/>
          <w:szCs w:val="28"/>
        </w:rPr>
        <w:t xml:space="preserve">      </w:t>
      </w:r>
      <w:r w:rsidRPr="00C6452F">
        <w:rPr>
          <w:rFonts w:ascii="Times New Roman" w:hAnsi="Times New Roman" w:cs="Times New Roman"/>
          <w:sz w:val="28"/>
          <w:szCs w:val="28"/>
        </w:rPr>
        <w:t>Р</w:t>
      </w:r>
      <w:r w:rsidR="00086868">
        <w:rPr>
          <w:rFonts w:ascii="Times New Roman" w:hAnsi="Times New Roman" w:cs="Times New Roman"/>
          <w:sz w:val="28"/>
          <w:szCs w:val="28"/>
        </w:rPr>
        <w:t>езервный фонд Администрации городского округа муниципальное образование город Красный Луч Луганской Народной Республики</w:t>
      </w:r>
      <w:r w:rsidRPr="00C6452F">
        <w:rPr>
          <w:rFonts w:ascii="Times New Roman" w:hAnsi="Times New Roman" w:cs="Times New Roman"/>
          <w:sz w:val="28"/>
          <w:szCs w:val="28"/>
        </w:rPr>
        <w:t>;</w:t>
      </w:r>
    </w:p>
    <w:p w:rsidR="00E07712" w:rsidRPr="001C4448" w:rsidRDefault="00E07712" w:rsidP="00E07712">
      <w:pPr>
        <w:pStyle w:val="ConsPlusNormal"/>
        <w:ind w:firstLine="540"/>
        <w:jc w:val="both"/>
        <w:rPr>
          <w:rFonts w:ascii="Times New Roman" w:hAnsi="Times New Roman" w:cs="Times New Roman"/>
          <w:sz w:val="28"/>
          <w:szCs w:val="28"/>
        </w:rPr>
      </w:pPr>
      <w:r w:rsidRPr="004E46E6">
        <w:rPr>
          <w:rFonts w:ascii="Times New Roman" w:hAnsi="Times New Roman" w:cs="Times New Roman"/>
          <w:b/>
          <w:sz w:val="28"/>
          <w:szCs w:val="28"/>
        </w:rPr>
        <w:t>99000</w:t>
      </w:r>
      <w:r>
        <w:rPr>
          <w:rFonts w:ascii="Times New Roman" w:hAnsi="Times New Roman" w:cs="Times New Roman"/>
          <w:b/>
          <w:sz w:val="28"/>
          <w:szCs w:val="28"/>
        </w:rPr>
        <w:t xml:space="preserve">23166  </w:t>
      </w:r>
      <w:r w:rsidR="00C6452F">
        <w:rPr>
          <w:rFonts w:ascii="Times New Roman" w:hAnsi="Times New Roman" w:cs="Times New Roman"/>
          <w:b/>
          <w:sz w:val="28"/>
          <w:szCs w:val="28"/>
        </w:rPr>
        <w:t xml:space="preserve"> </w:t>
      </w:r>
      <w:r w:rsidRPr="001C4448">
        <w:rPr>
          <w:rFonts w:ascii="Times New Roman" w:hAnsi="Times New Roman" w:cs="Times New Roman"/>
          <w:sz w:val="28"/>
          <w:szCs w:val="28"/>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r>
        <w:rPr>
          <w:rFonts w:ascii="Times New Roman" w:hAnsi="Times New Roman" w:cs="Times New Roman"/>
          <w:sz w:val="28"/>
          <w:szCs w:val="28"/>
        </w:rPr>
        <w:t>);</w:t>
      </w:r>
    </w:p>
    <w:p w:rsidR="00E07712" w:rsidRPr="00206B3C" w:rsidRDefault="00E07712" w:rsidP="00E07712">
      <w:pPr>
        <w:pStyle w:val="ConsPlusNormal"/>
        <w:tabs>
          <w:tab w:val="left" w:pos="2745"/>
        </w:tabs>
        <w:ind w:firstLine="540"/>
        <w:jc w:val="both"/>
        <w:rPr>
          <w:rFonts w:ascii="Times New Roman" w:hAnsi="Times New Roman" w:cs="Times New Roman"/>
          <w:sz w:val="28"/>
          <w:szCs w:val="28"/>
        </w:rPr>
      </w:pPr>
      <w:r w:rsidRPr="00206B3C">
        <w:rPr>
          <w:rFonts w:ascii="Times New Roman" w:hAnsi="Times New Roman" w:cs="Times New Roman"/>
          <w:b/>
          <w:sz w:val="28"/>
          <w:szCs w:val="28"/>
        </w:rPr>
        <w:t>990007536</w:t>
      </w:r>
      <w:r w:rsidR="00923AF0">
        <w:rPr>
          <w:rFonts w:ascii="Times New Roman" w:hAnsi="Times New Roman" w:cs="Times New Roman"/>
          <w:b/>
          <w:sz w:val="28"/>
          <w:szCs w:val="28"/>
        </w:rPr>
        <w:t>1</w:t>
      </w:r>
      <w:r w:rsidR="00923AF0">
        <w:rPr>
          <w:rFonts w:ascii="Times New Roman" w:hAnsi="Times New Roman" w:cs="Times New Roman"/>
          <w:sz w:val="28"/>
          <w:szCs w:val="28"/>
        </w:rPr>
        <w:t xml:space="preserve"> </w:t>
      </w:r>
      <w:r w:rsidR="00923AF0" w:rsidRPr="00206B3C">
        <w:rPr>
          <w:rFonts w:ascii="Times New Roman" w:hAnsi="Times New Roman" w:cs="Times New Roman"/>
          <w:sz w:val="28"/>
          <w:szCs w:val="28"/>
        </w:rPr>
        <w:t>П</w:t>
      </w:r>
      <w:r w:rsidRPr="00206B3C">
        <w:rPr>
          <w:rFonts w:ascii="Times New Roman" w:hAnsi="Times New Roman" w:cs="Times New Roman"/>
          <w:bCs/>
          <w:sz w:val="28"/>
          <w:szCs w:val="28"/>
        </w:rPr>
        <w:t>рочие расходы, не отнесенные к основным группам, предусмотренные для выполнения поручений не по основному виду деятельности</w:t>
      </w:r>
      <w:r>
        <w:rPr>
          <w:rFonts w:ascii="Times New Roman" w:hAnsi="Times New Roman" w:cs="Times New Roman"/>
          <w:bCs/>
          <w:sz w:val="28"/>
          <w:szCs w:val="28"/>
        </w:rPr>
        <w:t>;</w:t>
      </w:r>
    </w:p>
    <w:p w:rsidR="00E07712" w:rsidRPr="00C905CC" w:rsidRDefault="0031064B" w:rsidP="00E07712">
      <w:pPr>
        <w:pStyle w:val="a8"/>
        <w:jc w:val="both"/>
        <w:rPr>
          <w:bCs/>
          <w:color w:val="000000"/>
          <w:szCs w:val="28"/>
          <w:lang w:val="ru-RU"/>
        </w:rPr>
      </w:pPr>
      <w:r>
        <w:rPr>
          <w:b/>
          <w:szCs w:val="28"/>
          <w:lang w:val="ru-RU"/>
        </w:rPr>
        <w:t xml:space="preserve">       </w:t>
      </w:r>
      <w:r w:rsidR="00E07712" w:rsidRPr="00C905CC">
        <w:rPr>
          <w:b/>
          <w:szCs w:val="28"/>
          <w:lang w:val="ru-RU"/>
        </w:rPr>
        <w:t xml:space="preserve">9900075362 </w:t>
      </w:r>
      <w:r w:rsidR="00E07712" w:rsidRPr="00C905CC">
        <w:rPr>
          <w:bCs/>
          <w:color w:val="000000"/>
          <w:szCs w:val="28"/>
          <w:lang w:val="ru-RU"/>
        </w:rPr>
        <w:t xml:space="preserve">       Расходы на обеспечение деятельности  государственного (муниципального) учреждения, обеспечивающего бухгалтерское и хозяйственное  обслуживание  деятельности региональных (муниципальных) учреждений, осуществляющих деятельность в различных сферах;</w:t>
      </w:r>
    </w:p>
    <w:p w:rsidR="00E07712" w:rsidRDefault="00E07712" w:rsidP="00E07712">
      <w:pPr>
        <w:pStyle w:val="ConsPlusNormal"/>
        <w:tabs>
          <w:tab w:val="left" w:pos="2520"/>
          <w:tab w:val="left" w:pos="8340"/>
        </w:tabs>
        <w:ind w:firstLine="540"/>
        <w:jc w:val="both"/>
        <w:rPr>
          <w:rFonts w:ascii="Times New Roman" w:hAnsi="Times New Roman" w:cs="Times New Roman"/>
          <w:sz w:val="28"/>
          <w:szCs w:val="28"/>
        </w:rPr>
      </w:pPr>
      <w:r w:rsidRPr="00206B3C">
        <w:rPr>
          <w:rFonts w:ascii="Times New Roman" w:hAnsi="Times New Roman" w:cs="Times New Roman"/>
          <w:b/>
          <w:sz w:val="28"/>
          <w:szCs w:val="28"/>
        </w:rPr>
        <w:t>9900043426</w:t>
      </w:r>
      <w:r>
        <w:rPr>
          <w:rFonts w:ascii="Times New Roman" w:hAnsi="Times New Roman" w:cs="Times New Roman"/>
          <w:sz w:val="28"/>
          <w:szCs w:val="28"/>
        </w:rPr>
        <w:tab/>
      </w:r>
      <w:r w:rsidRPr="00206B3C">
        <w:rPr>
          <w:rFonts w:ascii="Times New Roman" w:hAnsi="Times New Roman" w:cs="Times New Roman"/>
          <w:color w:val="000000"/>
          <w:sz w:val="28"/>
          <w:szCs w:val="28"/>
        </w:rPr>
        <w:t>Расходы на содержание и ремонт автомобильных  дорог муниципального значения;</w:t>
      </w:r>
    </w:p>
    <w:p w:rsidR="00E07712" w:rsidRPr="00206B3C" w:rsidRDefault="00E07712" w:rsidP="00E07712">
      <w:pPr>
        <w:pStyle w:val="ConsPlusNormal"/>
        <w:tabs>
          <w:tab w:val="left" w:pos="2520"/>
          <w:tab w:val="left" w:pos="8340"/>
        </w:tabs>
        <w:ind w:firstLine="540"/>
        <w:jc w:val="both"/>
        <w:rPr>
          <w:rFonts w:ascii="Times New Roman" w:hAnsi="Times New Roman" w:cs="Times New Roman"/>
          <w:sz w:val="28"/>
          <w:szCs w:val="28"/>
        </w:rPr>
      </w:pPr>
      <w:r w:rsidRPr="00923AF0">
        <w:rPr>
          <w:rFonts w:ascii="Times New Roman" w:hAnsi="Times New Roman" w:cs="Times New Roman"/>
          <w:b/>
          <w:color w:val="000000"/>
          <w:sz w:val="28"/>
          <w:szCs w:val="28"/>
        </w:rPr>
        <w:t>9900043600</w:t>
      </w:r>
      <w:r w:rsidRPr="00923AF0">
        <w:rPr>
          <w:rFonts w:ascii="Times New Roman" w:hAnsi="Times New Roman" w:cs="Times New Roman"/>
          <w:color w:val="000000"/>
          <w:sz w:val="28"/>
          <w:szCs w:val="28"/>
        </w:rPr>
        <w:t xml:space="preserve"> 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r w:rsidRPr="00206B3C">
        <w:rPr>
          <w:rFonts w:ascii="Times New Roman" w:hAnsi="Times New Roman" w:cs="Times New Roman"/>
          <w:sz w:val="28"/>
          <w:szCs w:val="28"/>
        </w:rPr>
        <w:tab/>
      </w:r>
    </w:p>
    <w:p w:rsidR="00E07712" w:rsidRPr="00206B3C" w:rsidRDefault="00E07712" w:rsidP="00E07712">
      <w:pPr>
        <w:pStyle w:val="ConsPlusNormal"/>
        <w:tabs>
          <w:tab w:val="left" w:pos="2520"/>
        </w:tabs>
        <w:ind w:firstLine="540"/>
        <w:jc w:val="both"/>
        <w:rPr>
          <w:rFonts w:ascii="Times New Roman" w:hAnsi="Times New Roman" w:cs="Times New Roman"/>
          <w:sz w:val="28"/>
          <w:szCs w:val="28"/>
        </w:rPr>
      </w:pPr>
      <w:r w:rsidRPr="00206B3C">
        <w:rPr>
          <w:rFonts w:ascii="Times New Roman" w:hAnsi="Times New Roman" w:cs="Times New Roman"/>
          <w:b/>
          <w:sz w:val="28"/>
          <w:szCs w:val="28"/>
        </w:rPr>
        <w:lastRenderedPageBreak/>
        <w:t>9900043416</w:t>
      </w:r>
      <w:r w:rsidRPr="00206B3C">
        <w:rPr>
          <w:rFonts w:ascii="Times New Roman" w:hAnsi="Times New Roman" w:cs="Times New Roman"/>
          <w:sz w:val="28"/>
          <w:szCs w:val="28"/>
        </w:rPr>
        <w:tab/>
      </w:r>
      <w:r w:rsidRPr="00206B3C">
        <w:rPr>
          <w:rFonts w:ascii="Times New Roman" w:hAnsi="Times New Roman" w:cs="Times New Roman"/>
          <w:color w:val="000000"/>
          <w:sz w:val="28"/>
          <w:szCs w:val="28"/>
        </w:rPr>
        <w:t>Расходы на благоустройство городов, сел, поселков</w:t>
      </w:r>
      <w:r>
        <w:rPr>
          <w:rFonts w:ascii="Times New Roman" w:hAnsi="Times New Roman" w:cs="Times New Roman"/>
          <w:color w:val="000000"/>
          <w:sz w:val="28"/>
          <w:szCs w:val="28"/>
        </w:rPr>
        <w:t>;</w:t>
      </w:r>
    </w:p>
    <w:p w:rsidR="00E07712" w:rsidRPr="00206B3C" w:rsidRDefault="00E07712" w:rsidP="00E07712">
      <w:pPr>
        <w:pStyle w:val="ConsPlusNormal"/>
        <w:tabs>
          <w:tab w:val="left" w:pos="2520"/>
        </w:tabs>
        <w:ind w:firstLine="540"/>
        <w:jc w:val="both"/>
        <w:rPr>
          <w:rFonts w:ascii="Times New Roman" w:hAnsi="Times New Roman" w:cs="Times New Roman"/>
          <w:sz w:val="28"/>
          <w:szCs w:val="28"/>
        </w:rPr>
      </w:pPr>
      <w:r w:rsidRPr="00206B3C">
        <w:rPr>
          <w:rFonts w:ascii="Times New Roman" w:hAnsi="Times New Roman" w:cs="Times New Roman"/>
          <w:b/>
          <w:sz w:val="28"/>
          <w:szCs w:val="28"/>
        </w:rPr>
        <w:t>9900043456</w:t>
      </w:r>
      <w:r w:rsidRPr="00206B3C">
        <w:rPr>
          <w:rFonts w:ascii="Times New Roman" w:hAnsi="Times New Roman" w:cs="Times New Roman"/>
          <w:sz w:val="28"/>
          <w:szCs w:val="28"/>
        </w:rPr>
        <w:tab/>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r>
        <w:rPr>
          <w:rFonts w:ascii="Times New Roman" w:hAnsi="Times New Roman" w:cs="Times New Roman"/>
          <w:sz w:val="28"/>
          <w:szCs w:val="28"/>
        </w:rPr>
        <w:t>;</w:t>
      </w:r>
    </w:p>
    <w:p w:rsidR="00E07712" w:rsidRDefault="00E07712" w:rsidP="00E07712">
      <w:pPr>
        <w:pStyle w:val="ConsPlusNormal"/>
        <w:tabs>
          <w:tab w:val="left" w:pos="2520"/>
        </w:tabs>
        <w:ind w:firstLine="540"/>
        <w:jc w:val="both"/>
        <w:rPr>
          <w:rFonts w:ascii="Times New Roman" w:hAnsi="Times New Roman" w:cs="Times New Roman"/>
          <w:color w:val="000000"/>
          <w:sz w:val="28"/>
          <w:szCs w:val="28"/>
        </w:rPr>
      </w:pPr>
      <w:r w:rsidRPr="00206B3C">
        <w:rPr>
          <w:rFonts w:ascii="Times New Roman" w:hAnsi="Times New Roman" w:cs="Times New Roman"/>
          <w:b/>
          <w:sz w:val="28"/>
          <w:szCs w:val="28"/>
        </w:rPr>
        <w:t>99000</w:t>
      </w:r>
      <w:r>
        <w:rPr>
          <w:rFonts w:ascii="Times New Roman" w:hAnsi="Times New Roman" w:cs="Times New Roman"/>
          <w:b/>
          <w:sz w:val="28"/>
          <w:szCs w:val="28"/>
        </w:rPr>
        <w:t>10267</w:t>
      </w:r>
      <w:r w:rsidRPr="00206B3C">
        <w:rPr>
          <w:rFonts w:ascii="Times New Roman" w:hAnsi="Times New Roman" w:cs="Times New Roman"/>
          <w:sz w:val="28"/>
          <w:szCs w:val="28"/>
        </w:rPr>
        <w:tab/>
      </w:r>
      <w:r w:rsidRPr="00206B3C">
        <w:rPr>
          <w:rFonts w:ascii="Times New Roman" w:hAnsi="Times New Roman" w:cs="Times New Roman"/>
          <w:color w:val="000000"/>
          <w:sz w:val="28"/>
          <w:szCs w:val="28"/>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r>
        <w:rPr>
          <w:rFonts w:ascii="Times New Roman" w:hAnsi="Times New Roman" w:cs="Times New Roman"/>
          <w:color w:val="000000"/>
          <w:sz w:val="28"/>
          <w:szCs w:val="28"/>
        </w:rPr>
        <w:t>;</w:t>
      </w:r>
    </w:p>
    <w:p w:rsidR="00611490" w:rsidRDefault="00E07712" w:rsidP="000F2779">
      <w:pPr>
        <w:pStyle w:val="ConsPlusNormal"/>
        <w:tabs>
          <w:tab w:val="left" w:pos="2520"/>
        </w:tabs>
        <w:ind w:firstLine="540"/>
        <w:jc w:val="both"/>
        <w:rPr>
          <w:rFonts w:ascii="Times New Roman" w:hAnsi="Times New Roman" w:cs="Times New Roman"/>
          <w:color w:val="000000"/>
          <w:sz w:val="28"/>
          <w:szCs w:val="28"/>
        </w:rPr>
      </w:pPr>
      <w:r w:rsidRPr="00206B3C">
        <w:rPr>
          <w:rFonts w:ascii="Times New Roman" w:hAnsi="Times New Roman" w:cs="Times New Roman"/>
          <w:b/>
          <w:color w:val="000000"/>
          <w:sz w:val="28"/>
          <w:szCs w:val="28"/>
        </w:rPr>
        <w:t xml:space="preserve">9900010262      </w:t>
      </w:r>
      <w:r w:rsidRPr="00206B3C">
        <w:rPr>
          <w:rFonts w:ascii="Times New Roman" w:hAnsi="Times New Roman" w:cs="Times New Roman"/>
          <w:color w:val="000000"/>
          <w:sz w:val="28"/>
          <w:szCs w:val="28"/>
        </w:rPr>
        <w:t xml:space="preserve">Филармонии, музыкальные коллективы и ансамбли, и другие </w:t>
      </w:r>
      <w:r w:rsidR="00611490" w:rsidRPr="00206B3C">
        <w:rPr>
          <w:rFonts w:ascii="Times New Roman" w:hAnsi="Times New Roman" w:cs="Times New Roman"/>
          <w:color w:val="000000"/>
          <w:sz w:val="28"/>
          <w:szCs w:val="28"/>
        </w:rPr>
        <w:t>заведения искусства и мероприятия</w:t>
      </w:r>
      <w:r w:rsidR="00611490">
        <w:rPr>
          <w:rFonts w:ascii="Times New Roman" w:hAnsi="Times New Roman" w:cs="Times New Roman"/>
          <w:color w:val="000000"/>
          <w:sz w:val="28"/>
          <w:szCs w:val="28"/>
        </w:rPr>
        <w:t>;</w:t>
      </w:r>
      <w:r>
        <w:rPr>
          <w:rFonts w:ascii="Times New Roman" w:hAnsi="Times New Roman" w:cs="Times New Roman"/>
          <w:color w:val="000000"/>
          <w:sz w:val="28"/>
          <w:szCs w:val="28"/>
        </w:rPr>
        <w:tab/>
      </w:r>
    </w:p>
    <w:p w:rsidR="00E07712" w:rsidRDefault="00611490" w:rsidP="000F2779">
      <w:pPr>
        <w:pStyle w:val="ConsPlusNormal"/>
        <w:tabs>
          <w:tab w:val="left" w:pos="2520"/>
        </w:tabs>
        <w:ind w:firstLine="540"/>
        <w:jc w:val="both"/>
        <w:rPr>
          <w:rFonts w:ascii="Times New Roman" w:hAnsi="Times New Roman" w:cs="Times New Roman"/>
          <w:color w:val="000000"/>
          <w:sz w:val="28"/>
          <w:szCs w:val="28"/>
        </w:rPr>
      </w:pPr>
      <w:r w:rsidRPr="003F49AE">
        <w:rPr>
          <w:rFonts w:ascii="Times New Roman" w:hAnsi="Times New Roman" w:cs="Times New Roman"/>
          <w:b/>
          <w:color w:val="000000"/>
          <w:sz w:val="28"/>
          <w:szCs w:val="28"/>
        </w:rPr>
        <w:t xml:space="preserve">9900010264 </w:t>
      </w:r>
      <w:r>
        <w:rPr>
          <w:rFonts w:ascii="Times New Roman" w:hAnsi="Times New Roman" w:cs="Times New Roman"/>
          <w:color w:val="000000"/>
          <w:sz w:val="28"/>
          <w:szCs w:val="28"/>
        </w:rPr>
        <w:t xml:space="preserve"> </w:t>
      </w:r>
      <w:r w:rsidR="00E07712" w:rsidRPr="003F49AE">
        <w:rPr>
          <w:rFonts w:ascii="Times New Roman" w:hAnsi="Times New Roman" w:cs="Times New Roman"/>
          <w:color w:val="000000"/>
          <w:sz w:val="28"/>
          <w:szCs w:val="28"/>
        </w:rPr>
        <w:t xml:space="preserve">  Библиотеки</w:t>
      </w:r>
      <w:r w:rsidR="00E07712">
        <w:rPr>
          <w:rFonts w:ascii="Times New Roman" w:hAnsi="Times New Roman" w:cs="Times New Roman"/>
          <w:color w:val="000000"/>
          <w:sz w:val="28"/>
          <w:szCs w:val="28"/>
        </w:rPr>
        <w:t>;</w:t>
      </w:r>
    </w:p>
    <w:p w:rsidR="00E07712" w:rsidRPr="003F49AE" w:rsidRDefault="00E07712" w:rsidP="00E07712">
      <w:pPr>
        <w:pStyle w:val="ConsPlusNormal"/>
        <w:tabs>
          <w:tab w:val="left" w:pos="2880"/>
        </w:tabs>
        <w:ind w:firstLine="540"/>
        <w:jc w:val="both"/>
        <w:rPr>
          <w:rFonts w:ascii="Times New Roman" w:hAnsi="Times New Roman" w:cs="Times New Roman"/>
          <w:color w:val="000000"/>
          <w:sz w:val="28"/>
          <w:szCs w:val="28"/>
        </w:rPr>
      </w:pPr>
      <w:r w:rsidRPr="003F49AE">
        <w:rPr>
          <w:rFonts w:ascii="Times New Roman" w:hAnsi="Times New Roman" w:cs="Times New Roman"/>
          <w:b/>
          <w:color w:val="000000"/>
          <w:sz w:val="28"/>
          <w:szCs w:val="28"/>
        </w:rPr>
        <w:t>990001026</w:t>
      </w:r>
      <w:r>
        <w:rPr>
          <w:rFonts w:ascii="Times New Roman" w:hAnsi="Times New Roman" w:cs="Times New Roman"/>
          <w:b/>
          <w:color w:val="000000"/>
          <w:sz w:val="28"/>
          <w:szCs w:val="28"/>
        </w:rPr>
        <w:t>5</w:t>
      </w:r>
      <w:r w:rsidR="00611490">
        <w:rPr>
          <w:rFonts w:ascii="Times New Roman" w:hAnsi="Times New Roman" w:cs="Times New Roman"/>
          <w:b/>
          <w:color w:val="000000"/>
          <w:sz w:val="28"/>
          <w:szCs w:val="28"/>
        </w:rPr>
        <w:t xml:space="preserve">    </w:t>
      </w:r>
      <w:r w:rsidRPr="003F49AE">
        <w:rPr>
          <w:rFonts w:ascii="Times New Roman" w:hAnsi="Times New Roman" w:cs="Times New Roman"/>
          <w:color w:val="000000"/>
          <w:sz w:val="28"/>
          <w:szCs w:val="28"/>
        </w:rPr>
        <w:t>Музеи и выставки</w:t>
      </w:r>
      <w:r>
        <w:rPr>
          <w:rFonts w:ascii="Times New Roman" w:hAnsi="Times New Roman" w:cs="Times New Roman"/>
          <w:color w:val="000000"/>
          <w:sz w:val="28"/>
          <w:szCs w:val="28"/>
        </w:rPr>
        <w:t>;</w:t>
      </w:r>
    </w:p>
    <w:p w:rsidR="00E07712" w:rsidRDefault="00E07712" w:rsidP="00E07712">
      <w:pPr>
        <w:pStyle w:val="ConsPlusNormal"/>
        <w:tabs>
          <w:tab w:val="left" w:pos="2880"/>
        </w:tabs>
        <w:ind w:firstLine="540"/>
        <w:jc w:val="both"/>
        <w:rPr>
          <w:rFonts w:ascii="Times New Roman" w:hAnsi="Times New Roman" w:cs="Times New Roman"/>
          <w:color w:val="000000"/>
          <w:sz w:val="28"/>
          <w:szCs w:val="28"/>
        </w:rPr>
      </w:pPr>
      <w:r w:rsidRPr="003F49AE">
        <w:rPr>
          <w:rFonts w:ascii="Times New Roman" w:hAnsi="Times New Roman" w:cs="Times New Roman"/>
          <w:b/>
          <w:color w:val="000000"/>
          <w:sz w:val="28"/>
          <w:szCs w:val="28"/>
        </w:rPr>
        <w:t>990001026</w:t>
      </w:r>
      <w:r>
        <w:rPr>
          <w:rFonts w:ascii="Times New Roman" w:hAnsi="Times New Roman" w:cs="Times New Roman"/>
          <w:b/>
          <w:color w:val="000000"/>
          <w:sz w:val="28"/>
          <w:szCs w:val="28"/>
        </w:rPr>
        <w:t>6</w:t>
      </w:r>
      <w:r w:rsidR="00611490">
        <w:rPr>
          <w:rFonts w:ascii="Times New Roman" w:hAnsi="Times New Roman" w:cs="Times New Roman"/>
          <w:color w:val="000000"/>
          <w:sz w:val="28"/>
          <w:szCs w:val="28"/>
        </w:rPr>
        <w:t xml:space="preserve"> </w:t>
      </w:r>
      <w:r w:rsidRPr="003F49AE">
        <w:rPr>
          <w:rFonts w:ascii="Times New Roman" w:hAnsi="Times New Roman" w:cs="Times New Roman"/>
          <w:color w:val="000000"/>
          <w:sz w:val="28"/>
          <w:szCs w:val="28"/>
        </w:rPr>
        <w:t xml:space="preserve"> Дворцы и дома культуры, клубы и другие заведения клубного типа</w:t>
      </w:r>
      <w:r>
        <w:rPr>
          <w:rFonts w:ascii="Times New Roman" w:hAnsi="Times New Roman" w:cs="Times New Roman"/>
          <w:color w:val="000000"/>
          <w:sz w:val="28"/>
          <w:szCs w:val="28"/>
        </w:rPr>
        <w:t>;</w:t>
      </w:r>
    </w:p>
    <w:p w:rsidR="00E07712" w:rsidRPr="003F49AE" w:rsidRDefault="00E07712" w:rsidP="00E07712">
      <w:pPr>
        <w:pStyle w:val="ConsPlusNormal"/>
        <w:tabs>
          <w:tab w:val="left" w:pos="2880"/>
        </w:tabs>
        <w:ind w:firstLine="540"/>
        <w:jc w:val="both"/>
        <w:rPr>
          <w:rFonts w:ascii="Times New Roman" w:hAnsi="Times New Roman" w:cs="Times New Roman"/>
          <w:color w:val="000000"/>
          <w:sz w:val="28"/>
          <w:szCs w:val="28"/>
        </w:rPr>
      </w:pPr>
      <w:r w:rsidRPr="003F49AE">
        <w:rPr>
          <w:rFonts w:ascii="Times New Roman" w:hAnsi="Times New Roman" w:cs="Times New Roman"/>
          <w:b/>
          <w:color w:val="000000"/>
          <w:sz w:val="28"/>
          <w:szCs w:val="28"/>
        </w:rPr>
        <w:t>9900010</w:t>
      </w:r>
      <w:r>
        <w:rPr>
          <w:rFonts w:ascii="Times New Roman" w:hAnsi="Times New Roman" w:cs="Times New Roman"/>
          <w:b/>
          <w:color w:val="000000"/>
          <w:sz w:val="28"/>
          <w:szCs w:val="28"/>
        </w:rPr>
        <w:t>660</w:t>
      </w:r>
      <w:r w:rsidR="00611490">
        <w:rPr>
          <w:rFonts w:ascii="Times New Roman" w:hAnsi="Times New Roman" w:cs="Times New Roman"/>
          <w:b/>
          <w:color w:val="000000"/>
          <w:sz w:val="28"/>
          <w:szCs w:val="28"/>
        </w:rPr>
        <w:t xml:space="preserve">    </w:t>
      </w:r>
      <w:r w:rsidRPr="003F49AE">
        <w:rPr>
          <w:rFonts w:ascii="Times New Roman" w:hAnsi="Times New Roman" w:cs="Times New Roman"/>
          <w:sz w:val="28"/>
          <w:szCs w:val="28"/>
        </w:rPr>
        <w:t>Централизованные бухгалтерии, хозяйственные группы, методические кабинеты, центры (службы) по обслуживанию, сопровождению и обеспечению деятельности учреждений культуры, физической культуры и спорта</w:t>
      </w:r>
      <w:r>
        <w:rPr>
          <w:rFonts w:ascii="Times New Roman" w:hAnsi="Times New Roman" w:cs="Times New Roman"/>
          <w:sz w:val="28"/>
          <w:szCs w:val="28"/>
        </w:rPr>
        <w:t>;</w:t>
      </w:r>
    </w:p>
    <w:p w:rsidR="00E07712" w:rsidRDefault="00E07712" w:rsidP="00E07712">
      <w:pPr>
        <w:pStyle w:val="ConsPlusNormal"/>
        <w:tabs>
          <w:tab w:val="left" w:pos="2880"/>
        </w:tabs>
        <w:ind w:firstLine="540"/>
        <w:jc w:val="both"/>
        <w:rPr>
          <w:rFonts w:ascii="Times New Roman" w:hAnsi="Times New Roman" w:cs="Times New Roman"/>
          <w:sz w:val="28"/>
          <w:szCs w:val="28"/>
        </w:rPr>
      </w:pPr>
      <w:r w:rsidRPr="003F49AE">
        <w:rPr>
          <w:rFonts w:ascii="Times New Roman" w:hAnsi="Times New Roman" w:cs="Times New Roman"/>
          <w:b/>
          <w:color w:val="000000"/>
          <w:sz w:val="28"/>
          <w:szCs w:val="28"/>
        </w:rPr>
        <w:t>99000</w:t>
      </w:r>
      <w:r>
        <w:rPr>
          <w:rFonts w:ascii="Times New Roman" w:hAnsi="Times New Roman" w:cs="Times New Roman"/>
          <w:b/>
          <w:color w:val="000000"/>
          <w:sz w:val="28"/>
          <w:szCs w:val="28"/>
        </w:rPr>
        <w:t>14768</w:t>
      </w:r>
      <w:r w:rsidR="00611490">
        <w:rPr>
          <w:rFonts w:ascii="Times New Roman" w:hAnsi="Times New Roman" w:cs="Times New Roman"/>
          <w:b/>
          <w:color w:val="000000"/>
          <w:sz w:val="28"/>
          <w:szCs w:val="28"/>
        </w:rPr>
        <w:t xml:space="preserve">   </w:t>
      </w:r>
      <w:r w:rsidRPr="003F49AE">
        <w:rPr>
          <w:rFonts w:ascii="Times New Roman" w:hAnsi="Times New Roman" w:cs="Times New Roman"/>
          <w:sz w:val="28"/>
          <w:szCs w:val="28"/>
        </w:rPr>
        <w:t>Помощь детям-сиротам и детям, лишенным родительской опеки, которым исполняется 18 лет</w:t>
      </w:r>
      <w:r>
        <w:rPr>
          <w:rFonts w:ascii="Times New Roman" w:hAnsi="Times New Roman" w:cs="Times New Roman"/>
          <w:sz w:val="28"/>
          <w:szCs w:val="28"/>
        </w:rPr>
        <w:t>;</w:t>
      </w:r>
    </w:p>
    <w:p w:rsidR="00E07712" w:rsidRDefault="00E07712" w:rsidP="00E07712">
      <w:pPr>
        <w:pStyle w:val="ConsPlusNormal"/>
        <w:tabs>
          <w:tab w:val="left" w:pos="2880"/>
        </w:tabs>
        <w:ind w:firstLine="540"/>
        <w:jc w:val="both"/>
        <w:rPr>
          <w:rFonts w:ascii="Times New Roman" w:hAnsi="Times New Roman" w:cs="Times New Roman"/>
          <w:sz w:val="28"/>
          <w:szCs w:val="28"/>
        </w:rPr>
      </w:pPr>
      <w:r w:rsidRPr="003F49AE">
        <w:rPr>
          <w:rFonts w:ascii="Times New Roman" w:hAnsi="Times New Roman" w:cs="Times New Roman"/>
          <w:b/>
          <w:sz w:val="28"/>
          <w:szCs w:val="28"/>
        </w:rPr>
        <w:t>9900010461</w:t>
      </w:r>
      <w:r w:rsidR="00611490">
        <w:rPr>
          <w:rFonts w:ascii="Times New Roman" w:hAnsi="Times New Roman" w:cs="Times New Roman"/>
          <w:b/>
          <w:sz w:val="28"/>
          <w:szCs w:val="28"/>
        </w:rPr>
        <w:t xml:space="preserve">  </w:t>
      </w:r>
      <w:r w:rsidRPr="003F49AE">
        <w:rPr>
          <w:rFonts w:ascii="Times New Roman" w:hAnsi="Times New Roman" w:cs="Times New Roman"/>
          <w:sz w:val="28"/>
          <w:szCs w:val="28"/>
        </w:rPr>
        <w:t>Проведение учебно-тренировочных сборов и соревнований</w:t>
      </w:r>
      <w:r>
        <w:rPr>
          <w:rFonts w:ascii="Times New Roman" w:hAnsi="Times New Roman" w:cs="Times New Roman"/>
          <w:sz w:val="28"/>
          <w:szCs w:val="28"/>
        </w:rPr>
        <w:t>;</w:t>
      </w:r>
    </w:p>
    <w:p w:rsidR="00E07712" w:rsidRDefault="00E07712" w:rsidP="00E07712">
      <w:pPr>
        <w:pStyle w:val="ConsPlusNormal"/>
        <w:tabs>
          <w:tab w:val="left" w:pos="2250"/>
        </w:tabs>
        <w:ind w:firstLine="540"/>
        <w:jc w:val="both"/>
        <w:rPr>
          <w:rFonts w:ascii="Times New Roman" w:hAnsi="Times New Roman" w:cs="Times New Roman"/>
          <w:sz w:val="28"/>
          <w:szCs w:val="28"/>
        </w:rPr>
      </w:pPr>
      <w:r w:rsidRPr="001C4448">
        <w:rPr>
          <w:rFonts w:ascii="Times New Roman" w:hAnsi="Times New Roman" w:cs="Times New Roman"/>
          <w:b/>
          <w:sz w:val="28"/>
          <w:szCs w:val="28"/>
        </w:rPr>
        <w:t>9900010464</w:t>
      </w:r>
      <w:r w:rsidR="00611490">
        <w:rPr>
          <w:rFonts w:ascii="Times New Roman" w:hAnsi="Times New Roman" w:cs="Times New Roman"/>
          <w:b/>
          <w:sz w:val="28"/>
          <w:szCs w:val="28"/>
        </w:rPr>
        <w:t xml:space="preserve">  </w:t>
      </w:r>
      <w:r w:rsidRPr="001C4448">
        <w:rPr>
          <w:rFonts w:ascii="Times New Roman" w:hAnsi="Times New Roman" w:cs="Times New Roman"/>
          <w:sz w:val="28"/>
          <w:szCs w:val="28"/>
        </w:rPr>
        <w:t>Проведение мероприятий по нетрадиционным видам спорта и  массовых мероприятий по физической культуре;</w:t>
      </w:r>
    </w:p>
    <w:p w:rsidR="00E07712" w:rsidRDefault="00E07712" w:rsidP="00E07712">
      <w:pPr>
        <w:pStyle w:val="ConsPlusNormal"/>
        <w:tabs>
          <w:tab w:val="left" w:pos="2250"/>
        </w:tabs>
        <w:ind w:firstLine="540"/>
        <w:jc w:val="both"/>
        <w:rPr>
          <w:rFonts w:ascii="Times New Roman" w:hAnsi="Times New Roman" w:cs="Times New Roman"/>
          <w:sz w:val="28"/>
          <w:szCs w:val="28"/>
        </w:rPr>
      </w:pPr>
      <w:r w:rsidRPr="001C4448">
        <w:rPr>
          <w:rFonts w:ascii="Times New Roman" w:hAnsi="Times New Roman" w:cs="Times New Roman"/>
          <w:b/>
          <w:sz w:val="28"/>
          <w:szCs w:val="28"/>
        </w:rPr>
        <w:t>990001046</w:t>
      </w:r>
      <w:r>
        <w:rPr>
          <w:rFonts w:ascii="Times New Roman" w:hAnsi="Times New Roman" w:cs="Times New Roman"/>
          <w:b/>
          <w:sz w:val="28"/>
          <w:szCs w:val="28"/>
        </w:rPr>
        <w:t xml:space="preserve">5 </w:t>
      </w:r>
      <w:r w:rsidRPr="001C4448">
        <w:rPr>
          <w:rFonts w:ascii="Times New Roman" w:hAnsi="Times New Roman" w:cs="Times New Roman"/>
          <w:sz w:val="28"/>
          <w:szCs w:val="28"/>
        </w:rPr>
        <w:t>Содержание и учебно-тренировочная работа детско-юношеских спортивных школ</w:t>
      </w:r>
      <w:r>
        <w:rPr>
          <w:rFonts w:ascii="Times New Roman" w:hAnsi="Times New Roman" w:cs="Times New Roman"/>
          <w:sz w:val="28"/>
          <w:szCs w:val="28"/>
        </w:rPr>
        <w:t>;</w:t>
      </w:r>
    </w:p>
    <w:p w:rsidR="00E07712" w:rsidRPr="001C4448" w:rsidRDefault="00E07712" w:rsidP="00E07712">
      <w:pPr>
        <w:pStyle w:val="ConsPlusNormal"/>
        <w:tabs>
          <w:tab w:val="left" w:pos="2250"/>
        </w:tabs>
        <w:ind w:firstLine="540"/>
        <w:jc w:val="both"/>
        <w:rPr>
          <w:rFonts w:ascii="Times New Roman" w:hAnsi="Times New Roman" w:cs="Times New Roman"/>
          <w:sz w:val="28"/>
          <w:szCs w:val="28"/>
        </w:rPr>
      </w:pPr>
      <w:r w:rsidRPr="001C4448">
        <w:rPr>
          <w:rFonts w:ascii="Times New Roman" w:hAnsi="Times New Roman" w:cs="Times New Roman"/>
          <w:b/>
          <w:sz w:val="28"/>
          <w:szCs w:val="28"/>
        </w:rPr>
        <w:t>990001046</w:t>
      </w:r>
      <w:r>
        <w:rPr>
          <w:rFonts w:ascii="Times New Roman" w:hAnsi="Times New Roman" w:cs="Times New Roman"/>
          <w:b/>
          <w:sz w:val="28"/>
          <w:szCs w:val="28"/>
        </w:rPr>
        <w:t xml:space="preserve">6  </w:t>
      </w:r>
      <w:r w:rsidRPr="001C4448">
        <w:rPr>
          <w:rFonts w:ascii="Times New Roman" w:hAnsi="Times New Roman" w:cs="Times New Roman"/>
          <w:sz w:val="28"/>
          <w:szCs w:val="28"/>
        </w:rPr>
        <w:t>Финансовая поддержка и содержание спортивных сооружений</w:t>
      </w:r>
      <w:r>
        <w:rPr>
          <w:rFonts w:ascii="Times New Roman" w:hAnsi="Times New Roman" w:cs="Times New Roman"/>
          <w:sz w:val="28"/>
          <w:szCs w:val="28"/>
        </w:rPr>
        <w:t>.</w:t>
      </w:r>
    </w:p>
    <w:p w:rsidR="00E07712" w:rsidRPr="001C4448"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E07712" w:rsidP="00E07712">
      <w:pPr>
        <w:pStyle w:val="ConsPlusNormal"/>
        <w:ind w:left="4678"/>
        <w:jc w:val="center"/>
        <w:outlineLvl w:val="0"/>
        <w:rPr>
          <w:rFonts w:ascii="Times New Roman" w:hAnsi="Times New Roman" w:cs="Times New Roman"/>
          <w:sz w:val="28"/>
          <w:szCs w:val="28"/>
        </w:rPr>
      </w:pPr>
    </w:p>
    <w:p w:rsidR="00E07712" w:rsidRDefault="000F2779" w:rsidP="00834A61">
      <w:pPr>
        <w:spacing w:after="200" w:line="276" w:lineRule="auto"/>
        <w:rPr>
          <w:rFonts w:ascii="Times New Roman" w:hAnsi="Times New Roman"/>
          <w:sz w:val="28"/>
          <w:szCs w:val="28"/>
        </w:rPr>
      </w:pPr>
      <w:r>
        <w:rPr>
          <w:rFonts w:ascii="Times New Roman" w:hAnsi="Times New Roman"/>
          <w:sz w:val="28"/>
          <w:szCs w:val="28"/>
        </w:rPr>
        <w:br w:type="page"/>
      </w:r>
    </w:p>
    <w:p w:rsidR="009F1D13" w:rsidRPr="00194454" w:rsidRDefault="009F1D13" w:rsidP="009F1D13">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445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к </w:t>
      </w:r>
      <w:r>
        <w:rPr>
          <w:rFonts w:ascii="Times New Roman" w:hAnsi="Times New Roman"/>
          <w:sz w:val="28"/>
          <w:szCs w:val="28"/>
        </w:rPr>
        <w:t>приказу финансового управления</w:t>
      </w:r>
      <w:r w:rsidRPr="00194454">
        <w:rPr>
          <w:rFonts w:ascii="Times New Roman" w:hAnsi="Times New Roman"/>
          <w:sz w:val="28"/>
          <w:szCs w:val="28"/>
        </w:rPr>
        <w:t xml:space="preserve"> Администрации  городского округа муниципальное образование городской округ </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город Красный Луч </w:t>
      </w:r>
    </w:p>
    <w:p w:rsidR="009F1D13" w:rsidRPr="00194454" w:rsidRDefault="009F1D13" w:rsidP="009F1D13">
      <w:pPr>
        <w:spacing w:after="0"/>
        <w:ind w:left="4820"/>
        <w:rPr>
          <w:rFonts w:ascii="Times New Roman" w:hAnsi="Times New Roman"/>
          <w:sz w:val="28"/>
        </w:rPr>
      </w:pPr>
      <w:r w:rsidRPr="00194454">
        <w:rPr>
          <w:rFonts w:ascii="Times New Roman" w:hAnsi="Times New Roman"/>
          <w:sz w:val="28"/>
          <w:szCs w:val="28"/>
        </w:rPr>
        <w:t xml:space="preserve">Луганской Народной Республики       </w:t>
      </w:r>
    </w:p>
    <w:p w:rsidR="00DB61E2" w:rsidRPr="00F11234" w:rsidRDefault="00DB61E2" w:rsidP="00DB61E2">
      <w:pPr>
        <w:spacing w:after="0"/>
        <w:ind w:left="4100" w:firstLine="720"/>
        <w:rPr>
          <w:rFonts w:ascii="Times New Roman" w:hAnsi="Times New Roman"/>
          <w:sz w:val="28"/>
          <w:szCs w:val="28"/>
        </w:rPr>
      </w:pPr>
      <w:r w:rsidRPr="00194454">
        <w:rPr>
          <w:rFonts w:ascii="Times New Roman" w:hAnsi="Times New Roman"/>
          <w:sz w:val="28"/>
          <w:szCs w:val="28"/>
        </w:rPr>
        <w:t xml:space="preserve">от </w:t>
      </w:r>
      <w:r>
        <w:rPr>
          <w:rFonts w:ascii="Times New Roman" w:hAnsi="Times New Roman"/>
          <w:sz w:val="28"/>
          <w:szCs w:val="28"/>
        </w:rPr>
        <w:t xml:space="preserve">21 декабря </w:t>
      </w:r>
      <w:r w:rsidRPr="00194454">
        <w:rPr>
          <w:rFonts w:ascii="Times New Roman" w:hAnsi="Times New Roman"/>
          <w:sz w:val="28"/>
          <w:szCs w:val="28"/>
        </w:rPr>
        <w:t xml:space="preserve">2023 года № </w:t>
      </w:r>
      <w:r>
        <w:rPr>
          <w:rFonts w:ascii="Times New Roman" w:hAnsi="Times New Roman"/>
          <w:sz w:val="28"/>
          <w:szCs w:val="28"/>
        </w:rPr>
        <w:t>1</w:t>
      </w:r>
      <w:r>
        <w:rPr>
          <w:rFonts w:ascii="Times New Roman" w:hAnsi="Times New Roman"/>
          <w:sz w:val="28"/>
          <w:szCs w:val="28"/>
        </w:rPr>
        <w:tab/>
      </w:r>
    </w:p>
    <w:p w:rsidR="00DB61E2" w:rsidRPr="00F11234" w:rsidRDefault="00DB61E2" w:rsidP="00DB61E2">
      <w:pPr>
        <w:pStyle w:val="ConsPlusNormal"/>
        <w:ind w:left="4678"/>
        <w:jc w:val="center"/>
        <w:outlineLvl w:val="0"/>
        <w:rPr>
          <w:rFonts w:ascii="Times New Roman" w:hAnsi="Times New Roman" w:cs="Times New Roman"/>
          <w:sz w:val="28"/>
          <w:szCs w:val="28"/>
        </w:rPr>
      </w:pPr>
    </w:p>
    <w:p w:rsidR="00E07712" w:rsidRPr="00F11234" w:rsidRDefault="00E07712" w:rsidP="00E07712">
      <w:pPr>
        <w:pStyle w:val="ConsPlusNormal"/>
        <w:ind w:left="4678"/>
        <w:jc w:val="center"/>
        <w:outlineLvl w:val="0"/>
        <w:rPr>
          <w:rFonts w:ascii="Times New Roman" w:hAnsi="Times New Roman" w:cs="Times New Roman"/>
          <w:sz w:val="28"/>
          <w:szCs w:val="28"/>
        </w:rPr>
      </w:pPr>
    </w:p>
    <w:p w:rsidR="00E07712" w:rsidRPr="00F11234" w:rsidRDefault="00E07712" w:rsidP="00E07712">
      <w:pPr>
        <w:pStyle w:val="ConsPlusNormal"/>
        <w:ind w:left="5103"/>
        <w:jc w:val="both"/>
        <w:rPr>
          <w:rFonts w:ascii="Times New Roman" w:hAnsi="Times New Roman" w:cs="Times New Roman"/>
          <w:sz w:val="28"/>
          <w:szCs w:val="28"/>
        </w:rPr>
      </w:pPr>
    </w:p>
    <w:p w:rsidR="00F567F7" w:rsidRDefault="00F567F7" w:rsidP="00E07712">
      <w:pPr>
        <w:pStyle w:val="ConsPlusTitle"/>
        <w:jc w:val="center"/>
        <w:rPr>
          <w:rFonts w:ascii="Times New Roman" w:hAnsi="Times New Roman" w:cs="Times New Roman"/>
          <w:sz w:val="28"/>
          <w:szCs w:val="28"/>
        </w:rPr>
      </w:pPr>
      <w:bookmarkStart w:id="1" w:name="P7781"/>
      <w:bookmarkEnd w:id="1"/>
      <w:r>
        <w:rPr>
          <w:rFonts w:ascii="Times New Roman" w:hAnsi="Times New Roman" w:cs="Times New Roman"/>
          <w:sz w:val="28"/>
          <w:szCs w:val="28"/>
        </w:rPr>
        <w:t xml:space="preserve">Коды главных администраторов доходов бюджета муниципального образования городской округ город Красный Луч Луганской Народной Республики </w:t>
      </w:r>
      <w:r w:rsidR="005F2EF7">
        <w:rPr>
          <w:rFonts w:ascii="Times New Roman" w:hAnsi="Times New Roman" w:cs="Times New Roman"/>
          <w:sz w:val="28"/>
          <w:szCs w:val="28"/>
        </w:rPr>
        <w:t>– органов местного самоуп</w:t>
      </w:r>
      <w:r w:rsidR="009945CE">
        <w:rPr>
          <w:rFonts w:ascii="Times New Roman" w:hAnsi="Times New Roman" w:cs="Times New Roman"/>
          <w:sz w:val="28"/>
          <w:szCs w:val="28"/>
        </w:rPr>
        <w:t>равления, органов местной администрации</w:t>
      </w:r>
    </w:p>
    <w:p w:rsidR="001C49BF" w:rsidRPr="00F11234" w:rsidRDefault="001C49BF" w:rsidP="00E07712">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133"/>
        <w:gridCol w:w="7937"/>
      </w:tblGrid>
      <w:tr w:rsidR="00E07712" w:rsidRPr="004E7AD0" w:rsidTr="00B60692">
        <w:tc>
          <w:tcPr>
            <w:tcW w:w="1133"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jc w:val="center"/>
              <w:rPr>
                <w:rFonts w:ascii="Times New Roman" w:eastAsia="Times New Roman" w:hAnsi="Times New Roman" w:cs="Times New Roman"/>
                <w:sz w:val="28"/>
                <w:szCs w:val="28"/>
              </w:rPr>
            </w:pPr>
            <w:r w:rsidRPr="004E7AD0">
              <w:rPr>
                <w:rFonts w:ascii="Times New Roman" w:eastAsia="Times New Roman" w:hAnsi="Times New Roman" w:cs="Times New Roman"/>
                <w:sz w:val="28"/>
                <w:szCs w:val="28"/>
              </w:rPr>
              <w:t>Код</w:t>
            </w:r>
          </w:p>
        </w:tc>
        <w:tc>
          <w:tcPr>
            <w:tcW w:w="7937" w:type="dxa"/>
            <w:tcBorders>
              <w:top w:val="single" w:sz="4" w:space="0" w:color="auto"/>
              <w:left w:val="single" w:sz="4" w:space="0" w:color="auto"/>
              <w:bottom w:val="single" w:sz="4" w:space="0" w:color="auto"/>
              <w:right w:val="single" w:sz="4" w:space="0" w:color="auto"/>
            </w:tcBorders>
          </w:tcPr>
          <w:p w:rsidR="00E07712" w:rsidRPr="004E7AD0" w:rsidRDefault="00E07712" w:rsidP="00B60692">
            <w:pPr>
              <w:pStyle w:val="ConsPlusNormal"/>
              <w:jc w:val="center"/>
              <w:rPr>
                <w:rFonts w:ascii="Times New Roman" w:eastAsia="Times New Roman" w:hAnsi="Times New Roman" w:cs="Times New Roman"/>
                <w:sz w:val="28"/>
                <w:szCs w:val="28"/>
              </w:rPr>
            </w:pPr>
            <w:r w:rsidRPr="004E7AD0">
              <w:rPr>
                <w:rFonts w:ascii="Times New Roman" w:eastAsia="Times New Roman" w:hAnsi="Times New Roman" w:cs="Times New Roman"/>
                <w:sz w:val="28"/>
                <w:szCs w:val="28"/>
              </w:rPr>
              <w:t>Наименование главного администратора доходов местного бюджета</w:t>
            </w:r>
          </w:p>
        </w:tc>
      </w:tr>
      <w:tr w:rsidR="00A04A5E" w:rsidRPr="004E7AD0" w:rsidTr="00B60692">
        <w:tc>
          <w:tcPr>
            <w:tcW w:w="1133" w:type="dxa"/>
            <w:tcBorders>
              <w:top w:val="single" w:sz="4" w:space="0" w:color="auto"/>
              <w:left w:val="single" w:sz="4" w:space="0" w:color="auto"/>
              <w:bottom w:val="single" w:sz="4" w:space="0" w:color="auto"/>
              <w:right w:val="single" w:sz="4" w:space="0" w:color="auto"/>
            </w:tcBorders>
          </w:tcPr>
          <w:p w:rsidR="00A04A5E" w:rsidRPr="004E7AD0" w:rsidRDefault="00A04A5E" w:rsidP="004D2AC9">
            <w:pPr>
              <w:spacing w:after="0" w:line="240" w:lineRule="auto"/>
              <w:jc w:val="center"/>
              <w:rPr>
                <w:rFonts w:ascii="Times New Roman" w:hAnsi="Times New Roman"/>
                <w:sz w:val="28"/>
                <w:szCs w:val="28"/>
              </w:rPr>
            </w:pPr>
            <w:r>
              <w:rPr>
                <w:rFonts w:ascii="Times New Roman" w:hAnsi="Times New Roman"/>
                <w:sz w:val="28"/>
                <w:szCs w:val="28"/>
              </w:rPr>
              <w:t>9</w:t>
            </w:r>
            <w:r w:rsidR="004D2AC9">
              <w:rPr>
                <w:rFonts w:ascii="Times New Roman" w:hAnsi="Times New Roman"/>
                <w:sz w:val="28"/>
                <w:szCs w:val="28"/>
              </w:rPr>
              <w:t>60</w:t>
            </w:r>
          </w:p>
        </w:tc>
        <w:tc>
          <w:tcPr>
            <w:tcW w:w="7937" w:type="dxa"/>
            <w:tcBorders>
              <w:top w:val="single" w:sz="4" w:space="0" w:color="auto"/>
              <w:left w:val="single" w:sz="4" w:space="0" w:color="auto"/>
              <w:bottom w:val="single" w:sz="4" w:space="0" w:color="auto"/>
              <w:right w:val="single" w:sz="4" w:space="0" w:color="auto"/>
            </w:tcBorders>
            <w:vAlign w:val="center"/>
          </w:tcPr>
          <w:p w:rsidR="00A04A5E" w:rsidRPr="004E7AD0" w:rsidRDefault="00A04A5E" w:rsidP="00B60692">
            <w:pPr>
              <w:spacing w:after="0" w:line="240" w:lineRule="auto"/>
              <w:jc w:val="both"/>
              <w:rPr>
                <w:rFonts w:ascii="Times New Roman" w:hAnsi="Times New Roman"/>
                <w:sz w:val="28"/>
                <w:szCs w:val="28"/>
              </w:rPr>
            </w:pPr>
            <w:r w:rsidRPr="004E7AD0">
              <w:rPr>
                <w:rFonts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tc>
      </w:tr>
      <w:tr w:rsidR="00A04A5E" w:rsidRPr="004E7AD0" w:rsidTr="00B60692">
        <w:tc>
          <w:tcPr>
            <w:tcW w:w="1133" w:type="dxa"/>
            <w:tcBorders>
              <w:top w:val="single" w:sz="4" w:space="0" w:color="auto"/>
              <w:left w:val="single" w:sz="4" w:space="0" w:color="auto"/>
              <w:bottom w:val="single" w:sz="4" w:space="0" w:color="auto"/>
              <w:right w:val="single" w:sz="4" w:space="0" w:color="auto"/>
            </w:tcBorders>
          </w:tcPr>
          <w:p w:rsidR="00A04A5E" w:rsidRDefault="00A04A5E" w:rsidP="004D2AC9">
            <w:pPr>
              <w:spacing w:after="0" w:line="240" w:lineRule="auto"/>
              <w:jc w:val="center"/>
              <w:rPr>
                <w:rFonts w:ascii="Times New Roman" w:hAnsi="Times New Roman"/>
                <w:sz w:val="28"/>
                <w:szCs w:val="28"/>
              </w:rPr>
            </w:pPr>
            <w:r>
              <w:rPr>
                <w:rFonts w:ascii="Times New Roman" w:hAnsi="Times New Roman"/>
                <w:sz w:val="28"/>
                <w:szCs w:val="28"/>
              </w:rPr>
              <w:t>9</w:t>
            </w:r>
            <w:r w:rsidR="004D2AC9">
              <w:rPr>
                <w:rFonts w:ascii="Times New Roman" w:hAnsi="Times New Roman"/>
                <w:sz w:val="28"/>
                <w:szCs w:val="28"/>
              </w:rPr>
              <w:t>62</w:t>
            </w:r>
          </w:p>
        </w:tc>
        <w:tc>
          <w:tcPr>
            <w:tcW w:w="7937" w:type="dxa"/>
            <w:tcBorders>
              <w:top w:val="single" w:sz="4" w:space="0" w:color="auto"/>
              <w:left w:val="single" w:sz="4" w:space="0" w:color="auto"/>
              <w:bottom w:val="single" w:sz="4" w:space="0" w:color="auto"/>
              <w:right w:val="single" w:sz="4" w:space="0" w:color="auto"/>
            </w:tcBorders>
            <w:vAlign w:val="center"/>
          </w:tcPr>
          <w:p w:rsidR="00A04A5E" w:rsidRPr="004E7AD0" w:rsidRDefault="00A04A5E" w:rsidP="003B0D8F">
            <w:pPr>
              <w:spacing w:after="0" w:line="240" w:lineRule="auto"/>
              <w:jc w:val="both"/>
              <w:rPr>
                <w:rFonts w:ascii="Times New Roman" w:hAnsi="Times New Roman"/>
                <w:sz w:val="28"/>
                <w:szCs w:val="28"/>
              </w:rPr>
            </w:pPr>
            <w:r>
              <w:rPr>
                <w:rFonts w:ascii="Times New Roman" w:hAnsi="Times New Roman"/>
                <w:sz w:val="28"/>
                <w:szCs w:val="28"/>
              </w:rPr>
              <w:t xml:space="preserve">Финансовое управление Администрации </w:t>
            </w:r>
            <w:r w:rsidRPr="004E46E6">
              <w:rPr>
                <w:rFonts w:ascii="Times New Roman" w:hAnsi="Times New Roman"/>
                <w:sz w:val="28"/>
                <w:szCs w:val="28"/>
              </w:rPr>
              <w:t>городского округа муниципальное образование городской округ город Красный Луч Луганской Народной Республики</w:t>
            </w:r>
          </w:p>
        </w:tc>
      </w:tr>
    </w:tbl>
    <w:p w:rsidR="00784474" w:rsidRDefault="00784474"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9945CE" w:rsidRDefault="009945CE" w:rsidP="00E07712">
      <w:pPr>
        <w:pStyle w:val="ConsPlusNormal"/>
        <w:ind w:left="4678"/>
        <w:jc w:val="center"/>
        <w:outlineLvl w:val="0"/>
        <w:rPr>
          <w:rFonts w:ascii="Times New Roman" w:hAnsi="Times New Roman" w:cs="Times New Roman"/>
          <w:sz w:val="28"/>
          <w:szCs w:val="28"/>
        </w:rPr>
      </w:pPr>
    </w:p>
    <w:p w:rsidR="001C49BF" w:rsidRDefault="001C49BF" w:rsidP="00E07712">
      <w:pPr>
        <w:pStyle w:val="ConsPlusNormal"/>
        <w:ind w:left="4678"/>
        <w:jc w:val="center"/>
        <w:outlineLvl w:val="0"/>
        <w:rPr>
          <w:rFonts w:ascii="Times New Roman" w:hAnsi="Times New Roman" w:cs="Times New Roman"/>
          <w:sz w:val="28"/>
          <w:szCs w:val="28"/>
        </w:rPr>
      </w:pPr>
    </w:p>
    <w:p w:rsidR="003B0D8F" w:rsidRDefault="003B0D8F" w:rsidP="00E07712">
      <w:pPr>
        <w:pStyle w:val="ConsPlusNormal"/>
        <w:ind w:left="4678"/>
        <w:jc w:val="center"/>
        <w:outlineLvl w:val="0"/>
        <w:rPr>
          <w:rFonts w:ascii="Times New Roman" w:hAnsi="Times New Roman" w:cs="Times New Roman"/>
          <w:sz w:val="28"/>
          <w:szCs w:val="28"/>
        </w:rPr>
      </w:pPr>
    </w:p>
    <w:p w:rsidR="003B0D8F" w:rsidRDefault="003B0D8F" w:rsidP="00E07712">
      <w:pPr>
        <w:pStyle w:val="ConsPlusNormal"/>
        <w:ind w:left="4678"/>
        <w:jc w:val="center"/>
        <w:outlineLvl w:val="0"/>
        <w:rPr>
          <w:rFonts w:ascii="Times New Roman" w:hAnsi="Times New Roman" w:cs="Times New Roman"/>
          <w:sz w:val="28"/>
          <w:szCs w:val="28"/>
        </w:rPr>
      </w:pPr>
    </w:p>
    <w:p w:rsidR="00A04A5E" w:rsidRDefault="00A04A5E" w:rsidP="00E07712">
      <w:pPr>
        <w:pStyle w:val="ConsPlusNormal"/>
        <w:ind w:left="4678"/>
        <w:jc w:val="center"/>
        <w:outlineLvl w:val="0"/>
        <w:rPr>
          <w:rFonts w:ascii="Times New Roman" w:hAnsi="Times New Roman" w:cs="Times New Roman"/>
          <w:sz w:val="28"/>
          <w:szCs w:val="28"/>
        </w:rPr>
      </w:pPr>
    </w:p>
    <w:p w:rsidR="00A04A5E" w:rsidRDefault="00A04A5E" w:rsidP="00E07712">
      <w:pPr>
        <w:pStyle w:val="ConsPlusNormal"/>
        <w:ind w:left="4678"/>
        <w:jc w:val="center"/>
        <w:outlineLvl w:val="0"/>
        <w:rPr>
          <w:rFonts w:ascii="Times New Roman" w:hAnsi="Times New Roman" w:cs="Times New Roman"/>
          <w:sz w:val="28"/>
          <w:szCs w:val="28"/>
        </w:rPr>
      </w:pPr>
    </w:p>
    <w:p w:rsidR="003B0D8F" w:rsidRDefault="003B0D8F" w:rsidP="00E07712">
      <w:pPr>
        <w:pStyle w:val="ConsPlusNormal"/>
        <w:ind w:left="4678"/>
        <w:jc w:val="center"/>
        <w:outlineLvl w:val="0"/>
        <w:rPr>
          <w:rFonts w:ascii="Times New Roman" w:hAnsi="Times New Roman" w:cs="Times New Roman"/>
          <w:sz w:val="28"/>
          <w:szCs w:val="28"/>
        </w:rPr>
      </w:pPr>
    </w:p>
    <w:p w:rsidR="003B0D8F" w:rsidRDefault="003B0D8F" w:rsidP="00E07712">
      <w:pPr>
        <w:pStyle w:val="ConsPlusNormal"/>
        <w:ind w:left="4678"/>
        <w:jc w:val="center"/>
        <w:outlineLvl w:val="0"/>
        <w:rPr>
          <w:rFonts w:ascii="Times New Roman" w:hAnsi="Times New Roman" w:cs="Times New Roman"/>
          <w:sz w:val="28"/>
          <w:szCs w:val="28"/>
        </w:rPr>
      </w:pPr>
    </w:p>
    <w:p w:rsidR="003B0D8F" w:rsidRDefault="003B0D8F" w:rsidP="00E07712">
      <w:pPr>
        <w:pStyle w:val="ConsPlusNormal"/>
        <w:ind w:left="4678"/>
        <w:jc w:val="center"/>
        <w:outlineLvl w:val="0"/>
        <w:rPr>
          <w:rFonts w:ascii="Times New Roman" w:hAnsi="Times New Roman" w:cs="Times New Roman"/>
          <w:sz w:val="28"/>
          <w:szCs w:val="28"/>
        </w:rPr>
      </w:pPr>
    </w:p>
    <w:p w:rsidR="004C56E5" w:rsidRDefault="004C56E5" w:rsidP="00E07712">
      <w:pPr>
        <w:pStyle w:val="ConsPlusNormal"/>
        <w:ind w:left="4678"/>
        <w:jc w:val="center"/>
        <w:outlineLvl w:val="0"/>
        <w:rPr>
          <w:rFonts w:ascii="Times New Roman" w:hAnsi="Times New Roman" w:cs="Times New Roman"/>
          <w:sz w:val="28"/>
          <w:szCs w:val="28"/>
        </w:rPr>
      </w:pPr>
    </w:p>
    <w:p w:rsidR="009F1D13" w:rsidRPr="00194454" w:rsidRDefault="00406F94" w:rsidP="009F1D13">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t xml:space="preserve">  </w:t>
      </w:r>
      <w:r w:rsidR="009F1D13" w:rsidRPr="00194454">
        <w:rPr>
          <w:rFonts w:ascii="Times New Roman" w:hAnsi="Times New Roman" w:cs="Times New Roman"/>
          <w:sz w:val="28"/>
          <w:szCs w:val="28"/>
        </w:rPr>
        <w:t xml:space="preserve">Приложение № </w:t>
      </w:r>
      <w:r w:rsidR="009F1D13">
        <w:rPr>
          <w:rFonts w:ascii="Times New Roman" w:hAnsi="Times New Roman" w:cs="Times New Roman"/>
          <w:sz w:val="28"/>
          <w:szCs w:val="28"/>
        </w:rPr>
        <w:t>3</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к </w:t>
      </w:r>
      <w:r>
        <w:rPr>
          <w:rFonts w:ascii="Times New Roman" w:hAnsi="Times New Roman"/>
          <w:sz w:val="28"/>
          <w:szCs w:val="28"/>
        </w:rPr>
        <w:t>приказу финансового управления</w:t>
      </w:r>
      <w:r w:rsidRPr="00194454">
        <w:rPr>
          <w:rFonts w:ascii="Times New Roman" w:hAnsi="Times New Roman"/>
          <w:sz w:val="28"/>
          <w:szCs w:val="28"/>
        </w:rPr>
        <w:t xml:space="preserve"> Администрации  городского округа муниципальное образование городской округ </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город Красный Луч </w:t>
      </w:r>
    </w:p>
    <w:p w:rsidR="009F1D13" w:rsidRPr="00194454" w:rsidRDefault="009F1D13" w:rsidP="009F1D13">
      <w:pPr>
        <w:spacing w:after="0"/>
        <w:ind w:left="4820"/>
        <w:rPr>
          <w:rFonts w:ascii="Times New Roman" w:hAnsi="Times New Roman"/>
          <w:sz w:val="28"/>
        </w:rPr>
      </w:pPr>
      <w:r w:rsidRPr="00194454">
        <w:rPr>
          <w:rFonts w:ascii="Times New Roman" w:hAnsi="Times New Roman"/>
          <w:sz w:val="28"/>
          <w:szCs w:val="28"/>
        </w:rPr>
        <w:t xml:space="preserve">Луганской Народной Республики       </w:t>
      </w:r>
    </w:p>
    <w:p w:rsidR="00DB61E2" w:rsidRPr="00F11234" w:rsidRDefault="00DB61E2" w:rsidP="00DB61E2">
      <w:pPr>
        <w:spacing w:after="0"/>
        <w:ind w:left="4100" w:firstLine="720"/>
        <w:rPr>
          <w:rFonts w:ascii="Times New Roman" w:hAnsi="Times New Roman"/>
          <w:sz w:val="28"/>
          <w:szCs w:val="28"/>
        </w:rPr>
      </w:pPr>
      <w:r w:rsidRPr="00194454">
        <w:rPr>
          <w:rFonts w:ascii="Times New Roman" w:hAnsi="Times New Roman"/>
          <w:sz w:val="28"/>
          <w:szCs w:val="28"/>
        </w:rPr>
        <w:t xml:space="preserve">от </w:t>
      </w:r>
      <w:r>
        <w:rPr>
          <w:rFonts w:ascii="Times New Roman" w:hAnsi="Times New Roman"/>
          <w:sz w:val="28"/>
          <w:szCs w:val="28"/>
        </w:rPr>
        <w:t xml:space="preserve">21 декабря </w:t>
      </w:r>
      <w:r w:rsidRPr="00194454">
        <w:rPr>
          <w:rFonts w:ascii="Times New Roman" w:hAnsi="Times New Roman"/>
          <w:sz w:val="28"/>
          <w:szCs w:val="28"/>
        </w:rPr>
        <w:t xml:space="preserve">2023 года № </w:t>
      </w:r>
      <w:r>
        <w:rPr>
          <w:rFonts w:ascii="Times New Roman" w:hAnsi="Times New Roman"/>
          <w:sz w:val="28"/>
          <w:szCs w:val="28"/>
        </w:rPr>
        <w:t>1</w:t>
      </w:r>
      <w:r>
        <w:rPr>
          <w:rFonts w:ascii="Times New Roman" w:hAnsi="Times New Roman"/>
          <w:sz w:val="28"/>
          <w:szCs w:val="28"/>
        </w:rPr>
        <w:tab/>
      </w:r>
    </w:p>
    <w:p w:rsidR="00DB61E2" w:rsidRPr="00F11234" w:rsidRDefault="00DB61E2" w:rsidP="00DB61E2">
      <w:pPr>
        <w:pStyle w:val="ConsPlusNormal"/>
        <w:ind w:left="4678"/>
        <w:jc w:val="center"/>
        <w:outlineLvl w:val="0"/>
        <w:rPr>
          <w:rFonts w:ascii="Times New Roman" w:hAnsi="Times New Roman" w:cs="Times New Roman"/>
          <w:sz w:val="28"/>
          <w:szCs w:val="28"/>
        </w:rPr>
      </w:pPr>
    </w:p>
    <w:p w:rsidR="00E53826" w:rsidRPr="00F11234" w:rsidRDefault="00196C0C" w:rsidP="00E53826">
      <w:pPr>
        <w:pStyle w:val="ConsPlusTitle"/>
        <w:jc w:val="center"/>
        <w:rPr>
          <w:rFonts w:ascii="Times New Roman" w:hAnsi="Times New Roman" w:cs="Times New Roman"/>
          <w:sz w:val="28"/>
          <w:szCs w:val="28"/>
        </w:rPr>
      </w:pPr>
      <w:r>
        <w:rPr>
          <w:rFonts w:ascii="Times New Roman" w:hAnsi="Times New Roman" w:cs="Times New Roman"/>
          <w:sz w:val="28"/>
          <w:szCs w:val="28"/>
        </w:rPr>
        <w:t>Коды главных распорядителей средств бюджета муниципального образования городской округ город Красный Луч Луганской Народной Республики</w:t>
      </w:r>
    </w:p>
    <w:p w:rsidR="00E53826" w:rsidRPr="00F11234" w:rsidRDefault="00E53826" w:rsidP="00E53826">
      <w:pPr>
        <w:pStyle w:val="ConsPlusNormal"/>
        <w:spacing w:after="1"/>
        <w:rPr>
          <w:rFonts w:ascii="Times New Roman" w:hAnsi="Times New Roman" w:cs="Times New Roman"/>
          <w:sz w:val="28"/>
          <w:szCs w:val="28"/>
        </w:rPr>
      </w:pPr>
    </w:p>
    <w:p w:rsidR="00E53826" w:rsidRDefault="00E53826" w:rsidP="00E53826">
      <w:pPr>
        <w:pStyle w:val="ConsPlusNormal"/>
        <w:jc w:val="both"/>
        <w:rPr>
          <w:rFonts w:ascii="Times New Roman" w:hAnsi="Times New Roman" w:cs="Times New Roman"/>
          <w:sz w:val="28"/>
          <w:szCs w:val="28"/>
        </w:rPr>
      </w:pPr>
    </w:p>
    <w:p w:rsidR="00D47E66" w:rsidRPr="00F11234" w:rsidRDefault="00D47E66" w:rsidP="00E5382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133"/>
        <w:gridCol w:w="7937"/>
      </w:tblGrid>
      <w:tr w:rsidR="00E53826" w:rsidRPr="004E7AD0" w:rsidTr="002E1E6C">
        <w:tc>
          <w:tcPr>
            <w:tcW w:w="1133" w:type="dxa"/>
            <w:tcBorders>
              <w:top w:val="single" w:sz="4" w:space="0" w:color="auto"/>
              <w:left w:val="single" w:sz="4" w:space="0" w:color="auto"/>
              <w:bottom w:val="single" w:sz="4" w:space="0" w:color="auto"/>
              <w:right w:val="single" w:sz="4" w:space="0" w:color="auto"/>
            </w:tcBorders>
          </w:tcPr>
          <w:p w:rsidR="00E53826" w:rsidRPr="004E7AD0" w:rsidRDefault="00E53826" w:rsidP="002E1E6C">
            <w:pPr>
              <w:pStyle w:val="ConsPlusNormal"/>
              <w:jc w:val="center"/>
              <w:rPr>
                <w:rFonts w:ascii="Times New Roman" w:eastAsia="Times New Roman" w:hAnsi="Times New Roman" w:cs="Times New Roman"/>
                <w:sz w:val="28"/>
                <w:szCs w:val="28"/>
              </w:rPr>
            </w:pPr>
            <w:r w:rsidRPr="004E7AD0">
              <w:rPr>
                <w:rFonts w:ascii="Times New Roman" w:eastAsia="Times New Roman" w:hAnsi="Times New Roman" w:cs="Times New Roman"/>
                <w:sz w:val="28"/>
                <w:szCs w:val="28"/>
              </w:rPr>
              <w:t>Код</w:t>
            </w:r>
          </w:p>
        </w:tc>
        <w:tc>
          <w:tcPr>
            <w:tcW w:w="7937" w:type="dxa"/>
            <w:tcBorders>
              <w:top w:val="single" w:sz="4" w:space="0" w:color="auto"/>
              <w:left w:val="single" w:sz="4" w:space="0" w:color="auto"/>
              <w:bottom w:val="single" w:sz="4" w:space="0" w:color="auto"/>
              <w:right w:val="single" w:sz="4" w:space="0" w:color="auto"/>
            </w:tcBorders>
          </w:tcPr>
          <w:p w:rsidR="00E53826" w:rsidRPr="004E7AD0" w:rsidRDefault="00E53826" w:rsidP="002E1E6C">
            <w:pPr>
              <w:pStyle w:val="ConsPlusNormal"/>
              <w:jc w:val="center"/>
              <w:rPr>
                <w:rFonts w:ascii="Times New Roman" w:eastAsia="Times New Roman" w:hAnsi="Times New Roman" w:cs="Times New Roman"/>
                <w:sz w:val="28"/>
                <w:szCs w:val="28"/>
              </w:rPr>
            </w:pPr>
            <w:r w:rsidRPr="004E7AD0">
              <w:rPr>
                <w:rFonts w:ascii="Times New Roman" w:eastAsia="Times New Roman" w:hAnsi="Times New Roman" w:cs="Times New Roman"/>
                <w:sz w:val="28"/>
                <w:szCs w:val="28"/>
              </w:rPr>
              <w:t>Наименование главного распорядителя</w:t>
            </w:r>
          </w:p>
        </w:tc>
      </w:tr>
      <w:tr w:rsidR="00E53826" w:rsidRPr="004E7AD0" w:rsidTr="002E1E6C">
        <w:tc>
          <w:tcPr>
            <w:tcW w:w="1133" w:type="dxa"/>
            <w:tcBorders>
              <w:top w:val="single" w:sz="4" w:space="0" w:color="auto"/>
              <w:left w:val="single" w:sz="4" w:space="0" w:color="auto"/>
              <w:bottom w:val="single" w:sz="4" w:space="0" w:color="auto"/>
              <w:right w:val="single" w:sz="4" w:space="0" w:color="auto"/>
            </w:tcBorders>
          </w:tcPr>
          <w:p w:rsidR="00E53826" w:rsidRPr="004E7AD0" w:rsidRDefault="00E53826" w:rsidP="004D2AC9">
            <w:pPr>
              <w:spacing w:after="0" w:line="240" w:lineRule="auto"/>
              <w:jc w:val="center"/>
              <w:rPr>
                <w:rFonts w:ascii="Times New Roman" w:hAnsi="Times New Roman"/>
                <w:sz w:val="28"/>
                <w:szCs w:val="28"/>
              </w:rPr>
            </w:pPr>
            <w:r>
              <w:rPr>
                <w:rFonts w:ascii="Times New Roman" w:hAnsi="Times New Roman"/>
                <w:sz w:val="28"/>
                <w:szCs w:val="28"/>
              </w:rPr>
              <w:t>9</w:t>
            </w:r>
            <w:r w:rsidR="004D2AC9">
              <w:rPr>
                <w:rFonts w:ascii="Times New Roman" w:hAnsi="Times New Roman"/>
                <w:sz w:val="28"/>
                <w:szCs w:val="28"/>
              </w:rPr>
              <w:t>60</w:t>
            </w:r>
          </w:p>
        </w:tc>
        <w:tc>
          <w:tcPr>
            <w:tcW w:w="7937"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rPr>
              <w:t xml:space="preserve">Администрация городского округа муниципальное образование городской округ город Красный Луч Луганской Народной Республики </w:t>
            </w:r>
          </w:p>
        </w:tc>
      </w:tr>
      <w:tr w:rsidR="00E53826" w:rsidRPr="004E7AD0" w:rsidTr="002E1E6C">
        <w:tc>
          <w:tcPr>
            <w:tcW w:w="113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4D2AC9">
            <w:pPr>
              <w:spacing w:after="0" w:line="240" w:lineRule="auto"/>
              <w:jc w:val="center"/>
              <w:rPr>
                <w:rFonts w:ascii="Times New Roman" w:hAnsi="Times New Roman"/>
                <w:sz w:val="28"/>
                <w:szCs w:val="28"/>
              </w:rPr>
            </w:pPr>
            <w:r>
              <w:rPr>
                <w:rFonts w:ascii="Times New Roman" w:hAnsi="Times New Roman"/>
                <w:sz w:val="28"/>
                <w:szCs w:val="28"/>
              </w:rPr>
              <w:t>9</w:t>
            </w:r>
            <w:r w:rsidR="004D2AC9">
              <w:rPr>
                <w:rFonts w:ascii="Times New Roman" w:hAnsi="Times New Roman"/>
                <w:sz w:val="28"/>
                <w:szCs w:val="28"/>
              </w:rPr>
              <w:t>61</w:t>
            </w:r>
          </w:p>
        </w:tc>
        <w:tc>
          <w:tcPr>
            <w:tcW w:w="7937"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DF4D6B">
            <w:pPr>
              <w:spacing w:after="0" w:line="240" w:lineRule="auto"/>
              <w:jc w:val="both"/>
              <w:rPr>
                <w:rFonts w:ascii="Times New Roman" w:hAnsi="Times New Roman"/>
                <w:sz w:val="28"/>
                <w:szCs w:val="28"/>
              </w:rPr>
            </w:pPr>
            <w:r w:rsidRPr="004E7AD0">
              <w:rPr>
                <w:rFonts w:ascii="Times New Roman" w:hAnsi="Times New Roman"/>
                <w:sz w:val="28"/>
                <w:szCs w:val="28"/>
              </w:rPr>
              <w:t>Совет  городского округа муниципальное образование городской округ город Красный Луч Луганской Народной Республики</w:t>
            </w:r>
          </w:p>
        </w:tc>
      </w:tr>
      <w:tr w:rsidR="003B0D8F" w:rsidRPr="004E7AD0" w:rsidTr="0019721D">
        <w:tc>
          <w:tcPr>
            <w:tcW w:w="1133" w:type="dxa"/>
            <w:tcBorders>
              <w:top w:val="single" w:sz="4" w:space="0" w:color="auto"/>
              <w:left w:val="single" w:sz="4" w:space="0" w:color="auto"/>
              <w:bottom w:val="single" w:sz="4" w:space="0" w:color="auto"/>
              <w:right w:val="single" w:sz="4" w:space="0" w:color="auto"/>
            </w:tcBorders>
          </w:tcPr>
          <w:p w:rsidR="003B0D8F" w:rsidRDefault="003B0D8F" w:rsidP="004D2AC9">
            <w:pPr>
              <w:spacing w:after="0" w:line="240" w:lineRule="auto"/>
              <w:jc w:val="center"/>
              <w:rPr>
                <w:rFonts w:ascii="Times New Roman" w:hAnsi="Times New Roman"/>
                <w:sz w:val="28"/>
                <w:szCs w:val="28"/>
              </w:rPr>
            </w:pPr>
            <w:r>
              <w:rPr>
                <w:rFonts w:ascii="Times New Roman" w:hAnsi="Times New Roman"/>
                <w:sz w:val="28"/>
                <w:szCs w:val="28"/>
              </w:rPr>
              <w:t>9</w:t>
            </w:r>
            <w:r w:rsidR="004D2AC9">
              <w:rPr>
                <w:rFonts w:ascii="Times New Roman" w:hAnsi="Times New Roman"/>
                <w:sz w:val="28"/>
                <w:szCs w:val="28"/>
              </w:rPr>
              <w:t>62</w:t>
            </w:r>
          </w:p>
        </w:tc>
        <w:tc>
          <w:tcPr>
            <w:tcW w:w="7937" w:type="dxa"/>
            <w:tcBorders>
              <w:top w:val="single" w:sz="4" w:space="0" w:color="auto"/>
              <w:left w:val="single" w:sz="4" w:space="0" w:color="auto"/>
              <w:bottom w:val="single" w:sz="4" w:space="0" w:color="auto"/>
              <w:right w:val="single" w:sz="4" w:space="0" w:color="auto"/>
            </w:tcBorders>
            <w:vAlign w:val="center"/>
          </w:tcPr>
          <w:p w:rsidR="003B0D8F" w:rsidRPr="004E7AD0" w:rsidRDefault="003B0D8F" w:rsidP="00441FB0">
            <w:pPr>
              <w:spacing w:after="0" w:line="240" w:lineRule="auto"/>
              <w:jc w:val="both"/>
              <w:rPr>
                <w:rFonts w:ascii="Times New Roman" w:hAnsi="Times New Roman"/>
                <w:sz w:val="28"/>
                <w:szCs w:val="28"/>
              </w:rPr>
            </w:pPr>
            <w:r>
              <w:rPr>
                <w:rFonts w:ascii="Times New Roman" w:hAnsi="Times New Roman"/>
                <w:sz w:val="28"/>
                <w:szCs w:val="28"/>
              </w:rPr>
              <w:t xml:space="preserve">Финансовое управление Администрации </w:t>
            </w:r>
            <w:r w:rsidRPr="004E46E6">
              <w:rPr>
                <w:rFonts w:ascii="Times New Roman" w:hAnsi="Times New Roman"/>
                <w:sz w:val="28"/>
                <w:szCs w:val="28"/>
              </w:rPr>
              <w:t>городского округа муниципальное образование городской округ город Красный Луч Луганской Народной Республики</w:t>
            </w:r>
          </w:p>
        </w:tc>
      </w:tr>
    </w:tbl>
    <w:p w:rsidR="00E53826" w:rsidRPr="00F11234" w:rsidRDefault="00E53826" w:rsidP="00E53826">
      <w:pPr>
        <w:pStyle w:val="ConsPlusNormal"/>
        <w:jc w:val="both"/>
        <w:rPr>
          <w:rFonts w:ascii="Times New Roman" w:hAnsi="Times New Roman" w:cs="Times New Roman"/>
          <w:sz w:val="28"/>
          <w:szCs w:val="28"/>
        </w:rPr>
      </w:pPr>
    </w:p>
    <w:p w:rsidR="00784474" w:rsidRDefault="00784474">
      <w:pPr>
        <w:spacing w:after="200" w:line="276" w:lineRule="auto"/>
        <w:rPr>
          <w:rFonts w:ascii="Times New Roman" w:eastAsia="Calibri" w:hAnsi="Times New Roman"/>
          <w:sz w:val="28"/>
          <w:szCs w:val="28"/>
          <w:lang w:eastAsia="ru-RU"/>
        </w:rPr>
      </w:pPr>
    </w:p>
    <w:p w:rsidR="00E53826" w:rsidRDefault="00E53826">
      <w:pPr>
        <w:spacing w:after="200" w:line="276" w:lineRule="auto"/>
        <w:rPr>
          <w:rFonts w:ascii="Times New Roman" w:eastAsia="Calibri" w:hAnsi="Times New Roman"/>
          <w:sz w:val="28"/>
          <w:szCs w:val="28"/>
          <w:lang w:eastAsia="ru-RU"/>
        </w:rPr>
      </w:pPr>
    </w:p>
    <w:p w:rsidR="00E53826" w:rsidRDefault="00E53826">
      <w:pPr>
        <w:spacing w:after="200" w:line="276" w:lineRule="auto"/>
        <w:rPr>
          <w:rFonts w:ascii="Times New Roman" w:eastAsia="Calibri" w:hAnsi="Times New Roman"/>
          <w:sz w:val="28"/>
          <w:szCs w:val="28"/>
          <w:lang w:eastAsia="ru-RU"/>
        </w:rPr>
      </w:pPr>
    </w:p>
    <w:p w:rsidR="00E53826" w:rsidRDefault="00E53826">
      <w:pPr>
        <w:spacing w:after="200" w:line="276" w:lineRule="auto"/>
        <w:rPr>
          <w:rFonts w:ascii="Times New Roman" w:eastAsia="Calibri" w:hAnsi="Times New Roman"/>
          <w:sz w:val="28"/>
          <w:szCs w:val="28"/>
          <w:lang w:eastAsia="ru-RU"/>
        </w:rPr>
      </w:pPr>
    </w:p>
    <w:p w:rsidR="00845567" w:rsidRDefault="00845567">
      <w:pPr>
        <w:spacing w:after="200" w:line="276" w:lineRule="auto"/>
        <w:rPr>
          <w:rFonts w:ascii="Times New Roman" w:eastAsia="Calibri" w:hAnsi="Times New Roman"/>
          <w:sz w:val="28"/>
          <w:szCs w:val="28"/>
          <w:lang w:eastAsia="ru-RU"/>
        </w:rPr>
      </w:pPr>
    </w:p>
    <w:p w:rsidR="00845567" w:rsidRDefault="00845567">
      <w:pPr>
        <w:spacing w:after="200" w:line="276" w:lineRule="auto"/>
        <w:rPr>
          <w:rFonts w:ascii="Times New Roman" w:eastAsia="Calibri" w:hAnsi="Times New Roman"/>
          <w:sz w:val="28"/>
          <w:szCs w:val="28"/>
          <w:lang w:eastAsia="ru-RU"/>
        </w:rPr>
      </w:pPr>
    </w:p>
    <w:p w:rsidR="00845567" w:rsidRDefault="00845567">
      <w:pPr>
        <w:spacing w:after="200" w:line="276" w:lineRule="auto"/>
        <w:rPr>
          <w:rFonts w:ascii="Times New Roman" w:eastAsia="Calibri" w:hAnsi="Times New Roman"/>
          <w:sz w:val="28"/>
          <w:szCs w:val="28"/>
          <w:lang w:eastAsia="ru-RU"/>
        </w:rPr>
      </w:pPr>
    </w:p>
    <w:p w:rsidR="00E53826" w:rsidRDefault="00E53826">
      <w:pPr>
        <w:spacing w:after="200" w:line="276" w:lineRule="auto"/>
        <w:rPr>
          <w:rFonts w:ascii="Times New Roman" w:eastAsia="Calibri" w:hAnsi="Times New Roman"/>
          <w:sz w:val="28"/>
          <w:szCs w:val="28"/>
          <w:lang w:eastAsia="ru-RU"/>
        </w:rPr>
      </w:pPr>
    </w:p>
    <w:p w:rsidR="009F1D13" w:rsidRPr="00194454" w:rsidRDefault="009F1D13" w:rsidP="009F1D13">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4454">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к </w:t>
      </w:r>
      <w:r>
        <w:rPr>
          <w:rFonts w:ascii="Times New Roman" w:hAnsi="Times New Roman"/>
          <w:sz w:val="28"/>
          <w:szCs w:val="28"/>
        </w:rPr>
        <w:t>приказу финансового управления</w:t>
      </w:r>
      <w:r w:rsidRPr="00194454">
        <w:rPr>
          <w:rFonts w:ascii="Times New Roman" w:hAnsi="Times New Roman"/>
          <w:sz w:val="28"/>
          <w:szCs w:val="28"/>
        </w:rPr>
        <w:t xml:space="preserve"> Администрации  городского округа муниципальное образование городской округ </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город Красный Луч </w:t>
      </w:r>
    </w:p>
    <w:p w:rsidR="009F1D13" w:rsidRPr="00194454" w:rsidRDefault="009F1D13" w:rsidP="009F1D13">
      <w:pPr>
        <w:spacing w:after="0"/>
        <w:ind w:left="4820"/>
        <w:rPr>
          <w:rFonts w:ascii="Times New Roman" w:hAnsi="Times New Roman"/>
          <w:sz w:val="28"/>
        </w:rPr>
      </w:pPr>
      <w:r w:rsidRPr="00194454">
        <w:rPr>
          <w:rFonts w:ascii="Times New Roman" w:hAnsi="Times New Roman"/>
          <w:sz w:val="28"/>
          <w:szCs w:val="28"/>
        </w:rPr>
        <w:t xml:space="preserve">Луганской Народной Республики       </w:t>
      </w:r>
    </w:p>
    <w:p w:rsidR="00DB61E2" w:rsidRPr="00F11234" w:rsidRDefault="00DB61E2" w:rsidP="00DB61E2">
      <w:pPr>
        <w:spacing w:after="0"/>
        <w:ind w:left="4100" w:firstLine="720"/>
        <w:rPr>
          <w:rFonts w:ascii="Times New Roman" w:hAnsi="Times New Roman"/>
          <w:sz w:val="28"/>
          <w:szCs w:val="28"/>
        </w:rPr>
      </w:pPr>
      <w:r w:rsidRPr="00194454">
        <w:rPr>
          <w:rFonts w:ascii="Times New Roman" w:hAnsi="Times New Roman"/>
          <w:sz w:val="28"/>
          <w:szCs w:val="28"/>
        </w:rPr>
        <w:t xml:space="preserve">от </w:t>
      </w:r>
      <w:r>
        <w:rPr>
          <w:rFonts w:ascii="Times New Roman" w:hAnsi="Times New Roman"/>
          <w:sz w:val="28"/>
          <w:szCs w:val="28"/>
        </w:rPr>
        <w:t xml:space="preserve">21 декабря </w:t>
      </w:r>
      <w:r w:rsidRPr="00194454">
        <w:rPr>
          <w:rFonts w:ascii="Times New Roman" w:hAnsi="Times New Roman"/>
          <w:sz w:val="28"/>
          <w:szCs w:val="28"/>
        </w:rPr>
        <w:t xml:space="preserve">2023 года № </w:t>
      </w:r>
      <w:r>
        <w:rPr>
          <w:rFonts w:ascii="Times New Roman" w:hAnsi="Times New Roman"/>
          <w:sz w:val="28"/>
          <w:szCs w:val="28"/>
        </w:rPr>
        <w:t>1</w:t>
      </w:r>
      <w:r>
        <w:rPr>
          <w:rFonts w:ascii="Times New Roman" w:hAnsi="Times New Roman"/>
          <w:sz w:val="28"/>
          <w:szCs w:val="28"/>
        </w:rPr>
        <w:tab/>
      </w:r>
    </w:p>
    <w:p w:rsidR="00DB61E2" w:rsidRPr="00F11234" w:rsidRDefault="00DB61E2" w:rsidP="00DB61E2">
      <w:pPr>
        <w:pStyle w:val="ConsPlusNormal"/>
        <w:ind w:left="4678"/>
        <w:jc w:val="center"/>
        <w:outlineLvl w:val="0"/>
        <w:rPr>
          <w:rFonts w:ascii="Times New Roman" w:hAnsi="Times New Roman" w:cs="Times New Roman"/>
          <w:sz w:val="28"/>
          <w:szCs w:val="28"/>
        </w:rPr>
      </w:pPr>
    </w:p>
    <w:p w:rsidR="00E53826" w:rsidRPr="00F11234" w:rsidRDefault="00E53826" w:rsidP="00E53826">
      <w:pPr>
        <w:pStyle w:val="ConsPlusNormal"/>
        <w:jc w:val="both"/>
        <w:rPr>
          <w:rFonts w:ascii="Times New Roman" w:hAnsi="Times New Roman" w:cs="Times New Roman"/>
          <w:sz w:val="28"/>
          <w:szCs w:val="28"/>
        </w:rPr>
      </w:pPr>
    </w:p>
    <w:p w:rsidR="00D47E66" w:rsidRPr="00F11234" w:rsidRDefault="00CF4F19" w:rsidP="00E53826">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 и к</w:t>
      </w:r>
      <w:r w:rsidR="00D47E66">
        <w:rPr>
          <w:rFonts w:ascii="Times New Roman" w:hAnsi="Times New Roman" w:cs="Times New Roman"/>
          <w:sz w:val="28"/>
          <w:szCs w:val="28"/>
        </w:rPr>
        <w:t>оды целевых статей расходов бюджета муниципального образования городской округ город Красный Луч Луганской Народной Республики</w:t>
      </w:r>
    </w:p>
    <w:p w:rsidR="00E53826" w:rsidRPr="00F11234" w:rsidRDefault="00E53826" w:rsidP="00E53826">
      <w:pPr>
        <w:pStyle w:val="ConsPlusNormal"/>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36"/>
        <w:gridCol w:w="7803"/>
      </w:tblGrid>
      <w:tr w:rsidR="00E53826" w:rsidRPr="004E7AD0" w:rsidTr="002E1E6C">
        <w:trPr>
          <w:trHeight w:val="209"/>
          <w:tblHeader/>
        </w:trPr>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tabs>
                <w:tab w:val="left" w:pos="621"/>
                <w:tab w:val="left" w:pos="1046"/>
              </w:tabs>
              <w:autoSpaceDE w:val="0"/>
              <w:autoSpaceDN w:val="0"/>
              <w:adjustRightInd w:val="0"/>
              <w:spacing w:after="0" w:line="240" w:lineRule="auto"/>
              <w:ind w:left="54"/>
              <w:jc w:val="center"/>
              <w:rPr>
                <w:rFonts w:ascii="Times New Roman" w:hAnsi="Times New Roman"/>
                <w:b/>
                <w:sz w:val="24"/>
                <w:szCs w:val="24"/>
              </w:rPr>
            </w:pPr>
            <w:r w:rsidRPr="004E7AD0">
              <w:rPr>
                <w:rFonts w:ascii="Times New Roman" w:hAnsi="Times New Roman"/>
                <w:b/>
                <w:sz w:val="24"/>
                <w:szCs w:val="24"/>
              </w:rPr>
              <w:t>Код</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autoSpaceDE w:val="0"/>
              <w:autoSpaceDN w:val="0"/>
              <w:adjustRightInd w:val="0"/>
              <w:spacing w:after="0" w:line="240" w:lineRule="auto"/>
              <w:jc w:val="center"/>
              <w:rPr>
                <w:rFonts w:ascii="Times New Roman" w:hAnsi="Times New Roman"/>
                <w:b/>
                <w:sz w:val="24"/>
                <w:szCs w:val="24"/>
              </w:rPr>
            </w:pPr>
            <w:r w:rsidRPr="004E7AD0">
              <w:rPr>
                <w:rFonts w:ascii="Times New Roman" w:hAnsi="Times New Roman"/>
                <w:b/>
                <w:sz w:val="24"/>
                <w:szCs w:val="24"/>
              </w:rPr>
              <w:t>Наименование целевой статьи расходов</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b/>
                <w:i/>
                <w:sz w:val="28"/>
                <w:szCs w:val="28"/>
              </w:rPr>
            </w:pPr>
            <w:r w:rsidRPr="004E7AD0">
              <w:rPr>
                <w:rFonts w:ascii="Times New Roman" w:hAnsi="Times New Roman"/>
                <w:color w:val="000000"/>
                <w:sz w:val="28"/>
                <w:szCs w:val="28"/>
                <w:lang w:eastAsia="ru-RU"/>
              </w:rPr>
              <w:t>9900060461</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b/>
                <w:i/>
                <w:sz w:val="28"/>
                <w:szCs w:val="28"/>
              </w:rPr>
            </w:pPr>
            <w:r w:rsidRPr="004E7AD0">
              <w:rPr>
                <w:rFonts w:ascii="Times New Roman" w:hAnsi="Times New Roman"/>
                <w:sz w:val="28"/>
                <w:szCs w:val="28"/>
                <w:lang w:eastAsia="ru-RU"/>
              </w:rPr>
              <w:t xml:space="preserve">Расходы на обеспечение выполнения функций  Советом городского округа  муниципальное образование </w:t>
            </w:r>
            <w:r w:rsidRPr="004E7AD0">
              <w:rPr>
                <w:rFonts w:ascii="Times New Roman" w:hAnsi="Times New Roman"/>
                <w:sz w:val="28"/>
                <w:szCs w:val="28"/>
                <w:lang w:eastAsia="ru-RU"/>
              </w:rPr>
              <w:br/>
              <w:t>городской округ город Красный Луч Луганской Народной Республики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color w:val="000000"/>
                <w:sz w:val="28"/>
                <w:szCs w:val="28"/>
                <w:lang w:eastAsia="ru-RU"/>
              </w:rPr>
              <w:t>9900060462</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sz w:val="28"/>
                <w:szCs w:val="28"/>
                <w:lang w:eastAsia="ru-RU"/>
              </w:rPr>
              <w:t>Расходы на обеспечение выполнения функций  Администрацией  городского округа муниципальное образование городской округ город Красный Луч Луганской Народной Республики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9900060463</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lang w:eastAsia="ru-RU"/>
              </w:rPr>
            </w:pPr>
            <w:r w:rsidRPr="004E7AD0">
              <w:rPr>
                <w:rFonts w:ascii="Times New Roman" w:hAnsi="Times New Roman"/>
                <w:sz w:val="28"/>
                <w:szCs w:val="28"/>
                <w:lang w:eastAsia="ru-RU"/>
              </w:rPr>
              <w:t>Расходы на обеспечение</w:t>
            </w:r>
            <w:r>
              <w:rPr>
                <w:rFonts w:ascii="Times New Roman" w:hAnsi="Times New Roman"/>
                <w:sz w:val="28"/>
                <w:szCs w:val="28"/>
                <w:lang w:eastAsia="ru-RU"/>
              </w:rPr>
              <w:t xml:space="preserve"> деятельности Главы городского округа</w:t>
            </w:r>
            <w:r w:rsidRPr="004E7AD0">
              <w:rPr>
                <w:rFonts w:ascii="Times New Roman" w:hAnsi="Times New Roman"/>
                <w:sz w:val="28"/>
                <w:szCs w:val="28"/>
              </w:rPr>
              <w:t xml:space="preserve"> муниципальное образование городской округ город Красный Луч Луганской Народной Республики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Default="00E53826" w:rsidP="002E1E6C">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9900060464</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A336EC" w:rsidRDefault="00E53826" w:rsidP="002E1E6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Расходы на обеспечение выполнения функций Финансовым управлением Администрации </w:t>
            </w:r>
            <w:r w:rsidRPr="004E46E6">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r>
              <w:rPr>
                <w:rFonts w:ascii="Times New Roman" w:hAnsi="Times New Roman" w:cs="Times New Roman"/>
                <w:sz w:val="28"/>
                <w:szCs w:val="28"/>
              </w:rPr>
              <w:t>;</w:t>
            </w:r>
          </w:p>
          <w:p w:rsidR="00E53826" w:rsidRPr="004E7AD0" w:rsidRDefault="00E53826" w:rsidP="002E1E6C">
            <w:pPr>
              <w:spacing w:after="0" w:line="240" w:lineRule="auto"/>
              <w:jc w:val="both"/>
              <w:rPr>
                <w:rFonts w:ascii="Times New Roman" w:hAnsi="Times New Roman"/>
                <w:sz w:val="28"/>
                <w:szCs w:val="28"/>
                <w:lang w:eastAsia="ru-RU"/>
              </w:rPr>
            </w:pP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9900023166</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bCs/>
                <w:sz w:val="28"/>
                <w:szCs w:val="28"/>
                <w:lang w:eastAsia="ru-RU"/>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9900075361</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bCs/>
                <w:sz w:val="28"/>
                <w:szCs w:val="28"/>
                <w:lang w:eastAsia="ru-RU"/>
              </w:rPr>
              <w:t>Прочие расходы, не отнесенные к основным группам, предусмотренные для выполнения поручений не по основному виду деятельности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9900075362</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FD0691" w:rsidRDefault="00E53826" w:rsidP="00CF4F19">
            <w:pPr>
              <w:pStyle w:val="a8"/>
              <w:jc w:val="left"/>
              <w:rPr>
                <w:szCs w:val="28"/>
                <w:lang w:val="ru-RU"/>
              </w:rPr>
            </w:pPr>
            <w:r w:rsidRPr="004E7AD0">
              <w:rPr>
                <w:bCs/>
                <w:color w:val="000000"/>
                <w:szCs w:val="28"/>
                <w:lang w:val="ru-RU"/>
              </w:rPr>
              <w:t xml:space="preserve">Расходы на обеспечение деятельности государственного (муниципального) учреждения, обеспечивающего бухгалтерское и хозяйственное  обслуживание  деятельности </w:t>
            </w:r>
            <w:r w:rsidRPr="004E7AD0">
              <w:rPr>
                <w:bCs/>
                <w:color w:val="000000"/>
                <w:szCs w:val="28"/>
                <w:lang w:val="ru-RU"/>
              </w:rPr>
              <w:lastRenderedPageBreak/>
              <w:t>региональных (муниципальных) учреждений, осуществляющих деятельность в различных сферах</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lastRenderedPageBreak/>
              <w:t>9900043426</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Расходы на содержание и ремонт автомобильных  дорог муниципального значения</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br w:type="page"/>
            </w:r>
            <w:r w:rsidRPr="004E7AD0">
              <w:rPr>
                <w:rFonts w:ascii="Times New Roman" w:hAnsi="Times New Roman"/>
                <w:color w:val="000000"/>
                <w:sz w:val="28"/>
                <w:szCs w:val="28"/>
                <w:lang w:eastAsia="ru-RU"/>
              </w:rPr>
              <w:t>9900043600</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9900043416</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Расходы на благоустройство городов, сел, поселков</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9900043456</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lang w:eastAsia="ru-RU"/>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color w:val="000000"/>
                <w:sz w:val="28"/>
                <w:szCs w:val="28"/>
                <w:lang w:eastAsia="ru-RU"/>
              </w:rPr>
              <w:t>9900010267</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color w:val="000000"/>
                <w:sz w:val="28"/>
                <w:szCs w:val="28"/>
                <w:lang w:eastAsia="ru-RU"/>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color w:val="000000"/>
                <w:sz w:val="28"/>
                <w:szCs w:val="28"/>
                <w:lang w:eastAsia="ru-RU"/>
              </w:rPr>
              <w:t>9900010262</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FD0691" w:rsidRDefault="00E53826" w:rsidP="00CF4F19">
            <w:pPr>
              <w:pStyle w:val="a8"/>
              <w:jc w:val="left"/>
              <w:rPr>
                <w:i/>
                <w:szCs w:val="28"/>
                <w:lang w:val="ru-RU"/>
              </w:rPr>
            </w:pPr>
            <w:r w:rsidRPr="004E7AD0">
              <w:rPr>
                <w:color w:val="000000"/>
                <w:szCs w:val="28"/>
                <w:lang w:val="ru-RU"/>
              </w:rPr>
              <w:t>Филармонии, музыкальные коллективы и ансамбли, и другие заведения искусства и мероприятия</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b/>
                <w:i/>
                <w:sz w:val="28"/>
                <w:szCs w:val="28"/>
              </w:rPr>
            </w:pPr>
            <w:r w:rsidRPr="004E7AD0">
              <w:rPr>
                <w:rFonts w:ascii="Times New Roman" w:hAnsi="Times New Roman"/>
                <w:color w:val="000000"/>
                <w:sz w:val="28"/>
                <w:szCs w:val="28"/>
                <w:lang w:eastAsia="ru-RU"/>
              </w:rPr>
              <w:t>9900010264</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b/>
                <w:i/>
                <w:sz w:val="28"/>
                <w:szCs w:val="28"/>
              </w:rPr>
            </w:pPr>
            <w:r w:rsidRPr="004E7AD0">
              <w:rPr>
                <w:rFonts w:ascii="Times New Roman" w:hAnsi="Times New Roman"/>
                <w:color w:val="000000"/>
                <w:sz w:val="28"/>
                <w:szCs w:val="28"/>
                <w:lang w:eastAsia="ru-RU"/>
              </w:rPr>
              <w:t>Библиотеки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color w:val="000000"/>
                <w:sz w:val="28"/>
                <w:szCs w:val="28"/>
                <w:lang w:eastAsia="ru-RU"/>
              </w:rPr>
              <w:t>9900010265</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i/>
                <w:sz w:val="28"/>
                <w:szCs w:val="28"/>
              </w:rPr>
            </w:pPr>
            <w:r w:rsidRPr="004E7AD0">
              <w:rPr>
                <w:rFonts w:ascii="Times New Roman" w:hAnsi="Times New Roman"/>
                <w:color w:val="000000"/>
                <w:sz w:val="28"/>
                <w:szCs w:val="28"/>
                <w:lang w:eastAsia="ru-RU"/>
              </w:rPr>
              <w:t>Музеи и выставки</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9900010266</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Дворцы и дома культуры, клубы и другие заведения клубного типа</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9900010660</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lang w:eastAsia="ru-RU"/>
              </w:rPr>
              <w:t>Централизованные бухгалтерии, хозяйственные группы, методические кабинеты, центры (службы) по обслуживанию, сопровождению и обеспечению деятельности учреждений культуры, физической культуры и спорта</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9900014768</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lang w:eastAsia="ru-RU"/>
              </w:rPr>
              <w:t>Помощь детям-сиротам и детям, лишенным родительской опеки, которым исполняется 18 лет</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9900010461</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lang w:eastAsia="ru-RU"/>
              </w:rPr>
              <w:t>Проведение учебно-тренировочных сборов и соревнований</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b/>
                <w:sz w:val="28"/>
                <w:szCs w:val="28"/>
              </w:rPr>
            </w:pPr>
            <w:r w:rsidRPr="004E7AD0">
              <w:rPr>
                <w:rFonts w:ascii="Times New Roman" w:hAnsi="Times New Roman"/>
                <w:color w:val="000000"/>
                <w:sz w:val="28"/>
                <w:szCs w:val="28"/>
                <w:lang w:eastAsia="ru-RU"/>
              </w:rPr>
              <w:t>9900010464</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autoSpaceDE w:val="0"/>
              <w:autoSpaceDN w:val="0"/>
              <w:adjustRightInd w:val="0"/>
              <w:spacing w:after="0" w:line="240" w:lineRule="auto"/>
              <w:jc w:val="both"/>
              <w:rPr>
                <w:rFonts w:ascii="Times New Roman" w:hAnsi="Times New Roman"/>
                <w:sz w:val="28"/>
                <w:szCs w:val="28"/>
              </w:rPr>
            </w:pPr>
            <w:r w:rsidRPr="004E7AD0">
              <w:rPr>
                <w:rFonts w:ascii="Times New Roman" w:hAnsi="Times New Roman"/>
                <w:sz w:val="28"/>
                <w:szCs w:val="28"/>
                <w:lang w:eastAsia="ru-RU"/>
              </w:rPr>
              <w:t>Проведение мероприятий по нетрадиционным видам спорта и  массовых мероприятий по физической культуре</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9900010465</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lang w:eastAsia="ru-RU"/>
              </w:rPr>
              <w:t>Содержание и учебно-тренировочная работа детско-юношеских спортивных школ</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9900010466</w:t>
            </w:r>
          </w:p>
        </w:tc>
        <w:tc>
          <w:tcPr>
            <w:tcW w:w="7803"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2E1E6C">
            <w:pPr>
              <w:spacing w:after="0" w:line="240" w:lineRule="auto"/>
              <w:jc w:val="both"/>
              <w:rPr>
                <w:rFonts w:ascii="Times New Roman" w:hAnsi="Times New Roman"/>
                <w:sz w:val="28"/>
                <w:szCs w:val="28"/>
              </w:rPr>
            </w:pPr>
            <w:r w:rsidRPr="004E7AD0">
              <w:rPr>
                <w:rFonts w:ascii="Times New Roman" w:hAnsi="Times New Roman"/>
                <w:sz w:val="28"/>
                <w:szCs w:val="28"/>
                <w:lang w:eastAsia="ru-RU"/>
              </w:rPr>
              <w:t>Финансовая поддержка и содержание спортивных сооружений</w:t>
            </w:r>
          </w:p>
        </w:tc>
      </w:tr>
      <w:tr w:rsidR="00E53826" w:rsidRPr="004E7AD0" w:rsidTr="002E1E6C">
        <w:tc>
          <w:tcPr>
            <w:tcW w:w="1836" w:type="dxa"/>
            <w:tcBorders>
              <w:top w:val="single" w:sz="4" w:space="0" w:color="auto"/>
              <w:left w:val="single" w:sz="4" w:space="0" w:color="auto"/>
              <w:bottom w:val="single" w:sz="4" w:space="0" w:color="auto"/>
              <w:right w:val="single" w:sz="4" w:space="0" w:color="auto"/>
            </w:tcBorders>
            <w:vAlign w:val="center"/>
          </w:tcPr>
          <w:p w:rsidR="00E53826" w:rsidRPr="004E7AD0" w:rsidRDefault="00E53826" w:rsidP="00E81CD9">
            <w:pPr>
              <w:spacing w:after="0" w:line="240" w:lineRule="auto"/>
              <w:jc w:val="both"/>
              <w:rPr>
                <w:rFonts w:ascii="Times New Roman" w:hAnsi="Times New Roman"/>
                <w:sz w:val="28"/>
                <w:szCs w:val="28"/>
              </w:rPr>
            </w:pPr>
            <w:r w:rsidRPr="004E7AD0">
              <w:rPr>
                <w:rFonts w:ascii="Times New Roman" w:hAnsi="Times New Roman"/>
                <w:color w:val="000000"/>
                <w:sz w:val="28"/>
                <w:szCs w:val="28"/>
                <w:lang w:eastAsia="ru-RU"/>
              </w:rPr>
              <w:t>9900002</w:t>
            </w:r>
            <w:r w:rsidR="00E81CD9">
              <w:rPr>
                <w:rFonts w:ascii="Times New Roman" w:hAnsi="Times New Roman"/>
                <w:color w:val="000000"/>
                <w:sz w:val="28"/>
                <w:szCs w:val="28"/>
                <w:lang w:eastAsia="ru-RU"/>
              </w:rPr>
              <w:t>76</w:t>
            </w:r>
            <w:r w:rsidRPr="004E7AD0">
              <w:rPr>
                <w:rFonts w:ascii="Times New Roman" w:hAnsi="Times New Roman"/>
                <w:color w:val="000000"/>
                <w:sz w:val="28"/>
                <w:szCs w:val="28"/>
                <w:lang w:eastAsia="ru-RU"/>
              </w:rPr>
              <w:t>0</w:t>
            </w:r>
          </w:p>
        </w:tc>
        <w:tc>
          <w:tcPr>
            <w:tcW w:w="7803" w:type="dxa"/>
            <w:tcBorders>
              <w:top w:val="single" w:sz="4" w:space="0" w:color="auto"/>
              <w:left w:val="single" w:sz="4" w:space="0" w:color="auto"/>
              <w:bottom w:val="single" w:sz="4" w:space="0" w:color="auto"/>
              <w:right w:val="single" w:sz="4" w:space="0" w:color="auto"/>
            </w:tcBorders>
            <w:vAlign w:val="center"/>
          </w:tcPr>
          <w:p w:rsidR="00E81CD9" w:rsidRDefault="00E81CD9" w:rsidP="003B53E4">
            <w:pPr>
              <w:pStyle w:val="ConsPlusNormal"/>
              <w:jc w:val="both"/>
              <w:rPr>
                <w:rFonts w:ascii="Times New Roman" w:hAnsi="Times New Roman" w:cs="Times New Roman"/>
                <w:sz w:val="28"/>
                <w:szCs w:val="28"/>
              </w:rPr>
            </w:pPr>
            <w:r w:rsidRPr="00C6452F">
              <w:rPr>
                <w:rFonts w:ascii="Times New Roman" w:hAnsi="Times New Roman" w:cs="Times New Roman"/>
                <w:sz w:val="28"/>
                <w:szCs w:val="28"/>
              </w:rPr>
              <w:t>Р</w:t>
            </w:r>
            <w:r>
              <w:rPr>
                <w:rFonts w:ascii="Times New Roman" w:hAnsi="Times New Roman" w:cs="Times New Roman"/>
                <w:sz w:val="28"/>
                <w:szCs w:val="28"/>
              </w:rPr>
              <w:t>езервный фонд Администрации городского округа муниципальное образование город Красный Луч Луганской Народной Республики</w:t>
            </w:r>
            <w:r w:rsidRPr="00C6452F">
              <w:rPr>
                <w:rFonts w:ascii="Times New Roman" w:hAnsi="Times New Roman" w:cs="Times New Roman"/>
                <w:sz w:val="28"/>
                <w:szCs w:val="28"/>
              </w:rPr>
              <w:t>;</w:t>
            </w:r>
          </w:p>
          <w:p w:rsidR="00E53826" w:rsidRPr="004E7AD0" w:rsidRDefault="00E53826" w:rsidP="002E1E6C">
            <w:pPr>
              <w:spacing w:after="0" w:line="240" w:lineRule="auto"/>
              <w:jc w:val="both"/>
              <w:rPr>
                <w:rFonts w:ascii="Times New Roman" w:hAnsi="Times New Roman"/>
                <w:sz w:val="28"/>
                <w:szCs w:val="28"/>
              </w:rPr>
            </w:pPr>
          </w:p>
        </w:tc>
      </w:tr>
    </w:tbl>
    <w:p w:rsidR="00CF4F19" w:rsidRDefault="00CF4F19" w:rsidP="00CF4F19">
      <w:pPr>
        <w:pStyle w:val="ConsPlusNormal"/>
        <w:ind w:left="4678"/>
        <w:jc w:val="center"/>
        <w:outlineLvl w:val="0"/>
        <w:rPr>
          <w:rFonts w:ascii="Times New Roman" w:hAnsi="Times New Roman"/>
          <w:sz w:val="28"/>
          <w:szCs w:val="28"/>
        </w:rPr>
      </w:pPr>
    </w:p>
    <w:p w:rsidR="009F1D13" w:rsidRDefault="009F1D13" w:rsidP="009F1D13">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t xml:space="preserve">  </w:t>
      </w:r>
    </w:p>
    <w:p w:rsidR="009F1D13" w:rsidRPr="00194454" w:rsidRDefault="009F1D13" w:rsidP="009F1D13">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t xml:space="preserve">  </w:t>
      </w:r>
      <w:r w:rsidRPr="00194454">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к </w:t>
      </w:r>
      <w:r>
        <w:rPr>
          <w:rFonts w:ascii="Times New Roman" w:hAnsi="Times New Roman"/>
          <w:sz w:val="28"/>
          <w:szCs w:val="28"/>
        </w:rPr>
        <w:t>приказу финансового управления</w:t>
      </w:r>
      <w:r w:rsidRPr="00194454">
        <w:rPr>
          <w:rFonts w:ascii="Times New Roman" w:hAnsi="Times New Roman"/>
          <w:sz w:val="28"/>
          <w:szCs w:val="28"/>
        </w:rPr>
        <w:t xml:space="preserve"> Администрации  городского округа муниципальное образование городской округ </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город Красный Луч </w:t>
      </w:r>
    </w:p>
    <w:p w:rsidR="009F1D13" w:rsidRPr="00194454" w:rsidRDefault="009F1D13" w:rsidP="009F1D13">
      <w:pPr>
        <w:spacing w:after="0"/>
        <w:ind w:left="4820"/>
        <w:rPr>
          <w:rFonts w:ascii="Times New Roman" w:hAnsi="Times New Roman"/>
          <w:sz w:val="28"/>
        </w:rPr>
      </w:pPr>
      <w:r w:rsidRPr="00194454">
        <w:rPr>
          <w:rFonts w:ascii="Times New Roman" w:hAnsi="Times New Roman"/>
          <w:sz w:val="28"/>
          <w:szCs w:val="28"/>
        </w:rPr>
        <w:t xml:space="preserve">Луганской Народной Республики       </w:t>
      </w:r>
    </w:p>
    <w:p w:rsidR="00DB61E2" w:rsidRPr="00F11234" w:rsidRDefault="00DB61E2" w:rsidP="00DB61E2">
      <w:pPr>
        <w:spacing w:after="0"/>
        <w:ind w:left="4100" w:firstLine="720"/>
        <w:rPr>
          <w:rFonts w:ascii="Times New Roman" w:hAnsi="Times New Roman"/>
          <w:sz w:val="28"/>
          <w:szCs w:val="28"/>
        </w:rPr>
      </w:pPr>
      <w:r w:rsidRPr="00194454">
        <w:rPr>
          <w:rFonts w:ascii="Times New Roman" w:hAnsi="Times New Roman"/>
          <w:sz w:val="28"/>
          <w:szCs w:val="28"/>
        </w:rPr>
        <w:t xml:space="preserve">от </w:t>
      </w:r>
      <w:r>
        <w:rPr>
          <w:rFonts w:ascii="Times New Roman" w:hAnsi="Times New Roman"/>
          <w:sz w:val="28"/>
          <w:szCs w:val="28"/>
        </w:rPr>
        <w:t xml:space="preserve">21 декабря </w:t>
      </w:r>
      <w:r w:rsidRPr="00194454">
        <w:rPr>
          <w:rFonts w:ascii="Times New Roman" w:hAnsi="Times New Roman"/>
          <w:sz w:val="28"/>
          <w:szCs w:val="28"/>
        </w:rPr>
        <w:t xml:space="preserve">2023 года № </w:t>
      </w:r>
      <w:r>
        <w:rPr>
          <w:rFonts w:ascii="Times New Roman" w:hAnsi="Times New Roman"/>
          <w:sz w:val="28"/>
          <w:szCs w:val="28"/>
        </w:rPr>
        <w:t>1</w:t>
      </w:r>
      <w:r>
        <w:rPr>
          <w:rFonts w:ascii="Times New Roman" w:hAnsi="Times New Roman"/>
          <w:sz w:val="28"/>
          <w:szCs w:val="28"/>
        </w:rPr>
        <w:tab/>
      </w:r>
    </w:p>
    <w:p w:rsidR="00DB61E2" w:rsidRPr="00F11234" w:rsidRDefault="00DB61E2" w:rsidP="00DB61E2">
      <w:pPr>
        <w:pStyle w:val="ConsPlusNormal"/>
        <w:ind w:left="4678"/>
        <w:jc w:val="center"/>
        <w:outlineLvl w:val="0"/>
        <w:rPr>
          <w:rFonts w:ascii="Times New Roman" w:hAnsi="Times New Roman" w:cs="Times New Roman"/>
          <w:sz w:val="28"/>
          <w:szCs w:val="28"/>
        </w:rPr>
      </w:pPr>
    </w:p>
    <w:p w:rsidR="00CF4F19" w:rsidRPr="00F11234" w:rsidRDefault="00CF4F19" w:rsidP="00406F94">
      <w:pPr>
        <w:pStyle w:val="ConsPlusNormal"/>
        <w:ind w:left="4678"/>
        <w:jc w:val="center"/>
        <w:outlineLvl w:val="0"/>
        <w:rPr>
          <w:rFonts w:ascii="Times New Roman" w:hAnsi="Times New Roman" w:cs="Times New Roman"/>
          <w:sz w:val="28"/>
          <w:szCs w:val="28"/>
        </w:rPr>
      </w:pPr>
    </w:p>
    <w:p w:rsidR="00CF4F19" w:rsidRDefault="00CF4F19" w:rsidP="00CF4F19">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 и коды целевых статей расходов бюджета муниципального образования городской округ город Красный Луч Луганской Народной Республики финансовое обеспечение которых осуществляется в форме межбюджетных трансфертов из других бюджетов бюджетной системы Российской Федерации, имеющих целевое назначение</w:t>
      </w:r>
    </w:p>
    <w:p w:rsidR="00CF4F19" w:rsidRDefault="00CF4F19" w:rsidP="00CF4F19">
      <w:pPr>
        <w:tabs>
          <w:tab w:val="left" w:pos="5585"/>
        </w:tabs>
        <w:spacing w:after="200" w:line="276" w:lineRule="auto"/>
        <w:rPr>
          <w:rFonts w:ascii="Times New Roman" w:eastAsia="Calibri" w:hAnsi="Times New Roman"/>
          <w:sz w:val="28"/>
          <w:szCs w:val="28"/>
          <w:lang w:eastAsia="ru-RU"/>
        </w:rPr>
      </w:pPr>
    </w:p>
    <w:tbl>
      <w:tblPr>
        <w:tblStyle w:val="ae"/>
        <w:tblW w:w="9776" w:type="dxa"/>
        <w:tblLook w:val="04A0"/>
      </w:tblPr>
      <w:tblGrid>
        <w:gridCol w:w="2024"/>
        <w:gridCol w:w="7752"/>
      </w:tblGrid>
      <w:tr w:rsidR="00CF4F19" w:rsidRPr="004C30A4" w:rsidTr="0017125D">
        <w:trPr>
          <w:trHeight w:val="415"/>
        </w:trPr>
        <w:tc>
          <w:tcPr>
            <w:tcW w:w="2024" w:type="dxa"/>
            <w:vAlign w:val="center"/>
          </w:tcPr>
          <w:p w:rsidR="00CF4F19" w:rsidRPr="004C30A4" w:rsidRDefault="00CF4F19" w:rsidP="0017125D">
            <w:pPr>
              <w:widowControl w:val="0"/>
              <w:autoSpaceDE w:val="0"/>
              <w:autoSpaceDN w:val="0"/>
              <w:jc w:val="center"/>
              <w:rPr>
                <w:rFonts w:ascii="Times New Roman" w:hAnsi="Times New Roman"/>
                <w:sz w:val="24"/>
                <w:szCs w:val="24"/>
                <w:lang w:eastAsia="ru-RU"/>
              </w:rPr>
            </w:pPr>
            <w:r w:rsidRPr="004C30A4">
              <w:rPr>
                <w:rFonts w:ascii="Times New Roman" w:hAnsi="Times New Roman"/>
                <w:sz w:val="24"/>
                <w:szCs w:val="24"/>
                <w:lang w:eastAsia="ru-RU"/>
              </w:rPr>
              <w:t>Код</w:t>
            </w:r>
          </w:p>
        </w:tc>
        <w:tc>
          <w:tcPr>
            <w:tcW w:w="7752" w:type="dxa"/>
            <w:vAlign w:val="center"/>
          </w:tcPr>
          <w:p w:rsidR="00CF4F19" w:rsidRPr="004C30A4" w:rsidRDefault="00CF4F19" w:rsidP="0017125D">
            <w:pPr>
              <w:jc w:val="center"/>
              <w:rPr>
                <w:rFonts w:ascii="Times New Roman" w:hAnsi="Times New Roman"/>
                <w:color w:val="000000"/>
                <w:sz w:val="24"/>
                <w:szCs w:val="24"/>
                <w:lang w:eastAsia="ru-RU"/>
              </w:rPr>
            </w:pPr>
            <w:r w:rsidRPr="004C30A4">
              <w:rPr>
                <w:rFonts w:ascii="Times New Roman" w:hAnsi="Times New Roman"/>
                <w:color w:val="000000"/>
                <w:sz w:val="24"/>
                <w:szCs w:val="24"/>
                <w:lang w:eastAsia="ru-RU"/>
              </w:rPr>
              <w:t>Наименование целевой статьи</w:t>
            </w:r>
          </w:p>
        </w:tc>
      </w:tr>
      <w:tr w:rsidR="00CF4F19" w:rsidRPr="004C30A4" w:rsidTr="0017125D">
        <w:tc>
          <w:tcPr>
            <w:tcW w:w="2024" w:type="dxa"/>
            <w:vAlign w:val="center"/>
          </w:tcPr>
          <w:p w:rsidR="00CF4F19" w:rsidRPr="004C30A4" w:rsidRDefault="00CF4F19" w:rsidP="0017125D">
            <w:pPr>
              <w:widowControl w:val="0"/>
              <w:autoSpaceDE w:val="0"/>
              <w:autoSpaceDN w:val="0"/>
              <w:jc w:val="both"/>
              <w:rPr>
                <w:rFonts w:ascii="Times New Roman" w:hAnsi="Times New Roman"/>
                <w:sz w:val="24"/>
                <w:szCs w:val="24"/>
                <w:lang w:eastAsia="ru-RU"/>
              </w:rPr>
            </w:pPr>
            <w:r w:rsidRPr="00C673FB">
              <w:rPr>
                <w:rFonts w:ascii="Times New Roman" w:hAnsi="Times New Roman"/>
                <w:sz w:val="24"/>
                <w:szCs w:val="24"/>
              </w:rPr>
              <w:t>99 0 A1 55900</w:t>
            </w:r>
          </w:p>
        </w:tc>
        <w:tc>
          <w:tcPr>
            <w:tcW w:w="7752" w:type="dxa"/>
            <w:shd w:val="clear" w:color="auto" w:fill="auto"/>
            <w:vAlign w:val="center"/>
          </w:tcPr>
          <w:p w:rsidR="00CF4F19" w:rsidRPr="004C30A4" w:rsidRDefault="00CF4F19" w:rsidP="0017125D">
            <w:pPr>
              <w:widowControl w:val="0"/>
              <w:autoSpaceDE w:val="0"/>
              <w:autoSpaceDN w:val="0"/>
              <w:jc w:val="both"/>
              <w:rPr>
                <w:rFonts w:ascii="Times New Roman" w:hAnsi="Times New Roman"/>
                <w:sz w:val="24"/>
                <w:szCs w:val="24"/>
                <w:lang w:eastAsia="ru-RU"/>
              </w:rPr>
            </w:pPr>
            <w:r w:rsidRPr="00C673FB">
              <w:rPr>
                <w:rFonts w:ascii="Times New Roman" w:hAnsi="Times New Roman"/>
                <w:color w:val="000000"/>
                <w:sz w:val="24"/>
                <w:szCs w:val="24"/>
                <w:lang w:eastAsia="ru-RU"/>
              </w:rPr>
              <w:t>Техническое оснащение региональных и муниципальных музеев</w:t>
            </w:r>
          </w:p>
        </w:tc>
      </w:tr>
      <w:tr w:rsidR="00CF4F19" w:rsidRPr="004C30A4" w:rsidTr="0017125D">
        <w:tc>
          <w:tcPr>
            <w:tcW w:w="2024" w:type="dxa"/>
            <w:vAlign w:val="center"/>
          </w:tcPr>
          <w:p w:rsidR="00CF4F19" w:rsidRPr="004C30A4" w:rsidRDefault="00CF4F19" w:rsidP="0017125D">
            <w:pPr>
              <w:widowControl w:val="0"/>
              <w:autoSpaceDE w:val="0"/>
              <w:autoSpaceDN w:val="0"/>
              <w:jc w:val="both"/>
              <w:rPr>
                <w:rFonts w:ascii="Times New Roman" w:hAnsi="Times New Roman"/>
                <w:sz w:val="24"/>
                <w:szCs w:val="24"/>
                <w:lang w:eastAsia="ru-RU"/>
              </w:rPr>
            </w:pPr>
            <w:r w:rsidRPr="00C673FB">
              <w:rPr>
                <w:rFonts w:ascii="Times New Roman" w:hAnsi="Times New Roman"/>
                <w:sz w:val="24"/>
                <w:szCs w:val="24"/>
              </w:rPr>
              <w:t>99 0 00 R4670</w:t>
            </w:r>
          </w:p>
        </w:tc>
        <w:tc>
          <w:tcPr>
            <w:tcW w:w="7752" w:type="dxa"/>
            <w:shd w:val="clear" w:color="auto" w:fill="auto"/>
            <w:vAlign w:val="center"/>
          </w:tcPr>
          <w:p w:rsidR="00CF4F19" w:rsidRPr="004C30A4" w:rsidRDefault="00CF4F19" w:rsidP="0017125D">
            <w:pPr>
              <w:widowControl w:val="0"/>
              <w:autoSpaceDE w:val="0"/>
              <w:autoSpaceDN w:val="0"/>
              <w:jc w:val="both"/>
              <w:rPr>
                <w:rFonts w:ascii="Times New Roman" w:hAnsi="Times New Roman"/>
                <w:sz w:val="24"/>
                <w:szCs w:val="24"/>
                <w:lang w:eastAsia="ru-RU"/>
              </w:rPr>
            </w:pPr>
            <w:r w:rsidRPr="00C673FB">
              <w:rPr>
                <w:rFonts w:ascii="Times New Roman" w:hAnsi="Times New Roman"/>
                <w:color w:val="000000"/>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CF4F19" w:rsidRPr="004C30A4" w:rsidTr="0017125D">
        <w:tc>
          <w:tcPr>
            <w:tcW w:w="2024" w:type="dxa"/>
            <w:vAlign w:val="center"/>
          </w:tcPr>
          <w:p w:rsidR="00CF4F19" w:rsidRPr="004C30A4" w:rsidRDefault="00CF4F19" w:rsidP="0017125D">
            <w:pPr>
              <w:widowControl w:val="0"/>
              <w:autoSpaceDE w:val="0"/>
              <w:autoSpaceDN w:val="0"/>
              <w:jc w:val="both"/>
              <w:rPr>
                <w:rFonts w:ascii="Times New Roman" w:hAnsi="Times New Roman"/>
                <w:sz w:val="24"/>
                <w:szCs w:val="24"/>
                <w:lang w:eastAsia="ru-RU"/>
              </w:rPr>
            </w:pPr>
            <w:r w:rsidRPr="00555AD3">
              <w:rPr>
                <w:rFonts w:ascii="Times New Roman" w:hAnsi="Times New Roman"/>
                <w:sz w:val="24"/>
                <w:szCs w:val="24"/>
              </w:rPr>
              <w:t>99 0 00 5С050</w:t>
            </w:r>
          </w:p>
        </w:tc>
        <w:tc>
          <w:tcPr>
            <w:tcW w:w="7752" w:type="dxa"/>
            <w:shd w:val="clear" w:color="auto" w:fill="auto"/>
            <w:vAlign w:val="center"/>
          </w:tcPr>
          <w:p w:rsidR="00CF4F19" w:rsidRPr="004C30A4" w:rsidRDefault="00CF4F19" w:rsidP="0017125D">
            <w:pPr>
              <w:widowControl w:val="0"/>
              <w:autoSpaceDE w:val="0"/>
              <w:autoSpaceDN w:val="0"/>
              <w:jc w:val="both"/>
              <w:rPr>
                <w:rFonts w:ascii="Times New Roman" w:hAnsi="Times New Roman"/>
                <w:color w:val="000000"/>
                <w:sz w:val="24"/>
                <w:szCs w:val="24"/>
                <w:lang w:eastAsia="ru-RU"/>
              </w:rPr>
            </w:pPr>
            <w:r w:rsidRPr="00555AD3">
              <w:rPr>
                <w:rFonts w:ascii="Times New Roman" w:hAnsi="Times New Roman"/>
                <w:color w:val="000000"/>
                <w:sz w:val="24"/>
                <w:szCs w:val="24"/>
                <w:lang w:eastAsia="ru-RU"/>
              </w:rPr>
              <w:t>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w:t>
            </w:r>
          </w:p>
        </w:tc>
      </w:tr>
      <w:tr w:rsidR="00CF4F19" w:rsidRPr="004C30A4" w:rsidTr="0017125D">
        <w:tc>
          <w:tcPr>
            <w:tcW w:w="2024" w:type="dxa"/>
          </w:tcPr>
          <w:p w:rsidR="00CF4F19" w:rsidRPr="0068111F" w:rsidRDefault="00CF4F19" w:rsidP="0017125D">
            <w:pPr>
              <w:tabs>
                <w:tab w:val="left" w:pos="363"/>
                <w:tab w:val="left" w:pos="930"/>
              </w:tabs>
              <w:autoSpaceDE w:val="0"/>
              <w:autoSpaceDN w:val="0"/>
              <w:adjustRightInd w:val="0"/>
              <w:spacing w:line="233" w:lineRule="auto"/>
              <w:rPr>
                <w:rFonts w:ascii="Times New Roman" w:hAnsi="Times New Roman"/>
                <w:sz w:val="24"/>
                <w:szCs w:val="24"/>
              </w:rPr>
            </w:pPr>
            <w:r w:rsidRPr="00543227">
              <w:rPr>
                <w:rFonts w:ascii="Times New Roman" w:hAnsi="Times New Roman"/>
                <w:sz w:val="24"/>
                <w:szCs w:val="24"/>
                <w:lang w:val="en-US"/>
              </w:rPr>
              <w:t>99 0 00 R</w:t>
            </w:r>
            <w:r w:rsidRPr="00543227">
              <w:rPr>
                <w:rFonts w:ascii="Times New Roman" w:hAnsi="Times New Roman"/>
                <w:sz w:val="24"/>
                <w:szCs w:val="24"/>
              </w:rPr>
              <w:t>555С</w:t>
            </w:r>
          </w:p>
        </w:tc>
        <w:tc>
          <w:tcPr>
            <w:tcW w:w="7752" w:type="dxa"/>
            <w:shd w:val="clear" w:color="auto" w:fill="auto"/>
            <w:vAlign w:val="center"/>
          </w:tcPr>
          <w:p w:rsidR="00CF4F19" w:rsidRPr="0068111F" w:rsidRDefault="00CF4F19" w:rsidP="0017125D">
            <w:pPr>
              <w:autoSpaceDE w:val="0"/>
              <w:autoSpaceDN w:val="0"/>
              <w:adjustRightInd w:val="0"/>
              <w:spacing w:line="233" w:lineRule="auto"/>
              <w:jc w:val="both"/>
              <w:rPr>
                <w:rFonts w:ascii="Times New Roman" w:hAnsi="Times New Roman"/>
                <w:sz w:val="24"/>
                <w:szCs w:val="24"/>
              </w:rPr>
            </w:pPr>
            <w:r w:rsidRPr="00543227">
              <w:rPr>
                <w:rFonts w:ascii="Times New Roman" w:hAnsi="Times New Roman"/>
                <w:sz w:val="24"/>
                <w:szCs w:val="24"/>
              </w:rPr>
              <w:t>Реализация программ формирования современной городской среды</w:t>
            </w:r>
          </w:p>
        </w:tc>
      </w:tr>
    </w:tbl>
    <w:p w:rsidR="00E53826" w:rsidRDefault="00E53826"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486E5E" w:rsidRDefault="00486E5E" w:rsidP="00486E5E">
      <w:pPr>
        <w:rPr>
          <w:rFonts w:ascii="Times New Roman" w:eastAsia="Calibri" w:hAnsi="Times New Roman"/>
          <w:sz w:val="28"/>
          <w:szCs w:val="28"/>
          <w:lang w:eastAsia="ru-RU"/>
        </w:rPr>
      </w:pPr>
    </w:p>
    <w:p w:rsidR="008F0445" w:rsidRDefault="008F0445" w:rsidP="00486E5E">
      <w:pPr>
        <w:rPr>
          <w:rFonts w:ascii="Times New Roman" w:eastAsia="Calibri" w:hAnsi="Times New Roman"/>
          <w:sz w:val="28"/>
          <w:szCs w:val="28"/>
          <w:lang w:eastAsia="ru-RU"/>
        </w:rPr>
      </w:pPr>
    </w:p>
    <w:p w:rsidR="009F1D13" w:rsidRPr="00194454" w:rsidRDefault="009F1D13" w:rsidP="009F1D13">
      <w:pPr>
        <w:pStyle w:val="ConsPlusNormal"/>
        <w:ind w:left="467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4454">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к </w:t>
      </w:r>
      <w:r>
        <w:rPr>
          <w:rFonts w:ascii="Times New Roman" w:hAnsi="Times New Roman"/>
          <w:sz w:val="28"/>
          <w:szCs w:val="28"/>
        </w:rPr>
        <w:t>приказу финансового управления</w:t>
      </w:r>
      <w:r w:rsidRPr="00194454">
        <w:rPr>
          <w:rFonts w:ascii="Times New Roman" w:hAnsi="Times New Roman"/>
          <w:sz w:val="28"/>
          <w:szCs w:val="28"/>
        </w:rPr>
        <w:t xml:space="preserve"> Администрации  городского округа муниципальное образование городской округ </w:t>
      </w:r>
    </w:p>
    <w:p w:rsidR="009F1D13" w:rsidRPr="00194454" w:rsidRDefault="009F1D13" w:rsidP="009F1D13">
      <w:pPr>
        <w:spacing w:after="0"/>
        <w:ind w:left="4820"/>
        <w:rPr>
          <w:rFonts w:ascii="Times New Roman" w:hAnsi="Times New Roman"/>
          <w:sz w:val="28"/>
          <w:szCs w:val="28"/>
        </w:rPr>
      </w:pPr>
      <w:r w:rsidRPr="00194454">
        <w:rPr>
          <w:rFonts w:ascii="Times New Roman" w:hAnsi="Times New Roman"/>
          <w:sz w:val="28"/>
          <w:szCs w:val="28"/>
        </w:rPr>
        <w:t xml:space="preserve">город Красный Луч </w:t>
      </w:r>
    </w:p>
    <w:p w:rsidR="009F1D13" w:rsidRPr="00194454" w:rsidRDefault="009F1D13" w:rsidP="009F1D13">
      <w:pPr>
        <w:spacing w:after="0"/>
        <w:ind w:left="4820"/>
        <w:rPr>
          <w:rFonts w:ascii="Times New Roman" w:hAnsi="Times New Roman"/>
          <w:sz w:val="28"/>
        </w:rPr>
      </w:pPr>
      <w:r w:rsidRPr="00194454">
        <w:rPr>
          <w:rFonts w:ascii="Times New Roman" w:hAnsi="Times New Roman"/>
          <w:sz w:val="28"/>
          <w:szCs w:val="28"/>
        </w:rPr>
        <w:t xml:space="preserve">Луганской Народной Республики       </w:t>
      </w:r>
    </w:p>
    <w:p w:rsidR="00DB61E2" w:rsidRPr="00F11234" w:rsidRDefault="00DB61E2" w:rsidP="00DB61E2">
      <w:pPr>
        <w:spacing w:after="0"/>
        <w:ind w:left="4100" w:firstLine="720"/>
        <w:rPr>
          <w:rFonts w:ascii="Times New Roman" w:hAnsi="Times New Roman"/>
          <w:sz w:val="28"/>
          <w:szCs w:val="28"/>
        </w:rPr>
      </w:pPr>
      <w:r w:rsidRPr="00194454">
        <w:rPr>
          <w:rFonts w:ascii="Times New Roman" w:hAnsi="Times New Roman"/>
          <w:sz w:val="28"/>
          <w:szCs w:val="28"/>
        </w:rPr>
        <w:t xml:space="preserve">от </w:t>
      </w:r>
      <w:r>
        <w:rPr>
          <w:rFonts w:ascii="Times New Roman" w:hAnsi="Times New Roman"/>
          <w:sz w:val="28"/>
          <w:szCs w:val="28"/>
        </w:rPr>
        <w:t xml:space="preserve">21 декабря </w:t>
      </w:r>
      <w:r w:rsidRPr="00194454">
        <w:rPr>
          <w:rFonts w:ascii="Times New Roman" w:hAnsi="Times New Roman"/>
          <w:sz w:val="28"/>
          <w:szCs w:val="28"/>
        </w:rPr>
        <w:t xml:space="preserve">2023 года № </w:t>
      </w:r>
      <w:r>
        <w:rPr>
          <w:rFonts w:ascii="Times New Roman" w:hAnsi="Times New Roman"/>
          <w:sz w:val="28"/>
          <w:szCs w:val="28"/>
        </w:rPr>
        <w:t>1</w:t>
      </w:r>
      <w:r>
        <w:rPr>
          <w:rFonts w:ascii="Times New Roman" w:hAnsi="Times New Roman"/>
          <w:sz w:val="28"/>
          <w:szCs w:val="28"/>
        </w:rPr>
        <w:tab/>
      </w:r>
    </w:p>
    <w:p w:rsidR="00DB61E2" w:rsidRPr="00F11234" w:rsidRDefault="00DB61E2" w:rsidP="00DB61E2">
      <w:pPr>
        <w:pStyle w:val="ConsPlusNormal"/>
        <w:ind w:left="4678"/>
        <w:jc w:val="center"/>
        <w:outlineLvl w:val="0"/>
        <w:rPr>
          <w:rFonts w:ascii="Times New Roman" w:hAnsi="Times New Roman" w:cs="Times New Roman"/>
          <w:sz w:val="28"/>
          <w:szCs w:val="28"/>
        </w:rPr>
      </w:pPr>
    </w:p>
    <w:p w:rsidR="00486E5E" w:rsidRPr="00F11234" w:rsidRDefault="00486E5E" w:rsidP="00486E5E">
      <w:pPr>
        <w:pStyle w:val="ConsPlusTitle"/>
        <w:jc w:val="center"/>
        <w:rPr>
          <w:rFonts w:ascii="Times New Roman" w:hAnsi="Times New Roman" w:cs="Times New Roman"/>
          <w:sz w:val="28"/>
          <w:szCs w:val="28"/>
        </w:rPr>
      </w:pPr>
    </w:p>
    <w:p w:rsidR="00486E5E" w:rsidRPr="00F11234" w:rsidRDefault="00486E5E" w:rsidP="00486E5E">
      <w:pPr>
        <w:pStyle w:val="ConsPlusTitle"/>
        <w:jc w:val="center"/>
        <w:rPr>
          <w:rFonts w:ascii="Times New Roman" w:hAnsi="Times New Roman" w:cs="Times New Roman"/>
          <w:sz w:val="28"/>
          <w:szCs w:val="28"/>
        </w:rPr>
      </w:pPr>
      <w:r>
        <w:rPr>
          <w:rFonts w:ascii="Times New Roman" w:hAnsi="Times New Roman" w:cs="Times New Roman"/>
          <w:sz w:val="28"/>
          <w:szCs w:val="28"/>
        </w:rPr>
        <w:t>Коды главных администраторов источников финансирования дефицита бюджета муниципального образования городской округ город Красный Луч Луганской Народной Республики</w:t>
      </w:r>
    </w:p>
    <w:p w:rsidR="00486E5E" w:rsidRPr="00F11234" w:rsidRDefault="00486E5E" w:rsidP="00486E5E">
      <w:pPr>
        <w:pStyle w:val="ConsPlusNormal"/>
        <w:spacing w:after="1"/>
        <w:rPr>
          <w:rFonts w:ascii="Times New Roman" w:hAnsi="Times New Roman" w:cs="Times New Roman"/>
          <w:sz w:val="28"/>
          <w:szCs w:val="28"/>
        </w:rPr>
      </w:pPr>
    </w:p>
    <w:p w:rsidR="00486E5E" w:rsidRDefault="00486E5E" w:rsidP="00486E5E">
      <w:pPr>
        <w:pStyle w:val="ConsPlusNormal"/>
        <w:jc w:val="both"/>
        <w:rPr>
          <w:rFonts w:ascii="Times New Roman" w:hAnsi="Times New Roman" w:cs="Times New Roman"/>
          <w:sz w:val="28"/>
          <w:szCs w:val="28"/>
        </w:rPr>
      </w:pPr>
    </w:p>
    <w:p w:rsidR="00486E5E" w:rsidRPr="00F11234" w:rsidRDefault="00486E5E" w:rsidP="00486E5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133"/>
        <w:gridCol w:w="7937"/>
      </w:tblGrid>
      <w:tr w:rsidR="00486E5E" w:rsidRPr="004E7AD0" w:rsidTr="0017125D">
        <w:tc>
          <w:tcPr>
            <w:tcW w:w="1133" w:type="dxa"/>
            <w:tcBorders>
              <w:top w:val="single" w:sz="4" w:space="0" w:color="auto"/>
              <w:left w:val="single" w:sz="4" w:space="0" w:color="auto"/>
              <w:bottom w:val="single" w:sz="4" w:space="0" w:color="auto"/>
              <w:right w:val="single" w:sz="4" w:space="0" w:color="auto"/>
            </w:tcBorders>
          </w:tcPr>
          <w:p w:rsidR="00486E5E" w:rsidRPr="004E7AD0" w:rsidRDefault="00486E5E" w:rsidP="0017125D">
            <w:pPr>
              <w:pStyle w:val="ConsPlusNormal"/>
              <w:jc w:val="center"/>
              <w:rPr>
                <w:rFonts w:ascii="Times New Roman" w:eastAsia="Times New Roman" w:hAnsi="Times New Roman" w:cs="Times New Roman"/>
                <w:sz w:val="28"/>
                <w:szCs w:val="28"/>
              </w:rPr>
            </w:pPr>
            <w:r w:rsidRPr="004E7AD0">
              <w:rPr>
                <w:rFonts w:ascii="Times New Roman" w:eastAsia="Times New Roman" w:hAnsi="Times New Roman" w:cs="Times New Roman"/>
                <w:sz w:val="28"/>
                <w:szCs w:val="28"/>
              </w:rPr>
              <w:t>Код</w:t>
            </w:r>
          </w:p>
        </w:tc>
        <w:tc>
          <w:tcPr>
            <w:tcW w:w="7937" w:type="dxa"/>
            <w:tcBorders>
              <w:top w:val="single" w:sz="4" w:space="0" w:color="auto"/>
              <w:left w:val="single" w:sz="4" w:space="0" w:color="auto"/>
              <w:bottom w:val="single" w:sz="4" w:space="0" w:color="auto"/>
              <w:right w:val="single" w:sz="4" w:space="0" w:color="auto"/>
            </w:tcBorders>
          </w:tcPr>
          <w:p w:rsidR="00486E5E" w:rsidRPr="004E7AD0" w:rsidRDefault="00486E5E" w:rsidP="0017125D">
            <w:pPr>
              <w:pStyle w:val="ConsPlusNormal"/>
              <w:jc w:val="center"/>
              <w:rPr>
                <w:rFonts w:ascii="Times New Roman" w:eastAsia="Times New Roman" w:hAnsi="Times New Roman" w:cs="Times New Roman"/>
                <w:sz w:val="28"/>
                <w:szCs w:val="28"/>
              </w:rPr>
            </w:pPr>
            <w:r w:rsidRPr="004E7AD0">
              <w:rPr>
                <w:rFonts w:ascii="Times New Roman" w:eastAsia="Times New Roman" w:hAnsi="Times New Roman" w:cs="Times New Roman"/>
                <w:sz w:val="28"/>
                <w:szCs w:val="28"/>
              </w:rPr>
              <w:t>Наименование главного распорядителя</w:t>
            </w:r>
          </w:p>
        </w:tc>
      </w:tr>
      <w:tr w:rsidR="00486E5E" w:rsidRPr="004E7AD0" w:rsidTr="0017125D">
        <w:tc>
          <w:tcPr>
            <w:tcW w:w="1133" w:type="dxa"/>
            <w:tcBorders>
              <w:top w:val="single" w:sz="4" w:space="0" w:color="auto"/>
              <w:left w:val="single" w:sz="4" w:space="0" w:color="auto"/>
              <w:bottom w:val="single" w:sz="4" w:space="0" w:color="auto"/>
              <w:right w:val="single" w:sz="4" w:space="0" w:color="auto"/>
            </w:tcBorders>
          </w:tcPr>
          <w:p w:rsidR="00486E5E" w:rsidRPr="004E7AD0" w:rsidRDefault="00486E5E" w:rsidP="0017125D">
            <w:pPr>
              <w:spacing w:after="0" w:line="240" w:lineRule="auto"/>
              <w:jc w:val="center"/>
              <w:rPr>
                <w:rFonts w:ascii="Times New Roman" w:hAnsi="Times New Roman"/>
                <w:sz w:val="28"/>
                <w:szCs w:val="28"/>
              </w:rPr>
            </w:pPr>
            <w:r>
              <w:rPr>
                <w:rFonts w:ascii="Times New Roman" w:hAnsi="Times New Roman"/>
                <w:sz w:val="28"/>
                <w:szCs w:val="28"/>
              </w:rPr>
              <w:t>9</w:t>
            </w:r>
            <w:r w:rsidRPr="004E7AD0">
              <w:rPr>
                <w:rFonts w:ascii="Times New Roman" w:hAnsi="Times New Roman"/>
                <w:sz w:val="28"/>
                <w:szCs w:val="28"/>
              </w:rPr>
              <w:t>60</w:t>
            </w:r>
          </w:p>
        </w:tc>
        <w:tc>
          <w:tcPr>
            <w:tcW w:w="7937" w:type="dxa"/>
            <w:tcBorders>
              <w:top w:val="single" w:sz="4" w:space="0" w:color="auto"/>
              <w:left w:val="single" w:sz="4" w:space="0" w:color="auto"/>
              <w:bottom w:val="single" w:sz="4" w:space="0" w:color="auto"/>
              <w:right w:val="single" w:sz="4" w:space="0" w:color="auto"/>
            </w:tcBorders>
            <w:vAlign w:val="center"/>
          </w:tcPr>
          <w:p w:rsidR="00486E5E" w:rsidRPr="004E7AD0" w:rsidRDefault="00486E5E" w:rsidP="0017125D">
            <w:pPr>
              <w:spacing w:after="0" w:line="240" w:lineRule="auto"/>
              <w:jc w:val="both"/>
              <w:rPr>
                <w:rFonts w:ascii="Times New Roman" w:hAnsi="Times New Roman"/>
                <w:sz w:val="28"/>
                <w:szCs w:val="28"/>
              </w:rPr>
            </w:pPr>
            <w:r w:rsidRPr="004E7AD0">
              <w:rPr>
                <w:rFonts w:ascii="Times New Roman" w:hAnsi="Times New Roman"/>
                <w:sz w:val="28"/>
                <w:szCs w:val="28"/>
              </w:rPr>
              <w:t xml:space="preserve">Администрация городского округа муниципальное образование городской округ город Красный Луч Луганской Народной Республики </w:t>
            </w:r>
          </w:p>
        </w:tc>
      </w:tr>
      <w:tr w:rsidR="00486E5E" w:rsidRPr="004E7AD0" w:rsidTr="0017125D">
        <w:tc>
          <w:tcPr>
            <w:tcW w:w="1133" w:type="dxa"/>
            <w:tcBorders>
              <w:top w:val="single" w:sz="4" w:space="0" w:color="auto"/>
              <w:left w:val="single" w:sz="4" w:space="0" w:color="auto"/>
              <w:bottom w:val="single" w:sz="4" w:space="0" w:color="auto"/>
              <w:right w:val="single" w:sz="4" w:space="0" w:color="auto"/>
            </w:tcBorders>
          </w:tcPr>
          <w:p w:rsidR="00486E5E" w:rsidRDefault="00486E5E" w:rsidP="0017125D">
            <w:pPr>
              <w:spacing w:after="0" w:line="240" w:lineRule="auto"/>
              <w:jc w:val="center"/>
              <w:rPr>
                <w:rFonts w:ascii="Times New Roman" w:hAnsi="Times New Roman"/>
                <w:sz w:val="28"/>
                <w:szCs w:val="28"/>
              </w:rPr>
            </w:pPr>
            <w:r>
              <w:rPr>
                <w:rFonts w:ascii="Times New Roman" w:hAnsi="Times New Roman"/>
                <w:sz w:val="28"/>
                <w:szCs w:val="28"/>
              </w:rPr>
              <w:t>962</w:t>
            </w:r>
          </w:p>
        </w:tc>
        <w:tc>
          <w:tcPr>
            <w:tcW w:w="7937" w:type="dxa"/>
            <w:tcBorders>
              <w:top w:val="single" w:sz="4" w:space="0" w:color="auto"/>
              <w:left w:val="single" w:sz="4" w:space="0" w:color="auto"/>
              <w:bottom w:val="single" w:sz="4" w:space="0" w:color="auto"/>
              <w:right w:val="single" w:sz="4" w:space="0" w:color="auto"/>
            </w:tcBorders>
            <w:vAlign w:val="center"/>
          </w:tcPr>
          <w:p w:rsidR="00486E5E" w:rsidRPr="004E7AD0" w:rsidRDefault="00486E5E" w:rsidP="0017125D">
            <w:pPr>
              <w:spacing w:after="0" w:line="240" w:lineRule="auto"/>
              <w:jc w:val="both"/>
              <w:rPr>
                <w:rFonts w:ascii="Times New Roman" w:hAnsi="Times New Roman"/>
                <w:sz w:val="28"/>
                <w:szCs w:val="28"/>
              </w:rPr>
            </w:pPr>
            <w:r>
              <w:rPr>
                <w:rFonts w:ascii="Times New Roman" w:hAnsi="Times New Roman"/>
                <w:sz w:val="28"/>
                <w:szCs w:val="28"/>
              </w:rPr>
              <w:t xml:space="preserve">Финансовое управление Администрации </w:t>
            </w:r>
            <w:r w:rsidRPr="004E46E6">
              <w:rPr>
                <w:rFonts w:ascii="Times New Roman" w:hAnsi="Times New Roman"/>
                <w:sz w:val="28"/>
                <w:szCs w:val="28"/>
              </w:rPr>
              <w:t>городского округа муниципальное образование городской округ город Красный Луч Луганской Народной Республики</w:t>
            </w:r>
          </w:p>
        </w:tc>
      </w:tr>
    </w:tbl>
    <w:p w:rsidR="00486E5E" w:rsidRPr="00F11234" w:rsidRDefault="00486E5E" w:rsidP="00486E5E">
      <w:pPr>
        <w:pStyle w:val="ConsPlusNormal"/>
        <w:jc w:val="both"/>
        <w:rPr>
          <w:rFonts w:ascii="Times New Roman" w:hAnsi="Times New Roman" w:cs="Times New Roman"/>
          <w:sz w:val="28"/>
          <w:szCs w:val="28"/>
        </w:rPr>
      </w:pPr>
    </w:p>
    <w:p w:rsidR="00486E5E" w:rsidRDefault="00486E5E" w:rsidP="00486E5E">
      <w:pPr>
        <w:spacing w:after="200" w:line="276" w:lineRule="auto"/>
        <w:rPr>
          <w:rFonts w:ascii="Times New Roman" w:eastAsia="Calibri" w:hAnsi="Times New Roman"/>
          <w:sz w:val="28"/>
          <w:szCs w:val="28"/>
          <w:lang w:eastAsia="ru-RU"/>
        </w:rPr>
      </w:pPr>
    </w:p>
    <w:sectPr w:rsidR="00486E5E" w:rsidSect="00E53826">
      <w:pgSz w:w="11905" w:h="16838"/>
      <w:pgMar w:top="1134" w:right="850" w:bottom="1134" w:left="1701"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81E" w:rsidRDefault="0034281E" w:rsidP="00E07712">
      <w:pPr>
        <w:spacing w:after="0" w:line="240" w:lineRule="auto"/>
      </w:pPr>
      <w:r>
        <w:separator/>
      </w:r>
    </w:p>
  </w:endnote>
  <w:endnote w:type="continuationSeparator" w:id="1">
    <w:p w:rsidR="0034281E" w:rsidRDefault="0034281E" w:rsidP="00E07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81E" w:rsidRDefault="0034281E" w:rsidP="00E07712">
      <w:pPr>
        <w:spacing w:after="0" w:line="240" w:lineRule="auto"/>
      </w:pPr>
      <w:r>
        <w:separator/>
      </w:r>
    </w:p>
  </w:footnote>
  <w:footnote w:type="continuationSeparator" w:id="1">
    <w:p w:rsidR="0034281E" w:rsidRDefault="0034281E" w:rsidP="00E07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4110"/>
    <w:multiLevelType w:val="hybridMultilevel"/>
    <w:tmpl w:val="433A978A"/>
    <w:lvl w:ilvl="0" w:tplc="9844164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06498"/>
  </w:hdrShapeDefaults>
  <w:footnotePr>
    <w:footnote w:id="0"/>
    <w:footnote w:id="1"/>
  </w:footnotePr>
  <w:endnotePr>
    <w:endnote w:id="0"/>
    <w:endnote w:id="1"/>
  </w:endnotePr>
  <w:compat/>
  <w:rsids>
    <w:rsidRoot w:val="00E07712"/>
    <w:rsid w:val="000245AA"/>
    <w:rsid w:val="00031249"/>
    <w:rsid w:val="00064995"/>
    <w:rsid w:val="00086868"/>
    <w:rsid w:val="000B215D"/>
    <w:rsid w:val="000B45FF"/>
    <w:rsid w:val="000E32BB"/>
    <w:rsid w:val="000E3481"/>
    <w:rsid w:val="000F2779"/>
    <w:rsid w:val="001119FE"/>
    <w:rsid w:val="001178AB"/>
    <w:rsid w:val="0012101A"/>
    <w:rsid w:val="0012726A"/>
    <w:rsid w:val="00183366"/>
    <w:rsid w:val="00185A33"/>
    <w:rsid w:val="00190120"/>
    <w:rsid w:val="00190F40"/>
    <w:rsid w:val="00194454"/>
    <w:rsid w:val="00196C0C"/>
    <w:rsid w:val="001A6318"/>
    <w:rsid w:val="001C49BF"/>
    <w:rsid w:val="001E5734"/>
    <w:rsid w:val="001F7D5B"/>
    <w:rsid w:val="002355FE"/>
    <w:rsid w:val="002360B2"/>
    <w:rsid w:val="002375CB"/>
    <w:rsid w:val="00244406"/>
    <w:rsid w:val="002472A6"/>
    <w:rsid w:val="00275BD3"/>
    <w:rsid w:val="00290507"/>
    <w:rsid w:val="0029704A"/>
    <w:rsid w:val="002A46DB"/>
    <w:rsid w:val="002B0110"/>
    <w:rsid w:val="002E1337"/>
    <w:rsid w:val="002F0166"/>
    <w:rsid w:val="0031064B"/>
    <w:rsid w:val="0034281E"/>
    <w:rsid w:val="00397346"/>
    <w:rsid w:val="003A63C6"/>
    <w:rsid w:val="003B0D8F"/>
    <w:rsid w:val="003B418F"/>
    <w:rsid w:val="003B53E4"/>
    <w:rsid w:val="003C256F"/>
    <w:rsid w:val="003C423C"/>
    <w:rsid w:val="00406F94"/>
    <w:rsid w:val="00422381"/>
    <w:rsid w:val="00423B72"/>
    <w:rsid w:val="004273F0"/>
    <w:rsid w:val="0043408C"/>
    <w:rsid w:val="00444A38"/>
    <w:rsid w:val="00454E7D"/>
    <w:rsid w:val="00456966"/>
    <w:rsid w:val="00457595"/>
    <w:rsid w:val="00471E94"/>
    <w:rsid w:val="00486E5E"/>
    <w:rsid w:val="0049195D"/>
    <w:rsid w:val="004A6C1C"/>
    <w:rsid w:val="004A6CB3"/>
    <w:rsid w:val="004C56E5"/>
    <w:rsid w:val="004D2AC9"/>
    <w:rsid w:val="00555A4E"/>
    <w:rsid w:val="00570BD7"/>
    <w:rsid w:val="00585015"/>
    <w:rsid w:val="005918CE"/>
    <w:rsid w:val="0059301E"/>
    <w:rsid w:val="005A2182"/>
    <w:rsid w:val="005A2D10"/>
    <w:rsid w:val="005A5772"/>
    <w:rsid w:val="005B0643"/>
    <w:rsid w:val="005B5EEC"/>
    <w:rsid w:val="005E3FD1"/>
    <w:rsid w:val="005E43FB"/>
    <w:rsid w:val="005F2EF7"/>
    <w:rsid w:val="00606A64"/>
    <w:rsid w:val="00611490"/>
    <w:rsid w:val="006504C2"/>
    <w:rsid w:val="006B721A"/>
    <w:rsid w:val="006F0021"/>
    <w:rsid w:val="006F37DE"/>
    <w:rsid w:val="00702D23"/>
    <w:rsid w:val="00713BF9"/>
    <w:rsid w:val="007373BB"/>
    <w:rsid w:val="00773133"/>
    <w:rsid w:val="007837F2"/>
    <w:rsid w:val="00784474"/>
    <w:rsid w:val="00791E4C"/>
    <w:rsid w:val="00792F09"/>
    <w:rsid w:val="007C32F5"/>
    <w:rsid w:val="007D7596"/>
    <w:rsid w:val="007F211F"/>
    <w:rsid w:val="007F2AAC"/>
    <w:rsid w:val="008264C9"/>
    <w:rsid w:val="00834A61"/>
    <w:rsid w:val="00845567"/>
    <w:rsid w:val="00877AD2"/>
    <w:rsid w:val="00892CC1"/>
    <w:rsid w:val="00896D39"/>
    <w:rsid w:val="008B1CDC"/>
    <w:rsid w:val="008B6D81"/>
    <w:rsid w:val="008B7BEB"/>
    <w:rsid w:val="008F0445"/>
    <w:rsid w:val="008F25A8"/>
    <w:rsid w:val="00923AF0"/>
    <w:rsid w:val="00990F90"/>
    <w:rsid w:val="009919B8"/>
    <w:rsid w:val="009945CE"/>
    <w:rsid w:val="009E2676"/>
    <w:rsid w:val="009F1D13"/>
    <w:rsid w:val="00A04A5E"/>
    <w:rsid w:val="00A336EC"/>
    <w:rsid w:val="00A8671C"/>
    <w:rsid w:val="00AA3D8E"/>
    <w:rsid w:val="00AA6F1C"/>
    <w:rsid w:val="00AB105C"/>
    <w:rsid w:val="00AC2422"/>
    <w:rsid w:val="00AC455B"/>
    <w:rsid w:val="00AD277B"/>
    <w:rsid w:val="00AD2FFB"/>
    <w:rsid w:val="00AE7EE0"/>
    <w:rsid w:val="00AF0144"/>
    <w:rsid w:val="00B169CF"/>
    <w:rsid w:val="00B16AFB"/>
    <w:rsid w:val="00B2455D"/>
    <w:rsid w:val="00B34D9B"/>
    <w:rsid w:val="00B3713B"/>
    <w:rsid w:val="00B40791"/>
    <w:rsid w:val="00B44FB3"/>
    <w:rsid w:val="00B4729F"/>
    <w:rsid w:val="00B64B75"/>
    <w:rsid w:val="00B92300"/>
    <w:rsid w:val="00B9282F"/>
    <w:rsid w:val="00BC01A7"/>
    <w:rsid w:val="00BC3A61"/>
    <w:rsid w:val="00BF4653"/>
    <w:rsid w:val="00C0419C"/>
    <w:rsid w:val="00C16A6B"/>
    <w:rsid w:val="00C22BB7"/>
    <w:rsid w:val="00C5310E"/>
    <w:rsid w:val="00C6452F"/>
    <w:rsid w:val="00C73E7D"/>
    <w:rsid w:val="00C845FA"/>
    <w:rsid w:val="00C873F7"/>
    <w:rsid w:val="00CF4F19"/>
    <w:rsid w:val="00D27DD1"/>
    <w:rsid w:val="00D316BD"/>
    <w:rsid w:val="00D3709F"/>
    <w:rsid w:val="00D4240D"/>
    <w:rsid w:val="00D47E66"/>
    <w:rsid w:val="00D7379B"/>
    <w:rsid w:val="00D81F35"/>
    <w:rsid w:val="00D94636"/>
    <w:rsid w:val="00DB61E2"/>
    <w:rsid w:val="00DF47E0"/>
    <w:rsid w:val="00DF4D6B"/>
    <w:rsid w:val="00E07712"/>
    <w:rsid w:val="00E224AE"/>
    <w:rsid w:val="00E44C90"/>
    <w:rsid w:val="00E45153"/>
    <w:rsid w:val="00E5298A"/>
    <w:rsid w:val="00E53826"/>
    <w:rsid w:val="00E71E08"/>
    <w:rsid w:val="00E81CD9"/>
    <w:rsid w:val="00E938C2"/>
    <w:rsid w:val="00EB2343"/>
    <w:rsid w:val="00F14094"/>
    <w:rsid w:val="00F23B36"/>
    <w:rsid w:val="00F41FA1"/>
    <w:rsid w:val="00F451BA"/>
    <w:rsid w:val="00F567F7"/>
    <w:rsid w:val="00F63AF4"/>
    <w:rsid w:val="00F81601"/>
    <w:rsid w:val="00F8395F"/>
    <w:rsid w:val="00F84E9C"/>
    <w:rsid w:val="00F8679A"/>
    <w:rsid w:val="00F97D98"/>
    <w:rsid w:val="00FB2632"/>
    <w:rsid w:val="00FB6EE6"/>
    <w:rsid w:val="00FD0691"/>
    <w:rsid w:val="00FD5706"/>
    <w:rsid w:val="00FD7BB3"/>
    <w:rsid w:val="00FE371A"/>
    <w:rsid w:val="00FE7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12"/>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2360B2"/>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712"/>
    <w:pPr>
      <w:widowControl w:val="0"/>
      <w:autoSpaceDE w:val="0"/>
      <w:autoSpaceDN w:val="0"/>
      <w:spacing w:after="0" w:line="240" w:lineRule="auto"/>
    </w:pPr>
    <w:rPr>
      <w:rFonts w:ascii="Arial" w:eastAsia="Calibri" w:hAnsi="Arial" w:cs="Arial"/>
      <w:sz w:val="20"/>
      <w:lang w:eastAsia="ru-RU"/>
    </w:rPr>
  </w:style>
  <w:style w:type="paragraph" w:customStyle="1" w:styleId="ConsPlusTitle">
    <w:name w:val="ConsPlusTitle"/>
    <w:rsid w:val="00E07712"/>
    <w:pPr>
      <w:widowControl w:val="0"/>
      <w:autoSpaceDE w:val="0"/>
      <w:autoSpaceDN w:val="0"/>
      <w:spacing w:after="0" w:line="240" w:lineRule="auto"/>
    </w:pPr>
    <w:rPr>
      <w:rFonts w:ascii="Arial" w:eastAsia="Calibri" w:hAnsi="Arial" w:cs="Arial"/>
      <w:b/>
      <w:sz w:val="20"/>
      <w:lang w:eastAsia="ru-RU"/>
    </w:rPr>
  </w:style>
  <w:style w:type="paragraph" w:customStyle="1" w:styleId="ConsPlusTitlePage">
    <w:name w:val="ConsPlusTitlePage"/>
    <w:rsid w:val="00E07712"/>
    <w:pPr>
      <w:widowControl w:val="0"/>
      <w:autoSpaceDE w:val="0"/>
      <w:autoSpaceDN w:val="0"/>
      <w:spacing w:after="0" w:line="240" w:lineRule="auto"/>
    </w:pPr>
    <w:rPr>
      <w:rFonts w:ascii="Tahoma" w:eastAsia="Calibri" w:hAnsi="Tahoma" w:cs="Tahoma"/>
      <w:sz w:val="20"/>
      <w:lang w:eastAsia="ru-RU"/>
    </w:rPr>
  </w:style>
  <w:style w:type="paragraph" w:styleId="a3">
    <w:name w:val="header"/>
    <w:basedOn w:val="a"/>
    <w:link w:val="a4"/>
    <w:uiPriority w:val="99"/>
    <w:rsid w:val="00E07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712"/>
    <w:rPr>
      <w:rFonts w:ascii="Calibri" w:eastAsia="Times New Roman" w:hAnsi="Calibri" w:cs="Times New Roman"/>
    </w:rPr>
  </w:style>
  <w:style w:type="paragraph" w:styleId="a5">
    <w:name w:val="footnote text"/>
    <w:basedOn w:val="a"/>
    <w:link w:val="a6"/>
    <w:uiPriority w:val="99"/>
    <w:semiHidden/>
    <w:rsid w:val="00E07712"/>
    <w:pPr>
      <w:spacing w:after="0" w:line="240" w:lineRule="auto"/>
    </w:pPr>
    <w:rPr>
      <w:sz w:val="20"/>
      <w:szCs w:val="20"/>
    </w:rPr>
  </w:style>
  <w:style w:type="character" w:customStyle="1" w:styleId="a6">
    <w:name w:val="Текст сноски Знак"/>
    <w:basedOn w:val="a0"/>
    <w:link w:val="a5"/>
    <w:uiPriority w:val="99"/>
    <w:semiHidden/>
    <w:rsid w:val="00E07712"/>
    <w:rPr>
      <w:rFonts w:ascii="Calibri" w:eastAsia="Times New Roman" w:hAnsi="Calibri" w:cs="Times New Roman"/>
      <w:sz w:val="20"/>
      <w:szCs w:val="20"/>
    </w:rPr>
  </w:style>
  <w:style w:type="character" w:styleId="a7">
    <w:name w:val="footnote reference"/>
    <w:basedOn w:val="a0"/>
    <w:uiPriority w:val="99"/>
    <w:semiHidden/>
    <w:rsid w:val="00E07712"/>
    <w:rPr>
      <w:rFonts w:cs="Times New Roman"/>
      <w:vertAlign w:val="superscript"/>
    </w:rPr>
  </w:style>
  <w:style w:type="paragraph" w:customStyle="1" w:styleId="a8">
    <w:name w:val="Структурные элементы"/>
    <w:basedOn w:val="a"/>
    <w:link w:val="a9"/>
    <w:rsid w:val="00E07712"/>
    <w:pPr>
      <w:widowControl w:val="0"/>
      <w:autoSpaceDE w:val="0"/>
      <w:autoSpaceDN w:val="0"/>
      <w:adjustRightInd w:val="0"/>
      <w:spacing w:after="0" w:line="240" w:lineRule="auto"/>
      <w:jc w:val="center"/>
    </w:pPr>
    <w:rPr>
      <w:rFonts w:ascii="Times New Roman" w:eastAsia="Calibri" w:hAnsi="Times New Roman"/>
      <w:sz w:val="28"/>
      <w:szCs w:val="24"/>
      <w:lang w:val="en-US" w:eastAsia="ru-RU"/>
    </w:rPr>
  </w:style>
  <w:style w:type="character" w:customStyle="1" w:styleId="a9">
    <w:name w:val="Структурные элементы Знак"/>
    <w:link w:val="a8"/>
    <w:locked/>
    <w:rsid w:val="00E07712"/>
    <w:rPr>
      <w:rFonts w:ascii="Times New Roman" w:eastAsia="Calibri" w:hAnsi="Times New Roman" w:cs="Times New Roman"/>
      <w:sz w:val="28"/>
      <w:szCs w:val="24"/>
      <w:lang w:val="en-US" w:eastAsia="ru-RU"/>
    </w:rPr>
  </w:style>
  <w:style w:type="character" w:styleId="aa">
    <w:name w:val="page number"/>
    <w:basedOn w:val="a0"/>
    <w:rsid w:val="00E07712"/>
  </w:style>
  <w:style w:type="paragraph" w:styleId="ab">
    <w:name w:val="footer"/>
    <w:basedOn w:val="a"/>
    <w:link w:val="ac"/>
    <w:uiPriority w:val="99"/>
    <w:unhideWhenUsed/>
    <w:rsid w:val="000F2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779"/>
    <w:rPr>
      <w:rFonts w:ascii="Calibri" w:eastAsia="Times New Roman" w:hAnsi="Calibri" w:cs="Times New Roman"/>
    </w:rPr>
  </w:style>
  <w:style w:type="character" w:customStyle="1" w:styleId="10">
    <w:name w:val="Заголовок 1 Знак"/>
    <w:basedOn w:val="a0"/>
    <w:link w:val="1"/>
    <w:uiPriority w:val="9"/>
    <w:rsid w:val="002360B2"/>
    <w:rPr>
      <w:rFonts w:asciiTheme="majorHAnsi" w:eastAsiaTheme="majorEastAsia" w:hAnsiTheme="majorHAnsi" w:cstheme="majorBidi"/>
      <w:b/>
      <w:bCs/>
      <w:color w:val="365F91" w:themeColor="accent1" w:themeShade="BF"/>
      <w:sz w:val="28"/>
      <w:szCs w:val="28"/>
    </w:rPr>
  </w:style>
  <w:style w:type="paragraph" w:customStyle="1" w:styleId="ad">
    <w:name w:val="Абзац списка с отступом"/>
    <w:basedOn w:val="a"/>
    <w:qFormat/>
    <w:rsid w:val="00AA3D8E"/>
    <w:pPr>
      <w:spacing w:after="0" w:line="360" w:lineRule="auto"/>
      <w:ind w:firstLine="709"/>
      <w:jc w:val="both"/>
    </w:pPr>
    <w:rPr>
      <w:rFonts w:ascii="Times New Roman" w:eastAsia="Calibri" w:hAnsi="Times New Roman"/>
      <w:sz w:val="28"/>
    </w:rPr>
  </w:style>
  <w:style w:type="table" w:styleId="ae">
    <w:name w:val="Table Grid"/>
    <w:basedOn w:val="a1"/>
    <w:uiPriority w:val="59"/>
    <w:rsid w:val="00CF4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12"/>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712"/>
    <w:pPr>
      <w:widowControl w:val="0"/>
      <w:autoSpaceDE w:val="0"/>
      <w:autoSpaceDN w:val="0"/>
      <w:spacing w:after="0" w:line="240" w:lineRule="auto"/>
    </w:pPr>
    <w:rPr>
      <w:rFonts w:ascii="Arial" w:eastAsia="Calibri" w:hAnsi="Arial" w:cs="Arial"/>
      <w:sz w:val="20"/>
      <w:lang w:eastAsia="ru-RU"/>
    </w:rPr>
  </w:style>
  <w:style w:type="paragraph" w:customStyle="1" w:styleId="ConsPlusTitle">
    <w:name w:val="ConsPlusTitle"/>
    <w:rsid w:val="00E07712"/>
    <w:pPr>
      <w:widowControl w:val="0"/>
      <w:autoSpaceDE w:val="0"/>
      <w:autoSpaceDN w:val="0"/>
      <w:spacing w:after="0" w:line="240" w:lineRule="auto"/>
    </w:pPr>
    <w:rPr>
      <w:rFonts w:ascii="Arial" w:eastAsia="Calibri" w:hAnsi="Arial" w:cs="Arial"/>
      <w:b/>
      <w:sz w:val="20"/>
      <w:lang w:eastAsia="ru-RU"/>
    </w:rPr>
  </w:style>
  <w:style w:type="paragraph" w:customStyle="1" w:styleId="ConsPlusTitlePage">
    <w:name w:val="ConsPlusTitlePage"/>
    <w:rsid w:val="00E07712"/>
    <w:pPr>
      <w:widowControl w:val="0"/>
      <w:autoSpaceDE w:val="0"/>
      <w:autoSpaceDN w:val="0"/>
      <w:spacing w:after="0" w:line="240" w:lineRule="auto"/>
    </w:pPr>
    <w:rPr>
      <w:rFonts w:ascii="Tahoma" w:eastAsia="Calibri" w:hAnsi="Tahoma" w:cs="Tahoma"/>
      <w:sz w:val="20"/>
      <w:lang w:eastAsia="ru-RU"/>
    </w:rPr>
  </w:style>
  <w:style w:type="paragraph" w:styleId="a3">
    <w:name w:val="header"/>
    <w:basedOn w:val="a"/>
    <w:link w:val="a4"/>
    <w:uiPriority w:val="99"/>
    <w:rsid w:val="00E07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712"/>
    <w:rPr>
      <w:rFonts w:ascii="Calibri" w:eastAsia="Times New Roman" w:hAnsi="Calibri" w:cs="Times New Roman"/>
    </w:rPr>
  </w:style>
  <w:style w:type="paragraph" w:styleId="a5">
    <w:name w:val="footnote text"/>
    <w:basedOn w:val="a"/>
    <w:link w:val="a6"/>
    <w:semiHidden/>
    <w:rsid w:val="00E07712"/>
    <w:pPr>
      <w:spacing w:after="0" w:line="240" w:lineRule="auto"/>
    </w:pPr>
    <w:rPr>
      <w:sz w:val="20"/>
      <w:szCs w:val="20"/>
    </w:rPr>
  </w:style>
  <w:style w:type="character" w:customStyle="1" w:styleId="a6">
    <w:name w:val="Текст сноски Знак"/>
    <w:basedOn w:val="a0"/>
    <w:link w:val="a5"/>
    <w:semiHidden/>
    <w:rsid w:val="00E07712"/>
    <w:rPr>
      <w:rFonts w:ascii="Calibri" w:eastAsia="Times New Roman" w:hAnsi="Calibri" w:cs="Times New Roman"/>
      <w:sz w:val="20"/>
      <w:szCs w:val="20"/>
    </w:rPr>
  </w:style>
  <w:style w:type="character" w:styleId="a7">
    <w:name w:val="footnote reference"/>
    <w:basedOn w:val="a0"/>
    <w:semiHidden/>
    <w:rsid w:val="00E07712"/>
    <w:rPr>
      <w:rFonts w:cs="Times New Roman"/>
      <w:vertAlign w:val="superscript"/>
    </w:rPr>
  </w:style>
  <w:style w:type="paragraph" w:customStyle="1" w:styleId="a8">
    <w:name w:val="Структурные элементы"/>
    <w:basedOn w:val="a"/>
    <w:link w:val="a9"/>
    <w:rsid w:val="00E07712"/>
    <w:pPr>
      <w:widowControl w:val="0"/>
      <w:autoSpaceDE w:val="0"/>
      <w:autoSpaceDN w:val="0"/>
      <w:adjustRightInd w:val="0"/>
      <w:spacing w:after="0" w:line="240" w:lineRule="auto"/>
      <w:jc w:val="center"/>
    </w:pPr>
    <w:rPr>
      <w:rFonts w:ascii="Times New Roman" w:eastAsia="Calibri" w:hAnsi="Times New Roman"/>
      <w:sz w:val="28"/>
      <w:szCs w:val="24"/>
      <w:lang w:val="en-US" w:eastAsia="ru-RU"/>
    </w:rPr>
  </w:style>
  <w:style w:type="character" w:customStyle="1" w:styleId="a9">
    <w:name w:val="Структурные элементы Знак"/>
    <w:link w:val="a8"/>
    <w:locked/>
    <w:rsid w:val="00E07712"/>
    <w:rPr>
      <w:rFonts w:ascii="Times New Roman" w:eastAsia="Calibri" w:hAnsi="Times New Roman" w:cs="Times New Roman"/>
      <w:sz w:val="28"/>
      <w:szCs w:val="24"/>
      <w:lang w:val="en-US" w:eastAsia="ru-RU"/>
    </w:rPr>
  </w:style>
  <w:style w:type="character" w:styleId="aa">
    <w:name w:val="page number"/>
    <w:basedOn w:val="a0"/>
    <w:rsid w:val="00E07712"/>
  </w:style>
  <w:style w:type="paragraph" w:styleId="ab">
    <w:name w:val="footer"/>
    <w:basedOn w:val="a"/>
    <w:link w:val="ac"/>
    <w:uiPriority w:val="99"/>
    <w:unhideWhenUsed/>
    <w:rsid w:val="000F2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77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864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E311-5482-4D81-A1FE-0445DCC0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12</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118</cp:revision>
  <cp:lastPrinted>2023-12-25T08:08:00Z</cp:lastPrinted>
  <dcterms:created xsi:type="dcterms:W3CDTF">2023-12-11T09:10:00Z</dcterms:created>
  <dcterms:modified xsi:type="dcterms:W3CDTF">2024-01-15T09:35:00Z</dcterms:modified>
</cp:coreProperties>
</file>